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BDD8D" w14:textId="3A7CEC8D" w:rsidR="00410020" w:rsidRDefault="00410020" w:rsidP="00410020">
      <w:pPr>
        <w:rPr>
          <w:b/>
          <w:sz w:val="28"/>
          <w:szCs w:val="28"/>
        </w:rPr>
      </w:pPr>
    </w:p>
    <w:p w14:paraId="59FCD01B" w14:textId="77777777" w:rsidR="005A2967" w:rsidRDefault="005A2967" w:rsidP="005A2967">
      <w:pPr>
        <w:jc w:val="center"/>
        <w:rPr>
          <w:b/>
          <w:sz w:val="40"/>
          <w:szCs w:val="40"/>
        </w:rPr>
      </w:pPr>
    </w:p>
    <w:p w14:paraId="33FF77EA" w14:textId="0C34604D" w:rsidR="00410020" w:rsidRPr="00E82F01" w:rsidRDefault="00E82F01" w:rsidP="00E82F01">
      <w:pPr>
        <w:jc w:val="center"/>
        <w:rPr>
          <w:b/>
          <w:sz w:val="96"/>
          <w:szCs w:val="96"/>
        </w:rPr>
      </w:pPr>
      <w:r w:rsidRPr="00E82F01">
        <w:rPr>
          <w:b/>
          <w:sz w:val="96"/>
          <w:szCs w:val="96"/>
        </w:rPr>
        <w:t>Beredskabsplan</w:t>
      </w:r>
    </w:p>
    <w:p w14:paraId="6AA81210" w14:textId="77777777" w:rsidR="00E82F01" w:rsidRDefault="00E82F01" w:rsidP="00410020">
      <w:pPr>
        <w:rPr>
          <w:b/>
          <w:sz w:val="28"/>
          <w:szCs w:val="28"/>
        </w:rPr>
      </w:pPr>
    </w:p>
    <w:p w14:paraId="402FCB4F" w14:textId="77777777" w:rsidR="00E82F01" w:rsidRPr="0007370D" w:rsidRDefault="00E82F01" w:rsidP="00410020">
      <w:pPr>
        <w:rPr>
          <w:b/>
          <w:sz w:val="28"/>
          <w:szCs w:val="28"/>
        </w:rPr>
      </w:pPr>
    </w:p>
    <w:p w14:paraId="04976A72" w14:textId="77777777" w:rsidR="00410020" w:rsidRDefault="00E82F01" w:rsidP="00E82F01">
      <w:pPr>
        <w:jc w:val="center"/>
        <w:rPr>
          <w:rFonts w:asciiTheme="minorHAnsi" w:hAnsiTheme="minorHAnsi" w:cs="Arial"/>
          <w:b/>
          <w:color w:val="252525"/>
          <w:sz w:val="28"/>
          <w:szCs w:val="28"/>
          <w:shd w:val="clear" w:color="auto" w:fill="FFFFFF"/>
        </w:rPr>
      </w:pPr>
      <w:r>
        <w:rPr>
          <w:rFonts w:asciiTheme="minorHAnsi" w:hAnsiTheme="minorHAnsi" w:cs="Arial"/>
          <w:b/>
          <w:noProof/>
          <w:color w:val="252525"/>
          <w:sz w:val="28"/>
          <w:szCs w:val="28"/>
          <w:shd w:val="clear" w:color="auto" w:fill="FFFFFF"/>
        </w:rPr>
        <w:drawing>
          <wp:inline distT="0" distB="0" distL="0" distR="0" wp14:anchorId="0D940D48" wp14:editId="03CE3523">
            <wp:extent cx="3600000" cy="3357760"/>
            <wp:effectExtent l="0" t="0" r="63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ik ikke vandet_beskåre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3357760"/>
                    </a:xfrm>
                    <a:prstGeom prst="rect">
                      <a:avLst/>
                    </a:prstGeom>
                  </pic:spPr>
                </pic:pic>
              </a:graphicData>
            </a:graphic>
          </wp:inline>
        </w:drawing>
      </w:r>
    </w:p>
    <w:p w14:paraId="3FDB5B99" w14:textId="77777777" w:rsidR="00ED69A4" w:rsidRDefault="00ED69A4"/>
    <w:p w14:paraId="69C1C2EE" w14:textId="77777777" w:rsidR="0011797A" w:rsidRDefault="0011797A" w:rsidP="005A2967">
      <w:pPr>
        <w:rPr>
          <w:b/>
          <w:sz w:val="40"/>
          <w:szCs w:val="40"/>
        </w:rPr>
      </w:pPr>
    </w:p>
    <w:p w14:paraId="626C0238" w14:textId="3EA74FA2" w:rsidR="007E2FBE" w:rsidRDefault="00E84CC1" w:rsidP="007E2FBE">
      <w:pPr>
        <w:jc w:val="center"/>
        <w:rPr>
          <w:b/>
          <w:sz w:val="40"/>
          <w:szCs w:val="40"/>
        </w:rPr>
      </w:pPr>
      <w:r>
        <w:rPr>
          <w:b/>
          <w:sz w:val="40"/>
          <w:szCs w:val="40"/>
        </w:rPr>
        <w:t>[vandværkets navn]</w:t>
      </w:r>
    </w:p>
    <w:p w14:paraId="20E0425B" w14:textId="77777777" w:rsidR="00C50554" w:rsidRDefault="00C50554" w:rsidP="007E2FBE">
      <w:pPr>
        <w:jc w:val="center"/>
        <w:rPr>
          <w:b/>
          <w:sz w:val="40"/>
          <w:szCs w:val="40"/>
        </w:rPr>
      </w:pPr>
    </w:p>
    <w:p w14:paraId="320199A0" w14:textId="74BB8A79" w:rsidR="0006391A" w:rsidRPr="00CB2E9F" w:rsidRDefault="0006391A" w:rsidP="0006391A">
      <w:pPr>
        <w:jc w:val="center"/>
        <w:rPr>
          <w:b/>
          <w:sz w:val="28"/>
          <w:szCs w:val="28"/>
        </w:rPr>
      </w:pPr>
      <w:r w:rsidRPr="00CB2E9F">
        <w:rPr>
          <w:b/>
          <w:sz w:val="28"/>
          <w:szCs w:val="28"/>
        </w:rPr>
        <w:t xml:space="preserve">Vagttelefon </w:t>
      </w:r>
      <w:r w:rsidR="00E84CC1">
        <w:rPr>
          <w:b/>
          <w:sz w:val="28"/>
          <w:szCs w:val="28"/>
        </w:rPr>
        <w:t>[12 34 56 78]</w:t>
      </w:r>
    </w:p>
    <w:p w14:paraId="026F5004" w14:textId="696FF320" w:rsidR="0006391A" w:rsidRPr="00CB2E9F" w:rsidRDefault="00E84CC1" w:rsidP="0006391A">
      <w:pPr>
        <w:jc w:val="center"/>
        <w:rPr>
          <w:b/>
          <w:sz w:val="28"/>
          <w:szCs w:val="28"/>
        </w:rPr>
      </w:pPr>
      <w:r>
        <w:rPr>
          <w:b/>
          <w:sz w:val="28"/>
          <w:szCs w:val="28"/>
        </w:rPr>
        <w:t>[e-mail</w:t>
      </w:r>
      <w:r w:rsidR="0006391A" w:rsidRPr="00CB2E9F">
        <w:rPr>
          <w:b/>
          <w:sz w:val="28"/>
          <w:szCs w:val="28"/>
        </w:rPr>
        <w:t>@</w:t>
      </w:r>
      <w:r>
        <w:rPr>
          <w:b/>
          <w:sz w:val="28"/>
          <w:szCs w:val="28"/>
        </w:rPr>
        <w:t>vandværk</w:t>
      </w:r>
      <w:r w:rsidR="0006391A" w:rsidRPr="00CB2E9F">
        <w:rPr>
          <w:b/>
          <w:sz w:val="28"/>
          <w:szCs w:val="28"/>
        </w:rPr>
        <w:t>.dk</w:t>
      </w:r>
      <w:r>
        <w:rPr>
          <w:b/>
          <w:sz w:val="28"/>
          <w:szCs w:val="28"/>
        </w:rPr>
        <w:t>]</w:t>
      </w:r>
      <w:r w:rsidR="0006391A" w:rsidRPr="00CB2E9F">
        <w:rPr>
          <w:b/>
          <w:sz w:val="28"/>
          <w:szCs w:val="28"/>
        </w:rPr>
        <w:t xml:space="preserve">  </w:t>
      </w:r>
    </w:p>
    <w:p w14:paraId="37C23F42" w14:textId="77777777" w:rsidR="0006391A" w:rsidRDefault="0006391A" w:rsidP="007E2FBE">
      <w:pPr>
        <w:jc w:val="center"/>
        <w:rPr>
          <w:b/>
          <w:sz w:val="40"/>
          <w:szCs w:val="40"/>
        </w:rPr>
      </w:pPr>
    </w:p>
    <w:p w14:paraId="6CB55A25" w14:textId="77777777" w:rsidR="0006391A" w:rsidRDefault="0006391A" w:rsidP="007E2FBE">
      <w:pPr>
        <w:jc w:val="center"/>
        <w:rPr>
          <w:b/>
          <w:sz w:val="28"/>
          <w:szCs w:val="28"/>
        </w:rPr>
      </w:pPr>
    </w:p>
    <w:p w14:paraId="11A7FF51" w14:textId="77777777" w:rsidR="0006391A" w:rsidRDefault="0006391A" w:rsidP="007E2FBE">
      <w:pPr>
        <w:jc w:val="center"/>
        <w:rPr>
          <w:b/>
          <w:sz w:val="28"/>
          <w:szCs w:val="28"/>
        </w:rPr>
      </w:pPr>
    </w:p>
    <w:p w14:paraId="649DFB07" w14:textId="1AF51DBF" w:rsidR="007E2FBE" w:rsidRPr="007E2FBE" w:rsidRDefault="00E84CC1" w:rsidP="007E2FBE">
      <w:pPr>
        <w:jc w:val="center"/>
        <w:rPr>
          <w:b/>
          <w:sz w:val="28"/>
          <w:szCs w:val="28"/>
        </w:rPr>
      </w:pPr>
      <w:r>
        <w:rPr>
          <w:b/>
          <w:sz w:val="28"/>
          <w:szCs w:val="28"/>
        </w:rPr>
        <w:t>[dato]</w:t>
      </w:r>
    </w:p>
    <w:p w14:paraId="1BB42FD6" w14:textId="77777777" w:rsidR="00E82F01" w:rsidRDefault="00E82F01"/>
    <w:p w14:paraId="6A9BD49E" w14:textId="52C87E57" w:rsidR="00E82F01" w:rsidRDefault="00E82F01"/>
    <w:p w14:paraId="70A3A3F9" w14:textId="77777777" w:rsidR="005A2967" w:rsidRDefault="005A2967"/>
    <w:p w14:paraId="769B85DA" w14:textId="77777777" w:rsidR="0006391A" w:rsidRDefault="0006391A">
      <w:pPr>
        <w:spacing w:after="200" w:line="276" w:lineRule="auto"/>
        <w:rPr>
          <w:b/>
        </w:rPr>
      </w:pPr>
      <w:r>
        <w:rPr>
          <w:b/>
        </w:rPr>
        <w:br w:type="page"/>
      </w:r>
    </w:p>
    <w:p w14:paraId="23871C80" w14:textId="47006E7D" w:rsidR="002B04EE" w:rsidRPr="006B7902" w:rsidRDefault="00E82F01" w:rsidP="001A6E8D">
      <w:pPr>
        <w:jc w:val="center"/>
        <w:rPr>
          <w:b/>
          <w:sz w:val="28"/>
          <w:szCs w:val="32"/>
        </w:rPr>
      </w:pPr>
      <w:r w:rsidRPr="006B7902">
        <w:rPr>
          <w:b/>
          <w:sz w:val="28"/>
          <w:szCs w:val="32"/>
        </w:rPr>
        <w:lastRenderedPageBreak/>
        <w:t>Indhold</w:t>
      </w:r>
    </w:p>
    <w:p w14:paraId="1A1A0E7C" w14:textId="4712FDBD" w:rsidR="00516990" w:rsidRDefault="00EF49CA">
      <w:pPr>
        <w:pStyle w:val="Indholdsfortegnelse1"/>
        <w:rPr>
          <w:rFonts w:eastAsiaTheme="minorEastAsia" w:cstheme="minorBidi"/>
          <w:b w:val="0"/>
          <w:bCs w:val="0"/>
          <w:caps w:val="0"/>
          <w:noProof/>
          <w:u w:val="none"/>
        </w:rPr>
      </w:pPr>
      <w:r>
        <w:fldChar w:fldCharType="begin"/>
      </w:r>
      <w:r>
        <w:instrText xml:space="preserve"> TOC \o "1-2" \h \z \u </w:instrText>
      </w:r>
      <w:r>
        <w:fldChar w:fldCharType="separate"/>
      </w:r>
      <w:hyperlink w:anchor="_Toc54176174" w:history="1">
        <w:r w:rsidR="00516990" w:rsidRPr="006748DB">
          <w:rPr>
            <w:rStyle w:val="Hyperlink"/>
            <w:noProof/>
          </w:rPr>
          <w:t>1.</w:t>
        </w:r>
        <w:r w:rsidR="00516990">
          <w:rPr>
            <w:rFonts w:eastAsiaTheme="minorEastAsia" w:cstheme="minorBidi"/>
            <w:b w:val="0"/>
            <w:bCs w:val="0"/>
            <w:caps w:val="0"/>
            <w:noProof/>
            <w:u w:val="none"/>
          </w:rPr>
          <w:tab/>
        </w:r>
        <w:r w:rsidR="00516990" w:rsidRPr="006748DB">
          <w:rPr>
            <w:rStyle w:val="Hyperlink"/>
            <w:noProof/>
          </w:rPr>
          <w:t>[X] Vandværks beredskabsplan</w:t>
        </w:r>
        <w:r w:rsidR="00516990">
          <w:rPr>
            <w:noProof/>
            <w:webHidden/>
          </w:rPr>
          <w:tab/>
        </w:r>
        <w:r w:rsidR="00516990">
          <w:rPr>
            <w:noProof/>
            <w:webHidden/>
          </w:rPr>
          <w:fldChar w:fldCharType="begin"/>
        </w:r>
        <w:r w:rsidR="00516990">
          <w:rPr>
            <w:noProof/>
            <w:webHidden/>
          </w:rPr>
          <w:instrText xml:space="preserve"> PAGEREF _Toc54176174 \h </w:instrText>
        </w:r>
        <w:r w:rsidR="00516990">
          <w:rPr>
            <w:noProof/>
            <w:webHidden/>
          </w:rPr>
        </w:r>
        <w:r w:rsidR="00516990">
          <w:rPr>
            <w:noProof/>
            <w:webHidden/>
          </w:rPr>
          <w:fldChar w:fldCharType="separate"/>
        </w:r>
        <w:r w:rsidR="00C72434">
          <w:rPr>
            <w:noProof/>
            <w:webHidden/>
          </w:rPr>
          <w:t>3</w:t>
        </w:r>
        <w:r w:rsidR="00516990">
          <w:rPr>
            <w:noProof/>
            <w:webHidden/>
          </w:rPr>
          <w:fldChar w:fldCharType="end"/>
        </w:r>
      </w:hyperlink>
    </w:p>
    <w:p w14:paraId="74AA7A51" w14:textId="73A43132" w:rsidR="00516990" w:rsidRDefault="004230D7">
      <w:pPr>
        <w:pStyle w:val="Indholdsfortegnelse2"/>
        <w:tabs>
          <w:tab w:val="left" w:pos="561"/>
          <w:tab w:val="right" w:pos="9204"/>
        </w:tabs>
        <w:rPr>
          <w:rFonts w:eastAsiaTheme="minorEastAsia" w:cstheme="minorBidi"/>
          <w:b w:val="0"/>
          <w:bCs w:val="0"/>
          <w:smallCaps w:val="0"/>
          <w:noProof/>
        </w:rPr>
      </w:pPr>
      <w:hyperlink w:anchor="_Toc54176175" w:history="1">
        <w:r w:rsidR="00516990" w:rsidRPr="006748DB">
          <w:rPr>
            <w:rStyle w:val="Hyperlink"/>
            <w:noProof/>
          </w:rPr>
          <w:t>1.0.</w:t>
        </w:r>
        <w:r w:rsidR="00516990">
          <w:rPr>
            <w:rFonts w:eastAsiaTheme="minorEastAsia" w:cstheme="minorBidi"/>
            <w:b w:val="0"/>
            <w:bCs w:val="0"/>
            <w:smallCaps w:val="0"/>
            <w:noProof/>
          </w:rPr>
          <w:tab/>
        </w:r>
        <w:r w:rsidR="00516990" w:rsidRPr="006748DB">
          <w:rPr>
            <w:rStyle w:val="Hyperlink"/>
            <w:noProof/>
          </w:rPr>
          <w:t>Generel ansvarsfordeling</w:t>
        </w:r>
        <w:r w:rsidR="00516990">
          <w:rPr>
            <w:noProof/>
            <w:webHidden/>
          </w:rPr>
          <w:tab/>
        </w:r>
        <w:r w:rsidR="00516990">
          <w:rPr>
            <w:noProof/>
            <w:webHidden/>
          </w:rPr>
          <w:fldChar w:fldCharType="begin"/>
        </w:r>
        <w:r w:rsidR="00516990">
          <w:rPr>
            <w:noProof/>
            <w:webHidden/>
          </w:rPr>
          <w:instrText xml:space="preserve"> PAGEREF _Toc54176175 \h </w:instrText>
        </w:r>
        <w:r w:rsidR="00516990">
          <w:rPr>
            <w:noProof/>
            <w:webHidden/>
          </w:rPr>
        </w:r>
        <w:r w:rsidR="00516990">
          <w:rPr>
            <w:noProof/>
            <w:webHidden/>
          </w:rPr>
          <w:fldChar w:fldCharType="separate"/>
        </w:r>
        <w:r w:rsidR="00C72434">
          <w:rPr>
            <w:noProof/>
            <w:webHidden/>
          </w:rPr>
          <w:t>3</w:t>
        </w:r>
        <w:r w:rsidR="00516990">
          <w:rPr>
            <w:noProof/>
            <w:webHidden/>
          </w:rPr>
          <w:fldChar w:fldCharType="end"/>
        </w:r>
      </w:hyperlink>
    </w:p>
    <w:p w14:paraId="4B237C5F" w14:textId="0FCE0185" w:rsidR="00516990" w:rsidRDefault="004230D7">
      <w:pPr>
        <w:pStyle w:val="Indholdsfortegnelse2"/>
        <w:tabs>
          <w:tab w:val="left" w:pos="561"/>
          <w:tab w:val="right" w:pos="9204"/>
        </w:tabs>
        <w:rPr>
          <w:rFonts w:eastAsiaTheme="minorEastAsia" w:cstheme="minorBidi"/>
          <w:b w:val="0"/>
          <w:bCs w:val="0"/>
          <w:smallCaps w:val="0"/>
          <w:noProof/>
        </w:rPr>
      </w:pPr>
      <w:hyperlink w:anchor="_Toc54176176" w:history="1">
        <w:r w:rsidR="00516990" w:rsidRPr="006748DB">
          <w:rPr>
            <w:rStyle w:val="Hyperlink"/>
            <w:noProof/>
          </w:rPr>
          <w:t>1.1.</w:t>
        </w:r>
        <w:r w:rsidR="00516990">
          <w:rPr>
            <w:rFonts w:eastAsiaTheme="minorEastAsia" w:cstheme="minorBidi"/>
            <w:b w:val="0"/>
            <w:bCs w:val="0"/>
            <w:smallCaps w:val="0"/>
            <w:noProof/>
          </w:rPr>
          <w:tab/>
        </w:r>
        <w:r w:rsidR="00516990" w:rsidRPr="006748DB">
          <w:rPr>
            <w:rStyle w:val="Hyperlink"/>
            <w:noProof/>
          </w:rPr>
          <w:t>Organisation i kritiske situationer og beredskabssituationer</w:t>
        </w:r>
        <w:r w:rsidR="00516990">
          <w:rPr>
            <w:noProof/>
            <w:webHidden/>
          </w:rPr>
          <w:tab/>
        </w:r>
        <w:r w:rsidR="00516990">
          <w:rPr>
            <w:noProof/>
            <w:webHidden/>
          </w:rPr>
          <w:fldChar w:fldCharType="begin"/>
        </w:r>
        <w:r w:rsidR="00516990">
          <w:rPr>
            <w:noProof/>
            <w:webHidden/>
          </w:rPr>
          <w:instrText xml:space="preserve"> PAGEREF _Toc54176176 \h </w:instrText>
        </w:r>
        <w:r w:rsidR="00516990">
          <w:rPr>
            <w:noProof/>
            <w:webHidden/>
          </w:rPr>
        </w:r>
        <w:r w:rsidR="00516990">
          <w:rPr>
            <w:noProof/>
            <w:webHidden/>
          </w:rPr>
          <w:fldChar w:fldCharType="separate"/>
        </w:r>
        <w:r w:rsidR="00C72434">
          <w:rPr>
            <w:noProof/>
            <w:webHidden/>
          </w:rPr>
          <w:t>3</w:t>
        </w:r>
        <w:r w:rsidR="00516990">
          <w:rPr>
            <w:noProof/>
            <w:webHidden/>
          </w:rPr>
          <w:fldChar w:fldCharType="end"/>
        </w:r>
      </w:hyperlink>
    </w:p>
    <w:p w14:paraId="2B672799" w14:textId="0FC5DCA0" w:rsidR="00516990" w:rsidRDefault="004230D7">
      <w:pPr>
        <w:pStyle w:val="Indholdsfortegnelse2"/>
        <w:tabs>
          <w:tab w:val="left" w:pos="561"/>
          <w:tab w:val="right" w:pos="9204"/>
        </w:tabs>
        <w:rPr>
          <w:rFonts w:eastAsiaTheme="minorEastAsia" w:cstheme="minorBidi"/>
          <w:b w:val="0"/>
          <w:bCs w:val="0"/>
          <w:smallCaps w:val="0"/>
          <w:noProof/>
        </w:rPr>
      </w:pPr>
      <w:hyperlink w:anchor="_Toc54176177" w:history="1">
        <w:r w:rsidR="00516990" w:rsidRPr="006748DB">
          <w:rPr>
            <w:rStyle w:val="Hyperlink"/>
            <w:noProof/>
          </w:rPr>
          <w:t>1.2.</w:t>
        </w:r>
        <w:r w:rsidR="00516990">
          <w:rPr>
            <w:rFonts w:eastAsiaTheme="minorEastAsia" w:cstheme="minorBidi"/>
            <w:b w:val="0"/>
            <w:bCs w:val="0"/>
            <w:smallCaps w:val="0"/>
            <w:noProof/>
          </w:rPr>
          <w:tab/>
        </w:r>
        <w:r w:rsidR="00516990" w:rsidRPr="006748DB">
          <w:rPr>
            <w:rStyle w:val="Hyperlink"/>
            <w:noProof/>
          </w:rPr>
          <w:t>Håndtering af beredskabssituation</w:t>
        </w:r>
        <w:r w:rsidR="00516990">
          <w:rPr>
            <w:noProof/>
            <w:webHidden/>
          </w:rPr>
          <w:tab/>
        </w:r>
        <w:r w:rsidR="00516990">
          <w:rPr>
            <w:noProof/>
            <w:webHidden/>
          </w:rPr>
          <w:fldChar w:fldCharType="begin"/>
        </w:r>
        <w:r w:rsidR="00516990">
          <w:rPr>
            <w:noProof/>
            <w:webHidden/>
          </w:rPr>
          <w:instrText xml:space="preserve"> PAGEREF _Toc54176177 \h </w:instrText>
        </w:r>
        <w:r w:rsidR="00516990">
          <w:rPr>
            <w:noProof/>
            <w:webHidden/>
          </w:rPr>
        </w:r>
        <w:r w:rsidR="00516990">
          <w:rPr>
            <w:noProof/>
            <w:webHidden/>
          </w:rPr>
          <w:fldChar w:fldCharType="separate"/>
        </w:r>
        <w:r w:rsidR="00C72434">
          <w:rPr>
            <w:noProof/>
            <w:webHidden/>
          </w:rPr>
          <w:t>4</w:t>
        </w:r>
        <w:r w:rsidR="00516990">
          <w:rPr>
            <w:noProof/>
            <w:webHidden/>
          </w:rPr>
          <w:fldChar w:fldCharType="end"/>
        </w:r>
      </w:hyperlink>
    </w:p>
    <w:p w14:paraId="2F66DF51" w14:textId="01918A24" w:rsidR="00516990" w:rsidRDefault="004230D7">
      <w:pPr>
        <w:pStyle w:val="Indholdsfortegnelse2"/>
        <w:tabs>
          <w:tab w:val="left" w:pos="561"/>
          <w:tab w:val="right" w:pos="9204"/>
        </w:tabs>
        <w:rPr>
          <w:rFonts w:eastAsiaTheme="minorEastAsia" w:cstheme="minorBidi"/>
          <w:b w:val="0"/>
          <w:bCs w:val="0"/>
          <w:smallCaps w:val="0"/>
          <w:noProof/>
        </w:rPr>
      </w:pPr>
      <w:hyperlink w:anchor="_Toc54176178" w:history="1">
        <w:r w:rsidR="00516990" w:rsidRPr="006748DB">
          <w:rPr>
            <w:rStyle w:val="Hyperlink"/>
            <w:noProof/>
          </w:rPr>
          <w:t>1.3.</w:t>
        </w:r>
        <w:r w:rsidR="00516990">
          <w:rPr>
            <w:rFonts w:eastAsiaTheme="minorEastAsia" w:cstheme="minorBidi"/>
            <w:b w:val="0"/>
            <w:bCs w:val="0"/>
            <w:smallCaps w:val="0"/>
            <w:noProof/>
          </w:rPr>
          <w:tab/>
        </w:r>
        <w:r w:rsidR="00516990" w:rsidRPr="006748DB">
          <w:rPr>
            <w:rStyle w:val="Hyperlink"/>
            <w:noProof/>
          </w:rPr>
          <w:t>Information</w:t>
        </w:r>
        <w:r w:rsidR="00516990">
          <w:rPr>
            <w:noProof/>
            <w:webHidden/>
          </w:rPr>
          <w:tab/>
        </w:r>
        <w:r w:rsidR="00516990">
          <w:rPr>
            <w:noProof/>
            <w:webHidden/>
          </w:rPr>
          <w:fldChar w:fldCharType="begin"/>
        </w:r>
        <w:r w:rsidR="00516990">
          <w:rPr>
            <w:noProof/>
            <w:webHidden/>
          </w:rPr>
          <w:instrText xml:space="preserve"> PAGEREF _Toc54176178 \h </w:instrText>
        </w:r>
        <w:r w:rsidR="00516990">
          <w:rPr>
            <w:noProof/>
            <w:webHidden/>
          </w:rPr>
        </w:r>
        <w:r w:rsidR="00516990">
          <w:rPr>
            <w:noProof/>
            <w:webHidden/>
          </w:rPr>
          <w:fldChar w:fldCharType="separate"/>
        </w:r>
        <w:r w:rsidR="00C72434">
          <w:rPr>
            <w:noProof/>
            <w:webHidden/>
          </w:rPr>
          <w:t>4</w:t>
        </w:r>
        <w:r w:rsidR="00516990">
          <w:rPr>
            <w:noProof/>
            <w:webHidden/>
          </w:rPr>
          <w:fldChar w:fldCharType="end"/>
        </w:r>
      </w:hyperlink>
    </w:p>
    <w:p w14:paraId="1891EBE3" w14:textId="43B9F347" w:rsidR="00516990" w:rsidRDefault="004230D7">
      <w:pPr>
        <w:pStyle w:val="Indholdsfortegnelse2"/>
        <w:tabs>
          <w:tab w:val="left" w:pos="561"/>
          <w:tab w:val="right" w:pos="9204"/>
        </w:tabs>
        <w:rPr>
          <w:rFonts w:eastAsiaTheme="minorEastAsia" w:cstheme="minorBidi"/>
          <w:b w:val="0"/>
          <w:bCs w:val="0"/>
          <w:smallCaps w:val="0"/>
          <w:noProof/>
        </w:rPr>
      </w:pPr>
      <w:hyperlink w:anchor="_Toc54176179" w:history="1">
        <w:r w:rsidR="00516990" w:rsidRPr="006748DB">
          <w:rPr>
            <w:rStyle w:val="Hyperlink"/>
            <w:noProof/>
          </w:rPr>
          <w:t>1.4.</w:t>
        </w:r>
        <w:r w:rsidR="00516990">
          <w:rPr>
            <w:rFonts w:eastAsiaTheme="minorEastAsia" w:cstheme="minorBidi"/>
            <w:b w:val="0"/>
            <w:bCs w:val="0"/>
            <w:smallCaps w:val="0"/>
            <w:noProof/>
          </w:rPr>
          <w:tab/>
        </w:r>
        <w:r w:rsidR="00516990" w:rsidRPr="006748DB">
          <w:rPr>
            <w:rStyle w:val="Hyperlink"/>
            <w:noProof/>
          </w:rPr>
          <w:t>To versioner af beredskabsplanen</w:t>
        </w:r>
        <w:r w:rsidR="00516990">
          <w:rPr>
            <w:noProof/>
            <w:webHidden/>
          </w:rPr>
          <w:tab/>
        </w:r>
        <w:r w:rsidR="00516990">
          <w:rPr>
            <w:noProof/>
            <w:webHidden/>
          </w:rPr>
          <w:fldChar w:fldCharType="begin"/>
        </w:r>
        <w:r w:rsidR="00516990">
          <w:rPr>
            <w:noProof/>
            <w:webHidden/>
          </w:rPr>
          <w:instrText xml:space="preserve"> PAGEREF _Toc54176179 \h </w:instrText>
        </w:r>
        <w:r w:rsidR="00516990">
          <w:rPr>
            <w:noProof/>
            <w:webHidden/>
          </w:rPr>
        </w:r>
        <w:r w:rsidR="00516990">
          <w:rPr>
            <w:noProof/>
            <w:webHidden/>
          </w:rPr>
          <w:fldChar w:fldCharType="separate"/>
        </w:r>
        <w:r w:rsidR="00C72434">
          <w:rPr>
            <w:noProof/>
            <w:webHidden/>
          </w:rPr>
          <w:t>5</w:t>
        </w:r>
        <w:r w:rsidR="00516990">
          <w:rPr>
            <w:noProof/>
            <w:webHidden/>
          </w:rPr>
          <w:fldChar w:fldCharType="end"/>
        </w:r>
      </w:hyperlink>
    </w:p>
    <w:p w14:paraId="3113258E" w14:textId="3154B004" w:rsidR="00516990" w:rsidRDefault="004230D7">
      <w:pPr>
        <w:pStyle w:val="Indholdsfortegnelse1"/>
        <w:rPr>
          <w:rFonts w:eastAsiaTheme="minorEastAsia" w:cstheme="minorBidi"/>
          <w:b w:val="0"/>
          <w:bCs w:val="0"/>
          <w:caps w:val="0"/>
          <w:noProof/>
          <w:u w:val="none"/>
        </w:rPr>
      </w:pPr>
      <w:hyperlink w:anchor="_Toc54176180" w:history="1">
        <w:r w:rsidR="00516990" w:rsidRPr="006748DB">
          <w:rPr>
            <w:rStyle w:val="Hyperlink"/>
            <w:noProof/>
          </w:rPr>
          <w:t>2.</w:t>
        </w:r>
        <w:r w:rsidR="00516990">
          <w:rPr>
            <w:rFonts w:eastAsiaTheme="minorEastAsia" w:cstheme="minorBidi"/>
            <w:b w:val="0"/>
            <w:bCs w:val="0"/>
            <w:caps w:val="0"/>
            <w:noProof/>
            <w:u w:val="none"/>
          </w:rPr>
          <w:tab/>
        </w:r>
        <w:r w:rsidR="00516990" w:rsidRPr="006748DB">
          <w:rPr>
            <w:rStyle w:val="Hyperlink"/>
            <w:noProof/>
          </w:rPr>
          <w:t>Beredskabssituationer og handlingsplaner</w:t>
        </w:r>
        <w:r w:rsidR="00516990">
          <w:rPr>
            <w:noProof/>
            <w:webHidden/>
          </w:rPr>
          <w:tab/>
        </w:r>
        <w:r w:rsidR="00516990">
          <w:rPr>
            <w:noProof/>
            <w:webHidden/>
          </w:rPr>
          <w:fldChar w:fldCharType="begin"/>
        </w:r>
        <w:r w:rsidR="00516990">
          <w:rPr>
            <w:noProof/>
            <w:webHidden/>
          </w:rPr>
          <w:instrText xml:space="preserve"> PAGEREF _Toc54176180 \h </w:instrText>
        </w:r>
        <w:r w:rsidR="00516990">
          <w:rPr>
            <w:noProof/>
            <w:webHidden/>
          </w:rPr>
        </w:r>
        <w:r w:rsidR="00516990">
          <w:rPr>
            <w:noProof/>
            <w:webHidden/>
          </w:rPr>
          <w:fldChar w:fldCharType="separate"/>
        </w:r>
        <w:r w:rsidR="00C72434">
          <w:rPr>
            <w:noProof/>
            <w:webHidden/>
          </w:rPr>
          <w:t>7</w:t>
        </w:r>
        <w:r w:rsidR="00516990">
          <w:rPr>
            <w:noProof/>
            <w:webHidden/>
          </w:rPr>
          <w:fldChar w:fldCharType="end"/>
        </w:r>
      </w:hyperlink>
    </w:p>
    <w:p w14:paraId="46947401" w14:textId="7ED72D49" w:rsidR="00516990" w:rsidRDefault="004230D7">
      <w:pPr>
        <w:pStyle w:val="Indholdsfortegnelse2"/>
        <w:tabs>
          <w:tab w:val="left" w:pos="561"/>
          <w:tab w:val="right" w:pos="9204"/>
        </w:tabs>
        <w:rPr>
          <w:rFonts w:eastAsiaTheme="minorEastAsia" w:cstheme="minorBidi"/>
          <w:b w:val="0"/>
          <w:bCs w:val="0"/>
          <w:smallCaps w:val="0"/>
          <w:noProof/>
        </w:rPr>
      </w:pPr>
      <w:hyperlink w:anchor="_Toc54176181" w:history="1">
        <w:r w:rsidR="00516990" w:rsidRPr="006748DB">
          <w:rPr>
            <w:rStyle w:val="Hyperlink"/>
            <w:noProof/>
          </w:rPr>
          <w:t>2.0.</w:t>
        </w:r>
        <w:r w:rsidR="00516990">
          <w:rPr>
            <w:rFonts w:eastAsiaTheme="minorEastAsia" w:cstheme="minorBidi"/>
            <w:b w:val="0"/>
            <w:bCs w:val="0"/>
            <w:smallCaps w:val="0"/>
            <w:noProof/>
          </w:rPr>
          <w:tab/>
        </w:r>
        <w:r w:rsidR="00516990" w:rsidRPr="006748DB">
          <w:rPr>
            <w:rStyle w:val="Hyperlink"/>
            <w:noProof/>
          </w:rPr>
          <w:t>Forbrugerklage over ”dårligt” vand (smag, lugt, misfarvning)</w:t>
        </w:r>
        <w:r w:rsidR="00516990">
          <w:rPr>
            <w:noProof/>
            <w:webHidden/>
          </w:rPr>
          <w:tab/>
        </w:r>
        <w:r w:rsidR="00516990">
          <w:rPr>
            <w:noProof/>
            <w:webHidden/>
          </w:rPr>
          <w:fldChar w:fldCharType="begin"/>
        </w:r>
        <w:r w:rsidR="00516990">
          <w:rPr>
            <w:noProof/>
            <w:webHidden/>
          </w:rPr>
          <w:instrText xml:space="preserve"> PAGEREF _Toc54176181 \h </w:instrText>
        </w:r>
        <w:r w:rsidR="00516990">
          <w:rPr>
            <w:noProof/>
            <w:webHidden/>
          </w:rPr>
        </w:r>
        <w:r w:rsidR="00516990">
          <w:rPr>
            <w:noProof/>
            <w:webHidden/>
          </w:rPr>
          <w:fldChar w:fldCharType="separate"/>
        </w:r>
        <w:r w:rsidR="00C72434">
          <w:rPr>
            <w:noProof/>
            <w:webHidden/>
          </w:rPr>
          <w:t>8</w:t>
        </w:r>
        <w:r w:rsidR="00516990">
          <w:rPr>
            <w:noProof/>
            <w:webHidden/>
          </w:rPr>
          <w:fldChar w:fldCharType="end"/>
        </w:r>
      </w:hyperlink>
    </w:p>
    <w:p w14:paraId="483325C7" w14:textId="0749E883" w:rsidR="00516990" w:rsidRDefault="004230D7">
      <w:pPr>
        <w:pStyle w:val="Indholdsfortegnelse2"/>
        <w:tabs>
          <w:tab w:val="left" w:pos="561"/>
          <w:tab w:val="right" w:pos="9204"/>
        </w:tabs>
        <w:rPr>
          <w:rFonts w:eastAsiaTheme="minorEastAsia" w:cstheme="minorBidi"/>
          <w:b w:val="0"/>
          <w:bCs w:val="0"/>
          <w:smallCaps w:val="0"/>
          <w:noProof/>
        </w:rPr>
      </w:pPr>
      <w:hyperlink w:anchor="_Toc54176182" w:history="1">
        <w:r w:rsidR="00516990" w:rsidRPr="006748DB">
          <w:rPr>
            <w:rStyle w:val="Hyperlink"/>
            <w:noProof/>
          </w:rPr>
          <w:t>2.1.</w:t>
        </w:r>
        <w:r w:rsidR="00516990">
          <w:rPr>
            <w:rFonts w:eastAsiaTheme="minorEastAsia" w:cstheme="minorBidi"/>
            <w:b w:val="0"/>
            <w:bCs w:val="0"/>
            <w:smallCaps w:val="0"/>
            <w:noProof/>
          </w:rPr>
          <w:tab/>
        </w:r>
        <w:r w:rsidR="00516990" w:rsidRPr="006748DB">
          <w:rPr>
            <w:rStyle w:val="Hyperlink"/>
            <w:noProof/>
          </w:rPr>
          <w:t>Ikke kritisk overskridelse af vandkvalitetens grænseværdier</w:t>
        </w:r>
        <w:r w:rsidR="00516990">
          <w:rPr>
            <w:noProof/>
            <w:webHidden/>
          </w:rPr>
          <w:tab/>
        </w:r>
        <w:r w:rsidR="00516990">
          <w:rPr>
            <w:noProof/>
            <w:webHidden/>
          </w:rPr>
          <w:fldChar w:fldCharType="begin"/>
        </w:r>
        <w:r w:rsidR="00516990">
          <w:rPr>
            <w:noProof/>
            <w:webHidden/>
          </w:rPr>
          <w:instrText xml:space="preserve"> PAGEREF _Toc54176182 \h </w:instrText>
        </w:r>
        <w:r w:rsidR="00516990">
          <w:rPr>
            <w:noProof/>
            <w:webHidden/>
          </w:rPr>
        </w:r>
        <w:r w:rsidR="00516990">
          <w:rPr>
            <w:noProof/>
            <w:webHidden/>
          </w:rPr>
          <w:fldChar w:fldCharType="separate"/>
        </w:r>
        <w:r w:rsidR="00C72434">
          <w:rPr>
            <w:noProof/>
            <w:webHidden/>
          </w:rPr>
          <w:t>9</w:t>
        </w:r>
        <w:r w:rsidR="00516990">
          <w:rPr>
            <w:noProof/>
            <w:webHidden/>
          </w:rPr>
          <w:fldChar w:fldCharType="end"/>
        </w:r>
      </w:hyperlink>
    </w:p>
    <w:p w14:paraId="6D3D0DD8" w14:textId="22F50FC6" w:rsidR="00516990" w:rsidRDefault="004230D7">
      <w:pPr>
        <w:pStyle w:val="Indholdsfortegnelse2"/>
        <w:tabs>
          <w:tab w:val="left" w:pos="561"/>
          <w:tab w:val="right" w:pos="9204"/>
        </w:tabs>
        <w:rPr>
          <w:rFonts w:eastAsiaTheme="minorEastAsia" w:cstheme="minorBidi"/>
          <w:b w:val="0"/>
          <w:bCs w:val="0"/>
          <w:smallCaps w:val="0"/>
          <w:noProof/>
        </w:rPr>
      </w:pPr>
      <w:hyperlink w:anchor="_Toc54176183" w:history="1">
        <w:r w:rsidR="00516990" w:rsidRPr="006748DB">
          <w:rPr>
            <w:rStyle w:val="Hyperlink"/>
            <w:noProof/>
          </w:rPr>
          <w:t>2.2.</w:t>
        </w:r>
        <w:r w:rsidR="00516990">
          <w:rPr>
            <w:rFonts w:eastAsiaTheme="minorEastAsia" w:cstheme="minorBidi"/>
            <w:b w:val="0"/>
            <w:bCs w:val="0"/>
            <w:smallCaps w:val="0"/>
            <w:noProof/>
          </w:rPr>
          <w:tab/>
        </w:r>
        <w:r w:rsidR="00516990" w:rsidRPr="006748DB">
          <w:rPr>
            <w:rStyle w:val="Hyperlink"/>
            <w:noProof/>
          </w:rPr>
          <w:t>Kritisk overskridelse af vandkvalitetens grænseværdier</w:t>
        </w:r>
        <w:r w:rsidR="00516990">
          <w:rPr>
            <w:noProof/>
            <w:webHidden/>
          </w:rPr>
          <w:tab/>
        </w:r>
        <w:r w:rsidR="00516990">
          <w:rPr>
            <w:noProof/>
            <w:webHidden/>
          </w:rPr>
          <w:fldChar w:fldCharType="begin"/>
        </w:r>
        <w:r w:rsidR="00516990">
          <w:rPr>
            <w:noProof/>
            <w:webHidden/>
          </w:rPr>
          <w:instrText xml:space="preserve"> PAGEREF _Toc54176183 \h </w:instrText>
        </w:r>
        <w:r w:rsidR="00516990">
          <w:rPr>
            <w:noProof/>
            <w:webHidden/>
          </w:rPr>
        </w:r>
        <w:r w:rsidR="00516990">
          <w:rPr>
            <w:noProof/>
            <w:webHidden/>
          </w:rPr>
          <w:fldChar w:fldCharType="separate"/>
        </w:r>
        <w:r w:rsidR="00C72434">
          <w:rPr>
            <w:noProof/>
            <w:webHidden/>
          </w:rPr>
          <w:t>10</w:t>
        </w:r>
        <w:r w:rsidR="00516990">
          <w:rPr>
            <w:noProof/>
            <w:webHidden/>
          </w:rPr>
          <w:fldChar w:fldCharType="end"/>
        </w:r>
      </w:hyperlink>
    </w:p>
    <w:p w14:paraId="5A490D68" w14:textId="5563F6F1" w:rsidR="00516990" w:rsidRDefault="004230D7">
      <w:pPr>
        <w:pStyle w:val="Indholdsfortegnelse2"/>
        <w:tabs>
          <w:tab w:val="left" w:pos="561"/>
          <w:tab w:val="right" w:pos="9204"/>
        </w:tabs>
        <w:rPr>
          <w:rFonts w:eastAsiaTheme="minorEastAsia" w:cstheme="minorBidi"/>
          <w:b w:val="0"/>
          <w:bCs w:val="0"/>
          <w:smallCaps w:val="0"/>
          <w:noProof/>
        </w:rPr>
      </w:pPr>
      <w:hyperlink w:anchor="_Toc54176184" w:history="1">
        <w:r w:rsidR="00516990" w:rsidRPr="006748DB">
          <w:rPr>
            <w:rStyle w:val="Hyperlink"/>
            <w:noProof/>
          </w:rPr>
          <w:t>2.3.</w:t>
        </w:r>
        <w:r w:rsidR="00516990">
          <w:rPr>
            <w:rFonts w:eastAsiaTheme="minorEastAsia" w:cstheme="minorBidi"/>
            <w:b w:val="0"/>
            <w:bCs w:val="0"/>
            <w:smallCaps w:val="0"/>
            <w:noProof/>
          </w:rPr>
          <w:tab/>
        </w:r>
        <w:r w:rsidR="00516990" w:rsidRPr="006748DB">
          <w:rPr>
            <w:rStyle w:val="Hyperlink"/>
            <w:noProof/>
          </w:rPr>
          <w:t>Akut forurening af kildeplads/boring</w:t>
        </w:r>
        <w:r w:rsidR="00516990">
          <w:rPr>
            <w:noProof/>
            <w:webHidden/>
          </w:rPr>
          <w:tab/>
        </w:r>
        <w:r w:rsidR="00516990">
          <w:rPr>
            <w:noProof/>
            <w:webHidden/>
          </w:rPr>
          <w:fldChar w:fldCharType="begin"/>
        </w:r>
        <w:r w:rsidR="00516990">
          <w:rPr>
            <w:noProof/>
            <w:webHidden/>
          </w:rPr>
          <w:instrText xml:space="preserve"> PAGEREF _Toc54176184 \h </w:instrText>
        </w:r>
        <w:r w:rsidR="00516990">
          <w:rPr>
            <w:noProof/>
            <w:webHidden/>
          </w:rPr>
        </w:r>
        <w:r w:rsidR="00516990">
          <w:rPr>
            <w:noProof/>
            <w:webHidden/>
          </w:rPr>
          <w:fldChar w:fldCharType="separate"/>
        </w:r>
        <w:r w:rsidR="00C72434">
          <w:rPr>
            <w:noProof/>
            <w:webHidden/>
          </w:rPr>
          <w:t>11</w:t>
        </w:r>
        <w:r w:rsidR="00516990">
          <w:rPr>
            <w:noProof/>
            <w:webHidden/>
          </w:rPr>
          <w:fldChar w:fldCharType="end"/>
        </w:r>
      </w:hyperlink>
    </w:p>
    <w:p w14:paraId="3F942506" w14:textId="2278D133" w:rsidR="00516990" w:rsidRDefault="004230D7">
      <w:pPr>
        <w:pStyle w:val="Indholdsfortegnelse2"/>
        <w:tabs>
          <w:tab w:val="left" w:pos="561"/>
          <w:tab w:val="right" w:pos="9204"/>
        </w:tabs>
        <w:rPr>
          <w:rFonts w:eastAsiaTheme="minorEastAsia" w:cstheme="minorBidi"/>
          <w:b w:val="0"/>
          <w:bCs w:val="0"/>
          <w:smallCaps w:val="0"/>
          <w:noProof/>
        </w:rPr>
      </w:pPr>
      <w:hyperlink w:anchor="_Toc54176185" w:history="1">
        <w:r w:rsidR="00516990" w:rsidRPr="006748DB">
          <w:rPr>
            <w:rStyle w:val="Hyperlink"/>
            <w:noProof/>
          </w:rPr>
          <w:t>2.4.</w:t>
        </w:r>
        <w:r w:rsidR="00516990">
          <w:rPr>
            <w:rFonts w:eastAsiaTheme="minorEastAsia" w:cstheme="minorBidi"/>
            <w:b w:val="0"/>
            <w:bCs w:val="0"/>
            <w:smallCaps w:val="0"/>
            <w:noProof/>
          </w:rPr>
          <w:tab/>
        </w:r>
        <w:r w:rsidR="00516990" w:rsidRPr="006748DB">
          <w:rPr>
            <w:rStyle w:val="Hyperlink"/>
            <w:noProof/>
          </w:rPr>
          <w:t>Lækage på ledningsnettet</w:t>
        </w:r>
        <w:r w:rsidR="00516990">
          <w:rPr>
            <w:noProof/>
            <w:webHidden/>
          </w:rPr>
          <w:tab/>
        </w:r>
        <w:r w:rsidR="00516990">
          <w:rPr>
            <w:noProof/>
            <w:webHidden/>
          </w:rPr>
          <w:fldChar w:fldCharType="begin"/>
        </w:r>
        <w:r w:rsidR="00516990">
          <w:rPr>
            <w:noProof/>
            <w:webHidden/>
          </w:rPr>
          <w:instrText xml:space="preserve"> PAGEREF _Toc54176185 \h </w:instrText>
        </w:r>
        <w:r w:rsidR="00516990">
          <w:rPr>
            <w:noProof/>
            <w:webHidden/>
          </w:rPr>
        </w:r>
        <w:r w:rsidR="00516990">
          <w:rPr>
            <w:noProof/>
            <w:webHidden/>
          </w:rPr>
          <w:fldChar w:fldCharType="separate"/>
        </w:r>
        <w:r w:rsidR="00C72434">
          <w:rPr>
            <w:noProof/>
            <w:webHidden/>
          </w:rPr>
          <w:t>12</w:t>
        </w:r>
        <w:r w:rsidR="00516990">
          <w:rPr>
            <w:noProof/>
            <w:webHidden/>
          </w:rPr>
          <w:fldChar w:fldCharType="end"/>
        </w:r>
      </w:hyperlink>
    </w:p>
    <w:p w14:paraId="315D33A4" w14:textId="2D5B92FA" w:rsidR="00516990" w:rsidRDefault="004230D7">
      <w:pPr>
        <w:pStyle w:val="Indholdsfortegnelse2"/>
        <w:tabs>
          <w:tab w:val="left" w:pos="561"/>
          <w:tab w:val="right" w:pos="9204"/>
        </w:tabs>
        <w:rPr>
          <w:rFonts w:eastAsiaTheme="minorEastAsia" w:cstheme="minorBidi"/>
          <w:b w:val="0"/>
          <w:bCs w:val="0"/>
          <w:smallCaps w:val="0"/>
          <w:noProof/>
        </w:rPr>
      </w:pPr>
      <w:hyperlink w:anchor="_Toc54176186" w:history="1">
        <w:r w:rsidR="00516990" w:rsidRPr="006748DB">
          <w:rPr>
            <w:rStyle w:val="Hyperlink"/>
            <w:noProof/>
          </w:rPr>
          <w:t>2.5.</w:t>
        </w:r>
        <w:r w:rsidR="00516990">
          <w:rPr>
            <w:rFonts w:eastAsiaTheme="minorEastAsia" w:cstheme="minorBidi"/>
            <w:b w:val="0"/>
            <w:bCs w:val="0"/>
            <w:smallCaps w:val="0"/>
            <w:noProof/>
          </w:rPr>
          <w:tab/>
        </w:r>
        <w:r w:rsidR="00516990" w:rsidRPr="006748DB">
          <w:rPr>
            <w:rStyle w:val="Hyperlink"/>
            <w:noProof/>
          </w:rPr>
          <w:t>Strømudfald</w:t>
        </w:r>
        <w:r w:rsidR="00516990">
          <w:rPr>
            <w:noProof/>
            <w:webHidden/>
          </w:rPr>
          <w:tab/>
        </w:r>
        <w:r w:rsidR="00516990">
          <w:rPr>
            <w:noProof/>
            <w:webHidden/>
          </w:rPr>
          <w:fldChar w:fldCharType="begin"/>
        </w:r>
        <w:r w:rsidR="00516990">
          <w:rPr>
            <w:noProof/>
            <w:webHidden/>
          </w:rPr>
          <w:instrText xml:space="preserve"> PAGEREF _Toc54176186 \h </w:instrText>
        </w:r>
        <w:r w:rsidR="00516990">
          <w:rPr>
            <w:noProof/>
            <w:webHidden/>
          </w:rPr>
        </w:r>
        <w:r w:rsidR="00516990">
          <w:rPr>
            <w:noProof/>
            <w:webHidden/>
          </w:rPr>
          <w:fldChar w:fldCharType="separate"/>
        </w:r>
        <w:r w:rsidR="00C72434">
          <w:rPr>
            <w:noProof/>
            <w:webHidden/>
          </w:rPr>
          <w:t>13</w:t>
        </w:r>
        <w:r w:rsidR="00516990">
          <w:rPr>
            <w:noProof/>
            <w:webHidden/>
          </w:rPr>
          <w:fldChar w:fldCharType="end"/>
        </w:r>
      </w:hyperlink>
    </w:p>
    <w:p w14:paraId="5F92F9F6" w14:textId="1A7B5161" w:rsidR="00516990" w:rsidRDefault="004230D7">
      <w:pPr>
        <w:pStyle w:val="Indholdsfortegnelse2"/>
        <w:tabs>
          <w:tab w:val="left" w:pos="561"/>
          <w:tab w:val="right" w:pos="9204"/>
        </w:tabs>
        <w:rPr>
          <w:rFonts w:eastAsiaTheme="minorEastAsia" w:cstheme="minorBidi"/>
          <w:b w:val="0"/>
          <w:bCs w:val="0"/>
          <w:smallCaps w:val="0"/>
          <w:noProof/>
        </w:rPr>
      </w:pPr>
      <w:hyperlink w:anchor="_Toc54176187" w:history="1">
        <w:r w:rsidR="00516990" w:rsidRPr="006748DB">
          <w:rPr>
            <w:rStyle w:val="Hyperlink"/>
            <w:noProof/>
          </w:rPr>
          <w:t>2.6.</w:t>
        </w:r>
        <w:r w:rsidR="00516990">
          <w:rPr>
            <w:rFonts w:eastAsiaTheme="minorEastAsia" w:cstheme="minorBidi"/>
            <w:b w:val="0"/>
            <w:bCs w:val="0"/>
            <w:smallCaps w:val="0"/>
            <w:noProof/>
          </w:rPr>
          <w:tab/>
        </w:r>
        <w:r w:rsidR="00516990" w:rsidRPr="006748DB">
          <w:rPr>
            <w:rStyle w:val="Hyperlink"/>
            <w:noProof/>
          </w:rPr>
          <w:t>Hærværk eller indbrud</w:t>
        </w:r>
        <w:r w:rsidR="00516990">
          <w:rPr>
            <w:noProof/>
            <w:webHidden/>
          </w:rPr>
          <w:tab/>
        </w:r>
        <w:r w:rsidR="00516990">
          <w:rPr>
            <w:noProof/>
            <w:webHidden/>
          </w:rPr>
          <w:fldChar w:fldCharType="begin"/>
        </w:r>
        <w:r w:rsidR="00516990">
          <w:rPr>
            <w:noProof/>
            <w:webHidden/>
          </w:rPr>
          <w:instrText xml:space="preserve"> PAGEREF _Toc54176187 \h </w:instrText>
        </w:r>
        <w:r w:rsidR="00516990">
          <w:rPr>
            <w:noProof/>
            <w:webHidden/>
          </w:rPr>
        </w:r>
        <w:r w:rsidR="00516990">
          <w:rPr>
            <w:noProof/>
            <w:webHidden/>
          </w:rPr>
          <w:fldChar w:fldCharType="separate"/>
        </w:r>
        <w:r w:rsidR="00C72434">
          <w:rPr>
            <w:noProof/>
            <w:webHidden/>
          </w:rPr>
          <w:t>14</w:t>
        </w:r>
        <w:r w:rsidR="00516990">
          <w:rPr>
            <w:noProof/>
            <w:webHidden/>
          </w:rPr>
          <w:fldChar w:fldCharType="end"/>
        </w:r>
      </w:hyperlink>
    </w:p>
    <w:p w14:paraId="248C34FA" w14:textId="4515D1D3" w:rsidR="00516990" w:rsidRDefault="004230D7">
      <w:pPr>
        <w:pStyle w:val="Indholdsfortegnelse2"/>
        <w:tabs>
          <w:tab w:val="left" w:pos="561"/>
          <w:tab w:val="right" w:pos="9204"/>
        </w:tabs>
        <w:rPr>
          <w:rFonts w:eastAsiaTheme="minorEastAsia" w:cstheme="minorBidi"/>
          <w:b w:val="0"/>
          <w:bCs w:val="0"/>
          <w:smallCaps w:val="0"/>
          <w:noProof/>
        </w:rPr>
      </w:pPr>
      <w:hyperlink w:anchor="_Toc54176188" w:history="1">
        <w:r w:rsidR="00516990" w:rsidRPr="006748DB">
          <w:rPr>
            <w:rStyle w:val="Hyperlink"/>
            <w:noProof/>
          </w:rPr>
          <w:t>2.7.</w:t>
        </w:r>
        <w:r w:rsidR="00516990">
          <w:rPr>
            <w:rFonts w:eastAsiaTheme="minorEastAsia" w:cstheme="minorBidi"/>
            <w:b w:val="0"/>
            <w:bCs w:val="0"/>
            <w:smallCaps w:val="0"/>
            <w:noProof/>
          </w:rPr>
          <w:tab/>
        </w:r>
        <w:r w:rsidR="00516990" w:rsidRPr="006748DB">
          <w:rPr>
            <w:rStyle w:val="Hyperlink"/>
            <w:noProof/>
          </w:rPr>
          <w:t>Brand og eksplosion</w:t>
        </w:r>
        <w:r w:rsidR="00516990">
          <w:rPr>
            <w:noProof/>
            <w:webHidden/>
          </w:rPr>
          <w:tab/>
        </w:r>
        <w:r w:rsidR="00516990">
          <w:rPr>
            <w:noProof/>
            <w:webHidden/>
          </w:rPr>
          <w:fldChar w:fldCharType="begin"/>
        </w:r>
        <w:r w:rsidR="00516990">
          <w:rPr>
            <w:noProof/>
            <w:webHidden/>
          </w:rPr>
          <w:instrText xml:space="preserve"> PAGEREF _Toc54176188 \h </w:instrText>
        </w:r>
        <w:r w:rsidR="00516990">
          <w:rPr>
            <w:noProof/>
            <w:webHidden/>
          </w:rPr>
        </w:r>
        <w:r w:rsidR="00516990">
          <w:rPr>
            <w:noProof/>
            <w:webHidden/>
          </w:rPr>
          <w:fldChar w:fldCharType="separate"/>
        </w:r>
        <w:r w:rsidR="00C72434">
          <w:rPr>
            <w:noProof/>
            <w:webHidden/>
          </w:rPr>
          <w:t>15</w:t>
        </w:r>
        <w:r w:rsidR="00516990">
          <w:rPr>
            <w:noProof/>
            <w:webHidden/>
          </w:rPr>
          <w:fldChar w:fldCharType="end"/>
        </w:r>
      </w:hyperlink>
    </w:p>
    <w:p w14:paraId="31D90FCC" w14:textId="5A2F7F58" w:rsidR="00516990" w:rsidRDefault="004230D7">
      <w:pPr>
        <w:pStyle w:val="Indholdsfortegnelse2"/>
        <w:tabs>
          <w:tab w:val="left" w:pos="561"/>
          <w:tab w:val="right" w:pos="9204"/>
        </w:tabs>
        <w:rPr>
          <w:rFonts w:eastAsiaTheme="minorEastAsia" w:cstheme="minorBidi"/>
          <w:b w:val="0"/>
          <w:bCs w:val="0"/>
          <w:smallCaps w:val="0"/>
          <w:noProof/>
        </w:rPr>
      </w:pPr>
      <w:hyperlink w:anchor="_Toc54176189" w:history="1">
        <w:r w:rsidR="00516990" w:rsidRPr="006748DB">
          <w:rPr>
            <w:rStyle w:val="Hyperlink"/>
            <w:noProof/>
          </w:rPr>
          <w:t>2.8.</w:t>
        </w:r>
        <w:r w:rsidR="00516990">
          <w:rPr>
            <w:rFonts w:eastAsiaTheme="minorEastAsia" w:cstheme="minorBidi"/>
            <w:b w:val="0"/>
            <w:bCs w:val="0"/>
            <w:smallCaps w:val="0"/>
            <w:noProof/>
          </w:rPr>
          <w:tab/>
        </w:r>
        <w:r w:rsidR="00516990" w:rsidRPr="006748DB">
          <w:rPr>
            <w:rStyle w:val="Hyperlink"/>
            <w:noProof/>
          </w:rPr>
          <w:t>Trusler om sabotage</w:t>
        </w:r>
        <w:r w:rsidR="00516990">
          <w:rPr>
            <w:noProof/>
            <w:webHidden/>
          </w:rPr>
          <w:tab/>
        </w:r>
        <w:r w:rsidR="00516990">
          <w:rPr>
            <w:noProof/>
            <w:webHidden/>
          </w:rPr>
          <w:fldChar w:fldCharType="begin"/>
        </w:r>
        <w:r w:rsidR="00516990">
          <w:rPr>
            <w:noProof/>
            <w:webHidden/>
          </w:rPr>
          <w:instrText xml:space="preserve"> PAGEREF _Toc54176189 \h </w:instrText>
        </w:r>
        <w:r w:rsidR="00516990">
          <w:rPr>
            <w:noProof/>
            <w:webHidden/>
          </w:rPr>
        </w:r>
        <w:r w:rsidR="00516990">
          <w:rPr>
            <w:noProof/>
            <w:webHidden/>
          </w:rPr>
          <w:fldChar w:fldCharType="separate"/>
        </w:r>
        <w:r w:rsidR="00C72434">
          <w:rPr>
            <w:noProof/>
            <w:webHidden/>
          </w:rPr>
          <w:t>16</w:t>
        </w:r>
        <w:r w:rsidR="00516990">
          <w:rPr>
            <w:noProof/>
            <w:webHidden/>
          </w:rPr>
          <w:fldChar w:fldCharType="end"/>
        </w:r>
      </w:hyperlink>
    </w:p>
    <w:p w14:paraId="6F3FC8B1" w14:textId="73F33CA0" w:rsidR="00516990" w:rsidRDefault="004230D7">
      <w:pPr>
        <w:pStyle w:val="Indholdsfortegnelse2"/>
        <w:tabs>
          <w:tab w:val="left" w:pos="561"/>
          <w:tab w:val="right" w:pos="9204"/>
        </w:tabs>
        <w:rPr>
          <w:rFonts w:eastAsiaTheme="minorEastAsia" w:cstheme="minorBidi"/>
          <w:b w:val="0"/>
          <w:bCs w:val="0"/>
          <w:smallCaps w:val="0"/>
          <w:noProof/>
        </w:rPr>
      </w:pPr>
      <w:hyperlink w:anchor="_Toc54176190" w:history="1">
        <w:r w:rsidR="00516990" w:rsidRPr="006748DB">
          <w:rPr>
            <w:rStyle w:val="Hyperlink"/>
            <w:noProof/>
          </w:rPr>
          <w:t>2.9.</w:t>
        </w:r>
        <w:r w:rsidR="00516990">
          <w:rPr>
            <w:rFonts w:eastAsiaTheme="minorEastAsia" w:cstheme="minorBidi"/>
            <w:b w:val="0"/>
            <w:bCs w:val="0"/>
            <w:smallCaps w:val="0"/>
            <w:noProof/>
          </w:rPr>
          <w:tab/>
        </w:r>
        <w:r w:rsidR="00516990" w:rsidRPr="006748DB">
          <w:rPr>
            <w:rStyle w:val="Hyperlink"/>
            <w:noProof/>
          </w:rPr>
          <w:t>Større driftsforstyrrelse</w:t>
        </w:r>
        <w:r w:rsidR="00516990">
          <w:rPr>
            <w:noProof/>
            <w:webHidden/>
          </w:rPr>
          <w:tab/>
        </w:r>
        <w:r w:rsidR="00516990">
          <w:rPr>
            <w:noProof/>
            <w:webHidden/>
          </w:rPr>
          <w:fldChar w:fldCharType="begin"/>
        </w:r>
        <w:r w:rsidR="00516990">
          <w:rPr>
            <w:noProof/>
            <w:webHidden/>
          </w:rPr>
          <w:instrText xml:space="preserve"> PAGEREF _Toc54176190 \h </w:instrText>
        </w:r>
        <w:r w:rsidR="00516990">
          <w:rPr>
            <w:noProof/>
            <w:webHidden/>
          </w:rPr>
        </w:r>
        <w:r w:rsidR="00516990">
          <w:rPr>
            <w:noProof/>
            <w:webHidden/>
          </w:rPr>
          <w:fldChar w:fldCharType="separate"/>
        </w:r>
        <w:r w:rsidR="00C72434">
          <w:rPr>
            <w:noProof/>
            <w:webHidden/>
          </w:rPr>
          <w:t>17</w:t>
        </w:r>
        <w:r w:rsidR="00516990">
          <w:rPr>
            <w:noProof/>
            <w:webHidden/>
          </w:rPr>
          <w:fldChar w:fldCharType="end"/>
        </w:r>
      </w:hyperlink>
    </w:p>
    <w:p w14:paraId="7D03285B" w14:textId="53217656" w:rsidR="00516990" w:rsidRDefault="004230D7">
      <w:pPr>
        <w:pStyle w:val="Indholdsfortegnelse2"/>
        <w:tabs>
          <w:tab w:val="left" w:pos="672"/>
          <w:tab w:val="right" w:pos="9204"/>
        </w:tabs>
        <w:rPr>
          <w:rFonts w:eastAsiaTheme="minorEastAsia" w:cstheme="minorBidi"/>
          <w:b w:val="0"/>
          <w:bCs w:val="0"/>
          <w:smallCaps w:val="0"/>
          <w:noProof/>
        </w:rPr>
      </w:pPr>
      <w:hyperlink w:anchor="_Toc54176191" w:history="1">
        <w:r w:rsidR="00516990" w:rsidRPr="006748DB">
          <w:rPr>
            <w:rStyle w:val="Hyperlink"/>
            <w:noProof/>
          </w:rPr>
          <w:t>2.10.</w:t>
        </w:r>
        <w:r w:rsidR="00516990">
          <w:rPr>
            <w:rFonts w:eastAsiaTheme="minorEastAsia" w:cstheme="minorBidi"/>
            <w:b w:val="0"/>
            <w:bCs w:val="0"/>
            <w:smallCaps w:val="0"/>
            <w:noProof/>
          </w:rPr>
          <w:tab/>
        </w:r>
        <w:r w:rsidR="00516990" w:rsidRPr="006748DB">
          <w:rPr>
            <w:rStyle w:val="Hyperlink"/>
            <w:noProof/>
          </w:rPr>
          <w:t>Desinficering</w:t>
        </w:r>
        <w:r w:rsidR="00516990">
          <w:rPr>
            <w:noProof/>
            <w:webHidden/>
          </w:rPr>
          <w:tab/>
        </w:r>
        <w:r w:rsidR="00516990">
          <w:rPr>
            <w:noProof/>
            <w:webHidden/>
          </w:rPr>
          <w:fldChar w:fldCharType="begin"/>
        </w:r>
        <w:r w:rsidR="00516990">
          <w:rPr>
            <w:noProof/>
            <w:webHidden/>
          </w:rPr>
          <w:instrText xml:space="preserve"> PAGEREF _Toc54176191 \h </w:instrText>
        </w:r>
        <w:r w:rsidR="00516990">
          <w:rPr>
            <w:noProof/>
            <w:webHidden/>
          </w:rPr>
        </w:r>
        <w:r w:rsidR="00516990">
          <w:rPr>
            <w:noProof/>
            <w:webHidden/>
          </w:rPr>
          <w:fldChar w:fldCharType="separate"/>
        </w:r>
        <w:r w:rsidR="00C72434">
          <w:rPr>
            <w:noProof/>
            <w:webHidden/>
          </w:rPr>
          <w:t>18</w:t>
        </w:r>
        <w:r w:rsidR="00516990">
          <w:rPr>
            <w:noProof/>
            <w:webHidden/>
          </w:rPr>
          <w:fldChar w:fldCharType="end"/>
        </w:r>
      </w:hyperlink>
    </w:p>
    <w:p w14:paraId="7D302736" w14:textId="47C472D8" w:rsidR="00516990" w:rsidRDefault="004230D7">
      <w:pPr>
        <w:pStyle w:val="Indholdsfortegnelse1"/>
        <w:rPr>
          <w:rFonts w:eastAsiaTheme="minorEastAsia" w:cstheme="minorBidi"/>
          <w:b w:val="0"/>
          <w:bCs w:val="0"/>
          <w:caps w:val="0"/>
          <w:noProof/>
          <w:u w:val="none"/>
        </w:rPr>
      </w:pPr>
      <w:hyperlink w:anchor="_Toc54176192" w:history="1">
        <w:r w:rsidR="00516990" w:rsidRPr="006748DB">
          <w:rPr>
            <w:rStyle w:val="Hyperlink"/>
            <w:noProof/>
          </w:rPr>
          <w:t>3.</w:t>
        </w:r>
        <w:r w:rsidR="00516990">
          <w:rPr>
            <w:rFonts w:eastAsiaTheme="minorEastAsia" w:cstheme="minorBidi"/>
            <w:b w:val="0"/>
            <w:bCs w:val="0"/>
            <w:caps w:val="0"/>
            <w:noProof/>
            <w:u w:val="none"/>
          </w:rPr>
          <w:tab/>
        </w:r>
        <w:r w:rsidR="00516990" w:rsidRPr="006748DB">
          <w:rPr>
            <w:rStyle w:val="Hyperlink"/>
            <w:noProof/>
          </w:rPr>
          <w:t>Serviceniveau ved driftsforstyrrelser</w:t>
        </w:r>
        <w:r w:rsidR="00516990">
          <w:rPr>
            <w:noProof/>
            <w:webHidden/>
          </w:rPr>
          <w:tab/>
        </w:r>
        <w:r w:rsidR="00516990">
          <w:rPr>
            <w:noProof/>
            <w:webHidden/>
          </w:rPr>
          <w:fldChar w:fldCharType="begin"/>
        </w:r>
        <w:r w:rsidR="00516990">
          <w:rPr>
            <w:noProof/>
            <w:webHidden/>
          </w:rPr>
          <w:instrText xml:space="preserve"> PAGEREF _Toc54176192 \h </w:instrText>
        </w:r>
        <w:r w:rsidR="00516990">
          <w:rPr>
            <w:noProof/>
            <w:webHidden/>
          </w:rPr>
        </w:r>
        <w:r w:rsidR="00516990">
          <w:rPr>
            <w:noProof/>
            <w:webHidden/>
          </w:rPr>
          <w:fldChar w:fldCharType="separate"/>
        </w:r>
        <w:r w:rsidR="00C72434">
          <w:rPr>
            <w:noProof/>
            <w:webHidden/>
          </w:rPr>
          <w:t>20</w:t>
        </w:r>
        <w:r w:rsidR="00516990">
          <w:rPr>
            <w:noProof/>
            <w:webHidden/>
          </w:rPr>
          <w:fldChar w:fldCharType="end"/>
        </w:r>
      </w:hyperlink>
    </w:p>
    <w:p w14:paraId="3B5D4212" w14:textId="22964758" w:rsidR="00516990" w:rsidRDefault="004230D7">
      <w:pPr>
        <w:pStyle w:val="Indholdsfortegnelse2"/>
        <w:tabs>
          <w:tab w:val="left" w:pos="561"/>
          <w:tab w:val="right" w:pos="9204"/>
        </w:tabs>
        <w:rPr>
          <w:rFonts w:eastAsiaTheme="minorEastAsia" w:cstheme="minorBidi"/>
          <w:b w:val="0"/>
          <w:bCs w:val="0"/>
          <w:smallCaps w:val="0"/>
          <w:noProof/>
        </w:rPr>
      </w:pPr>
      <w:hyperlink w:anchor="_Toc54176193" w:history="1">
        <w:r w:rsidR="00516990" w:rsidRPr="006748DB">
          <w:rPr>
            <w:rStyle w:val="Hyperlink"/>
            <w:noProof/>
          </w:rPr>
          <w:t>3.0.</w:t>
        </w:r>
        <w:r w:rsidR="00516990">
          <w:rPr>
            <w:rFonts w:eastAsiaTheme="minorEastAsia" w:cstheme="minorBidi"/>
            <w:b w:val="0"/>
            <w:bCs w:val="0"/>
            <w:smallCaps w:val="0"/>
            <w:noProof/>
          </w:rPr>
          <w:tab/>
        </w:r>
        <w:r w:rsidR="00516990" w:rsidRPr="006748DB">
          <w:rPr>
            <w:rStyle w:val="Hyperlink"/>
            <w:noProof/>
          </w:rPr>
          <w:t>Ansvar og niveau for information</w:t>
        </w:r>
        <w:r w:rsidR="00516990">
          <w:rPr>
            <w:noProof/>
            <w:webHidden/>
          </w:rPr>
          <w:tab/>
        </w:r>
        <w:r w:rsidR="00516990">
          <w:rPr>
            <w:noProof/>
            <w:webHidden/>
          </w:rPr>
          <w:fldChar w:fldCharType="begin"/>
        </w:r>
        <w:r w:rsidR="00516990">
          <w:rPr>
            <w:noProof/>
            <w:webHidden/>
          </w:rPr>
          <w:instrText xml:space="preserve"> PAGEREF _Toc54176193 \h </w:instrText>
        </w:r>
        <w:r w:rsidR="00516990">
          <w:rPr>
            <w:noProof/>
            <w:webHidden/>
          </w:rPr>
        </w:r>
        <w:r w:rsidR="00516990">
          <w:rPr>
            <w:noProof/>
            <w:webHidden/>
          </w:rPr>
          <w:fldChar w:fldCharType="separate"/>
        </w:r>
        <w:r w:rsidR="00C72434">
          <w:rPr>
            <w:noProof/>
            <w:webHidden/>
          </w:rPr>
          <w:t>20</w:t>
        </w:r>
        <w:r w:rsidR="00516990">
          <w:rPr>
            <w:noProof/>
            <w:webHidden/>
          </w:rPr>
          <w:fldChar w:fldCharType="end"/>
        </w:r>
      </w:hyperlink>
    </w:p>
    <w:p w14:paraId="03BC8555" w14:textId="61B69985" w:rsidR="00516990" w:rsidRDefault="004230D7">
      <w:pPr>
        <w:pStyle w:val="Indholdsfortegnelse2"/>
        <w:tabs>
          <w:tab w:val="left" w:pos="561"/>
          <w:tab w:val="right" w:pos="9204"/>
        </w:tabs>
        <w:rPr>
          <w:rFonts w:eastAsiaTheme="minorEastAsia" w:cstheme="minorBidi"/>
          <w:b w:val="0"/>
          <w:bCs w:val="0"/>
          <w:smallCaps w:val="0"/>
          <w:noProof/>
        </w:rPr>
      </w:pPr>
      <w:hyperlink w:anchor="_Toc54176194" w:history="1">
        <w:r w:rsidR="00516990" w:rsidRPr="006748DB">
          <w:rPr>
            <w:rStyle w:val="Hyperlink"/>
            <w:noProof/>
          </w:rPr>
          <w:t>3.1.</w:t>
        </w:r>
        <w:r w:rsidR="00516990">
          <w:rPr>
            <w:rFonts w:eastAsiaTheme="minorEastAsia" w:cstheme="minorBidi"/>
            <w:b w:val="0"/>
            <w:bCs w:val="0"/>
            <w:smallCaps w:val="0"/>
            <w:noProof/>
          </w:rPr>
          <w:tab/>
        </w:r>
        <w:r w:rsidR="00516990" w:rsidRPr="006748DB">
          <w:rPr>
            <w:rStyle w:val="Hyperlink"/>
            <w:noProof/>
          </w:rPr>
          <w:t>Planlagte driftsforstyrrelser</w:t>
        </w:r>
        <w:r w:rsidR="00516990">
          <w:rPr>
            <w:noProof/>
            <w:webHidden/>
          </w:rPr>
          <w:tab/>
        </w:r>
        <w:r w:rsidR="00516990">
          <w:rPr>
            <w:noProof/>
            <w:webHidden/>
          </w:rPr>
          <w:fldChar w:fldCharType="begin"/>
        </w:r>
        <w:r w:rsidR="00516990">
          <w:rPr>
            <w:noProof/>
            <w:webHidden/>
          </w:rPr>
          <w:instrText xml:space="preserve"> PAGEREF _Toc54176194 \h </w:instrText>
        </w:r>
        <w:r w:rsidR="00516990">
          <w:rPr>
            <w:noProof/>
            <w:webHidden/>
          </w:rPr>
        </w:r>
        <w:r w:rsidR="00516990">
          <w:rPr>
            <w:noProof/>
            <w:webHidden/>
          </w:rPr>
          <w:fldChar w:fldCharType="separate"/>
        </w:r>
        <w:r w:rsidR="00C72434">
          <w:rPr>
            <w:noProof/>
            <w:webHidden/>
          </w:rPr>
          <w:t>20</w:t>
        </w:r>
        <w:r w:rsidR="00516990">
          <w:rPr>
            <w:noProof/>
            <w:webHidden/>
          </w:rPr>
          <w:fldChar w:fldCharType="end"/>
        </w:r>
      </w:hyperlink>
    </w:p>
    <w:p w14:paraId="7253CAB8" w14:textId="0493BB76" w:rsidR="00516990" w:rsidRDefault="004230D7">
      <w:pPr>
        <w:pStyle w:val="Indholdsfortegnelse2"/>
        <w:tabs>
          <w:tab w:val="left" w:pos="561"/>
          <w:tab w:val="right" w:pos="9204"/>
        </w:tabs>
        <w:rPr>
          <w:rFonts w:eastAsiaTheme="minorEastAsia" w:cstheme="minorBidi"/>
          <w:b w:val="0"/>
          <w:bCs w:val="0"/>
          <w:smallCaps w:val="0"/>
          <w:noProof/>
        </w:rPr>
      </w:pPr>
      <w:hyperlink w:anchor="_Toc54176195" w:history="1">
        <w:r w:rsidR="00516990" w:rsidRPr="006748DB">
          <w:rPr>
            <w:rStyle w:val="Hyperlink"/>
            <w:noProof/>
          </w:rPr>
          <w:t>3.2.</w:t>
        </w:r>
        <w:r w:rsidR="00516990">
          <w:rPr>
            <w:rFonts w:eastAsiaTheme="minorEastAsia" w:cstheme="minorBidi"/>
            <w:b w:val="0"/>
            <w:bCs w:val="0"/>
            <w:smallCaps w:val="0"/>
            <w:noProof/>
          </w:rPr>
          <w:tab/>
        </w:r>
        <w:r w:rsidR="00516990" w:rsidRPr="006748DB">
          <w:rPr>
            <w:rStyle w:val="Hyperlink"/>
            <w:noProof/>
          </w:rPr>
          <w:t>Ikke-planlagte driftsforstyrrelser</w:t>
        </w:r>
        <w:r w:rsidR="00516990">
          <w:rPr>
            <w:noProof/>
            <w:webHidden/>
          </w:rPr>
          <w:tab/>
        </w:r>
        <w:r w:rsidR="00516990">
          <w:rPr>
            <w:noProof/>
            <w:webHidden/>
          </w:rPr>
          <w:fldChar w:fldCharType="begin"/>
        </w:r>
        <w:r w:rsidR="00516990">
          <w:rPr>
            <w:noProof/>
            <w:webHidden/>
          </w:rPr>
          <w:instrText xml:space="preserve"> PAGEREF _Toc54176195 \h </w:instrText>
        </w:r>
        <w:r w:rsidR="00516990">
          <w:rPr>
            <w:noProof/>
            <w:webHidden/>
          </w:rPr>
        </w:r>
        <w:r w:rsidR="00516990">
          <w:rPr>
            <w:noProof/>
            <w:webHidden/>
          </w:rPr>
          <w:fldChar w:fldCharType="separate"/>
        </w:r>
        <w:r w:rsidR="00C72434">
          <w:rPr>
            <w:noProof/>
            <w:webHidden/>
          </w:rPr>
          <w:t>20</w:t>
        </w:r>
        <w:r w:rsidR="00516990">
          <w:rPr>
            <w:noProof/>
            <w:webHidden/>
          </w:rPr>
          <w:fldChar w:fldCharType="end"/>
        </w:r>
      </w:hyperlink>
    </w:p>
    <w:p w14:paraId="1394E191" w14:textId="275A5C05" w:rsidR="00516990" w:rsidRDefault="004230D7">
      <w:pPr>
        <w:pStyle w:val="Indholdsfortegnelse2"/>
        <w:tabs>
          <w:tab w:val="left" w:pos="561"/>
          <w:tab w:val="right" w:pos="9204"/>
        </w:tabs>
        <w:rPr>
          <w:rFonts w:eastAsiaTheme="minorEastAsia" w:cstheme="minorBidi"/>
          <w:b w:val="0"/>
          <w:bCs w:val="0"/>
          <w:smallCaps w:val="0"/>
          <w:noProof/>
        </w:rPr>
      </w:pPr>
      <w:hyperlink w:anchor="_Toc54176196" w:history="1">
        <w:r w:rsidR="00516990" w:rsidRPr="006748DB">
          <w:rPr>
            <w:rStyle w:val="Hyperlink"/>
            <w:noProof/>
          </w:rPr>
          <w:t>3.3.</w:t>
        </w:r>
        <w:r w:rsidR="00516990">
          <w:rPr>
            <w:rFonts w:eastAsiaTheme="minorEastAsia" w:cstheme="minorBidi"/>
            <w:b w:val="0"/>
            <w:bCs w:val="0"/>
            <w:smallCaps w:val="0"/>
            <w:noProof/>
          </w:rPr>
          <w:tab/>
        </w:r>
        <w:r w:rsidR="00516990" w:rsidRPr="006748DB">
          <w:rPr>
            <w:rStyle w:val="Hyperlink"/>
            <w:noProof/>
          </w:rPr>
          <w:t>Kritiske overskridelser af grænseværdier</w:t>
        </w:r>
        <w:r w:rsidR="00516990">
          <w:rPr>
            <w:noProof/>
            <w:webHidden/>
          </w:rPr>
          <w:tab/>
        </w:r>
        <w:r w:rsidR="00516990">
          <w:rPr>
            <w:noProof/>
            <w:webHidden/>
          </w:rPr>
          <w:fldChar w:fldCharType="begin"/>
        </w:r>
        <w:r w:rsidR="00516990">
          <w:rPr>
            <w:noProof/>
            <w:webHidden/>
          </w:rPr>
          <w:instrText xml:space="preserve"> PAGEREF _Toc54176196 \h </w:instrText>
        </w:r>
        <w:r w:rsidR="00516990">
          <w:rPr>
            <w:noProof/>
            <w:webHidden/>
          </w:rPr>
        </w:r>
        <w:r w:rsidR="00516990">
          <w:rPr>
            <w:noProof/>
            <w:webHidden/>
          </w:rPr>
          <w:fldChar w:fldCharType="separate"/>
        </w:r>
        <w:r w:rsidR="00C72434">
          <w:rPr>
            <w:noProof/>
            <w:webHidden/>
          </w:rPr>
          <w:t>20</w:t>
        </w:r>
        <w:r w:rsidR="00516990">
          <w:rPr>
            <w:noProof/>
            <w:webHidden/>
          </w:rPr>
          <w:fldChar w:fldCharType="end"/>
        </w:r>
      </w:hyperlink>
    </w:p>
    <w:p w14:paraId="519E40BB" w14:textId="30E7AF85" w:rsidR="00516990" w:rsidRDefault="004230D7">
      <w:pPr>
        <w:pStyle w:val="Indholdsfortegnelse1"/>
        <w:rPr>
          <w:rFonts w:eastAsiaTheme="minorEastAsia" w:cstheme="minorBidi"/>
          <w:b w:val="0"/>
          <w:bCs w:val="0"/>
          <w:caps w:val="0"/>
          <w:noProof/>
          <w:u w:val="none"/>
        </w:rPr>
      </w:pPr>
      <w:hyperlink w:anchor="_Toc54176197" w:history="1">
        <w:r w:rsidR="00516990" w:rsidRPr="006748DB">
          <w:rPr>
            <w:rStyle w:val="Hyperlink"/>
            <w:noProof/>
          </w:rPr>
          <w:t>Bilag 1: Vandværksprofil</w:t>
        </w:r>
        <w:r w:rsidR="00516990">
          <w:rPr>
            <w:noProof/>
            <w:webHidden/>
          </w:rPr>
          <w:tab/>
        </w:r>
        <w:r w:rsidR="00516990">
          <w:rPr>
            <w:noProof/>
            <w:webHidden/>
          </w:rPr>
          <w:fldChar w:fldCharType="begin"/>
        </w:r>
        <w:r w:rsidR="00516990">
          <w:rPr>
            <w:noProof/>
            <w:webHidden/>
          </w:rPr>
          <w:instrText xml:space="preserve"> PAGEREF _Toc54176197 \h </w:instrText>
        </w:r>
        <w:r w:rsidR="00516990">
          <w:rPr>
            <w:noProof/>
            <w:webHidden/>
          </w:rPr>
        </w:r>
        <w:r w:rsidR="00516990">
          <w:rPr>
            <w:noProof/>
            <w:webHidden/>
          </w:rPr>
          <w:fldChar w:fldCharType="separate"/>
        </w:r>
        <w:r w:rsidR="00C72434">
          <w:rPr>
            <w:noProof/>
            <w:webHidden/>
          </w:rPr>
          <w:t>21</w:t>
        </w:r>
        <w:r w:rsidR="00516990">
          <w:rPr>
            <w:noProof/>
            <w:webHidden/>
          </w:rPr>
          <w:fldChar w:fldCharType="end"/>
        </w:r>
      </w:hyperlink>
    </w:p>
    <w:p w14:paraId="3F262398" w14:textId="53688600" w:rsidR="00516990" w:rsidRDefault="004230D7">
      <w:pPr>
        <w:pStyle w:val="Indholdsfortegnelse1"/>
        <w:rPr>
          <w:rFonts w:eastAsiaTheme="minorEastAsia" w:cstheme="minorBidi"/>
          <w:b w:val="0"/>
          <w:bCs w:val="0"/>
          <w:caps w:val="0"/>
          <w:noProof/>
          <w:u w:val="none"/>
        </w:rPr>
      </w:pPr>
      <w:hyperlink w:anchor="_Toc54176198" w:history="1">
        <w:r w:rsidR="00516990" w:rsidRPr="006748DB">
          <w:rPr>
            <w:rStyle w:val="Hyperlink"/>
            <w:noProof/>
          </w:rPr>
          <w:t>BILAG 2: Myndigheder og medier</w:t>
        </w:r>
        <w:r w:rsidR="00516990">
          <w:rPr>
            <w:noProof/>
            <w:webHidden/>
          </w:rPr>
          <w:tab/>
        </w:r>
        <w:r w:rsidR="00516990">
          <w:rPr>
            <w:noProof/>
            <w:webHidden/>
          </w:rPr>
          <w:fldChar w:fldCharType="begin"/>
        </w:r>
        <w:r w:rsidR="00516990">
          <w:rPr>
            <w:noProof/>
            <w:webHidden/>
          </w:rPr>
          <w:instrText xml:space="preserve"> PAGEREF _Toc54176198 \h </w:instrText>
        </w:r>
        <w:r w:rsidR="00516990">
          <w:rPr>
            <w:noProof/>
            <w:webHidden/>
          </w:rPr>
        </w:r>
        <w:r w:rsidR="00516990">
          <w:rPr>
            <w:noProof/>
            <w:webHidden/>
          </w:rPr>
          <w:fldChar w:fldCharType="separate"/>
        </w:r>
        <w:r w:rsidR="00C72434">
          <w:rPr>
            <w:noProof/>
            <w:webHidden/>
          </w:rPr>
          <w:t>22</w:t>
        </w:r>
        <w:r w:rsidR="00516990">
          <w:rPr>
            <w:noProof/>
            <w:webHidden/>
          </w:rPr>
          <w:fldChar w:fldCharType="end"/>
        </w:r>
      </w:hyperlink>
    </w:p>
    <w:p w14:paraId="35305A02" w14:textId="7A49468C" w:rsidR="00516990" w:rsidRDefault="004230D7">
      <w:pPr>
        <w:pStyle w:val="Indholdsfortegnelse1"/>
        <w:rPr>
          <w:rFonts w:eastAsiaTheme="minorEastAsia" w:cstheme="minorBidi"/>
          <w:b w:val="0"/>
          <w:bCs w:val="0"/>
          <w:caps w:val="0"/>
          <w:noProof/>
          <w:u w:val="none"/>
        </w:rPr>
      </w:pPr>
      <w:hyperlink w:anchor="_Toc54176199" w:history="1">
        <w:r w:rsidR="00516990" w:rsidRPr="006748DB">
          <w:rPr>
            <w:rStyle w:val="Hyperlink"/>
            <w:noProof/>
          </w:rPr>
          <w:t>Bilag 3: Alarmeringsliste</w:t>
        </w:r>
        <w:r w:rsidR="00516990">
          <w:rPr>
            <w:noProof/>
            <w:webHidden/>
          </w:rPr>
          <w:tab/>
        </w:r>
        <w:r w:rsidR="00516990">
          <w:rPr>
            <w:noProof/>
            <w:webHidden/>
          </w:rPr>
          <w:fldChar w:fldCharType="begin"/>
        </w:r>
        <w:r w:rsidR="00516990">
          <w:rPr>
            <w:noProof/>
            <w:webHidden/>
          </w:rPr>
          <w:instrText xml:space="preserve"> PAGEREF _Toc54176199 \h </w:instrText>
        </w:r>
        <w:r w:rsidR="00516990">
          <w:rPr>
            <w:noProof/>
            <w:webHidden/>
          </w:rPr>
        </w:r>
        <w:r w:rsidR="00516990">
          <w:rPr>
            <w:noProof/>
            <w:webHidden/>
          </w:rPr>
          <w:fldChar w:fldCharType="separate"/>
        </w:r>
        <w:r w:rsidR="00C72434">
          <w:rPr>
            <w:noProof/>
            <w:webHidden/>
          </w:rPr>
          <w:t>23</w:t>
        </w:r>
        <w:r w:rsidR="00516990">
          <w:rPr>
            <w:noProof/>
            <w:webHidden/>
          </w:rPr>
          <w:fldChar w:fldCharType="end"/>
        </w:r>
      </w:hyperlink>
    </w:p>
    <w:p w14:paraId="1AF9C5C3" w14:textId="58DC512D" w:rsidR="00516990" w:rsidRDefault="004230D7">
      <w:pPr>
        <w:pStyle w:val="Indholdsfortegnelse1"/>
        <w:rPr>
          <w:rFonts w:eastAsiaTheme="minorEastAsia" w:cstheme="minorBidi"/>
          <w:b w:val="0"/>
          <w:bCs w:val="0"/>
          <w:caps w:val="0"/>
          <w:noProof/>
          <w:u w:val="none"/>
        </w:rPr>
      </w:pPr>
      <w:hyperlink w:anchor="_Toc54176200" w:history="1">
        <w:r w:rsidR="00516990" w:rsidRPr="006748DB">
          <w:rPr>
            <w:rStyle w:val="Hyperlink"/>
            <w:noProof/>
          </w:rPr>
          <w:t>Bilag 4: Beredskabsydelser</w:t>
        </w:r>
        <w:r w:rsidR="00516990">
          <w:rPr>
            <w:noProof/>
            <w:webHidden/>
          </w:rPr>
          <w:tab/>
        </w:r>
        <w:r w:rsidR="00516990">
          <w:rPr>
            <w:noProof/>
            <w:webHidden/>
          </w:rPr>
          <w:fldChar w:fldCharType="begin"/>
        </w:r>
        <w:r w:rsidR="00516990">
          <w:rPr>
            <w:noProof/>
            <w:webHidden/>
          </w:rPr>
          <w:instrText xml:space="preserve"> PAGEREF _Toc54176200 \h </w:instrText>
        </w:r>
        <w:r w:rsidR="00516990">
          <w:rPr>
            <w:noProof/>
            <w:webHidden/>
          </w:rPr>
        </w:r>
        <w:r w:rsidR="00516990">
          <w:rPr>
            <w:noProof/>
            <w:webHidden/>
          </w:rPr>
          <w:fldChar w:fldCharType="separate"/>
        </w:r>
        <w:r w:rsidR="00C72434">
          <w:rPr>
            <w:noProof/>
            <w:webHidden/>
          </w:rPr>
          <w:t>25</w:t>
        </w:r>
        <w:r w:rsidR="00516990">
          <w:rPr>
            <w:noProof/>
            <w:webHidden/>
          </w:rPr>
          <w:fldChar w:fldCharType="end"/>
        </w:r>
      </w:hyperlink>
    </w:p>
    <w:p w14:paraId="7B2484CE" w14:textId="39A9C4A6" w:rsidR="00516990" w:rsidRDefault="004230D7">
      <w:pPr>
        <w:pStyle w:val="Indholdsfortegnelse1"/>
        <w:rPr>
          <w:rFonts w:eastAsiaTheme="minorEastAsia" w:cstheme="minorBidi"/>
          <w:b w:val="0"/>
          <w:bCs w:val="0"/>
          <w:caps w:val="0"/>
          <w:noProof/>
          <w:u w:val="none"/>
        </w:rPr>
      </w:pPr>
      <w:hyperlink w:anchor="_Toc54176201" w:history="1">
        <w:r w:rsidR="00516990" w:rsidRPr="006748DB">
          <w:rPr>
            <w:rStyle w:val="Hyperlink"/>
            <w:noProof/>
          </w:rPr>
          <w:t>BILAG 5: Logbog</w:t>
        </w:r>
        <w:r w:rsidR="00516990">
          <w:rPr>
            <w:noProof/>
            <w:webHidden/>
          </w:rPr>
          <w:tab/>
        </w:r>
        <w:r w:rsidR="00516990">
          <w:rPr>
            <w:noProof/>
            <w:webHidden/>
          </w:rPr>
          <w:fldChar w:fldCharType="begin"/>
        </w:r>
        <w:r w:rsidR="00516990">
          <w:rPr>
            <w:noProof/>
            <w:webHidden/>
          </w:rPr>
          <w:instrText xml:space="preserve"> PAGEREF _Toc54176201 \h </w:instrText>
        </w:r>
        <w:r w:rsidR="00516990">
          <w:rPr>
            <w:noProof/>
            <w:webHidden/>
          </w:rPr>
        </w:r>
        <w:r w:rsidR="00516990">
          <w:rPr>
            <w:noProof/>
            <w:webHidden/>
          </w:rPr>
          <w:fldChar w:fldCharType="separate"/>
        </w:r>
        <w:r w:rsidR="00C72434">
          <w:rPr>
            <w:noProof/>
            <w:webHidden/>
          </w:rPr>
          <w:t>26</w:t>
        </w:r>
        <w:r w:rsidR="00516990">
          <w:rPr>
            <w:noProof/>
            <w:webHidden/>
          </w:rPr>
          <w:fldChar w:fldCharType="end"/>
        </w:r>
      </w:hyperlink>
    </w:p>
    <w:p w14:paraId="4307D12A" w14:textId="66E0CFF3" w:rsidR="00516990" w:rsidRDefault="004230D7">
      <w:pPr>
        <w:pStyle w:val="Indholdsfortegnelse1"/>
        <w:rPr>
          <w:rFonts w:eastAsiaTheme="minorEastAsia" w:cstheme="minorBidi"/>
          <w:b w:val="0"/>
          <w:bCs w:val="0"/>
          <w:caps w:val="0"/>
          <w:noProof/>
          <w:u w:val="none"/>
        </w:rPr>
      </w:pPr>
      <w:hyperlink w:anchor="_Toc54176202" w:history="1">
        <w:r w:rsidR="00516990" w:rsidRPr="006748DB">
          <w:rPr>
            <w:rStyle w:val="Hyperlink"/>
            <w:noProof/>
          </w:rPr>
          <w:t>Bilag 6: Plantegning og udstyrsliste</w:t>
        </w:r>
        <w:r w:rsidR="00516990">
          <w:rPr>
            <w:noProof/>
            <w:webHidden/>
          </w:rPr>
          <w:tab/>
        </w:r>
        <w:r w:rsidR="00516990">
          <w:rPr>
            <w:noProof/>
            <w:webHidden/>
          </w:rPr>
          <w:fldChar w:fldCharType="begin"/>
        </w:r>
        <w:r w:rsidR="00516990">
          <w:rPr>
            <w:noProof/>
            <w:webHidden/>
          </w:rPr>
          <w:instrText xml:space="preserve"> PAGEREF _Toc54176202 \h </w:instrText>
        </w:r>
        <w:r w:rsidR="00516990">
          <w:rPr>
            <w:noProof/>
            <w:webHidden/>
          </w:rPr>
        </w:r>
        <w:r w:rsidR="00516990">
          <w:rPr>
            <w:noProof/>
            <w:webHidden/>
          </w:rPr>
          <w:fldChar w:fldCharType="separate"/>
        </w:r>
        <w:r w:rsidR="00C72434">
          <w:rPr>
            <w:noProof/>
            <w:webHidden/>
          </w:rPr>
          <w:t>28</w:t>
        </w:r>
        <w:r w:rsidR="00516990">
          <w:rPr>
            <w:noProof/>
            <w:webHidden/>
          </w:rPr>
          <w:fldChar w:fldCharType="end"/>
        </w:r>
      </w:hyperlink>
    </w:p>
    <w:p w14:paraId="1DF01BB1" w14:textId="01D0ED1C" w:rsidR="00516990" w:rsidRDefault="004230D7">
      <w:pPr>
        <w:pStyle w:val="Indholdsfortegnelse1"/>
        <w:rPr>
          <w:rFonts w:eastAsiaTheme="minorEastAsia" w:cstheme="minorBidi"/>
          <w:b w:val="0"/>
          <w:bCs w:val="0"/>
          <w:caps w:val="0"/>
          <w:noProof/>
          <w:u w:val="none"/>
        </w:rPr>
      </w:pPr>
      <w:hyperlink w:anchor="_Toc54176203" w:history="1">
        <w:r w:rsidR="00516990" w:rsidRPr="006748DB">
          <w:rPr>
            <w:rStyle w:val="Hyperlink"/>
            <w:noProof/>
          </w:rPr>
          <w:t>Bilag 7: Kort over ledningsnettet</w:t>
        </w:r>
        <w:r w:rsidR="00516990">
          <w:rPr>
            <w:noProof/>
            <w:webHidden/>
          </w:rPr>
          <w:tab/>
        </w:r>
        <w:r w:rsidR="00516990">
          <w:rPr>
            <w:noProof/>
            <w:webHidden/>
          </w:rPr>
          <w:fldChar w:fldCharType="begin"/>
        </w:r>
        <w:r w:rsidR="00516990">
          <w:rPr>
            <w:noProof/>
            <w:webHidden/>
          </w:rPr>
          <w:instrText xml:space="preserve"> PAGEREF _Toc54176203 \h </w:instrText>
        </w:r>
        <w:r w:rsidR="00516990">
          <w:rPr>
            <w:noProof/>
            <w:webHidden/>
          </w:rPr>
        </w:r>
        <w:r w:rsidR="00516990">
          <w:rPr>
            <w:noProof/>
            <w:webHidden/>
          </w:rPr>
          <w:fldChar w:fldCharType="separate"/>
        </w:r>
        <w:r w:rsidR="00C72434">
          <w:rPr>
            <w:noProof/>
            <w:webHidden/>
          </w:rPr>
          <w:t>29</w:t>
        </w:r>
        <w:r w:rsidR="00516990">
          <w:rPr>
            <w:noProof/>
            <w:webHidden/>
          </w:rPr>
          <w:fldChar w:fldCharType="end"/>
        </w:r>
      </w:hyperlink>
    </w:p>
    <w:p w14:paraId="1F630A34" w14:textId="71E2511F" w:rsidR="00516990" w:rsidRDefault="004230D7">
      <w:pPr>
        <w:pStyle w:val="Indholdsfortegnelse1"/>
        <w:rPr>
          <w:rFonts w:eastAsiaTheme="minorEastAsia" w:cstheme="minorBidi"/>
          <w:b w:val="0"/>
          <w:bCs w:val="0"/>
          <w:caps w:val="0"/>
          <w:noProof/>
          <w:u w:val="none"/>
        </w:rPr>
      </w:pPr>
      <w:hyperlink w:anchor="_Toc54176204" w:history="1">
        <w:r w:rsidR="00516990" w:rsidRPr="006748DB">
          <w:rPr>
            <w:rStyle w:val="Hyperlink"/>
            <w:noProof/>
          </w:rPr>
          <w:t>Bilag 8: Information</w:t>
        </w:r>
        <w:r w:rsidR="00516990">
          <w:rPr>
            <w:noProof/>
            <w:webHidden/>
          </w:rPr>
          <w:tab/>
        </w:r>
        <w:r w:rsidR="00516990">
          <w:rPr>
            <w:noProof/>
            <w:webHidden/>
          </w:rPr>
          <w:fldChar w:fldCharType="begin"/>
        </w:r>
        <w:r w:rsidR="00516990">
          <w:rPr>
            <w:noProof/>
            <w:webHidden/>
          </w:rPr>
          <w:instrText xml:space="preserve"> PAGEREF _Toc54176204 \h </w:instrText>
        </w:r>
        <w:r w:rsidR="00516990">
          <w:rPr>
            <w:noProof/>
            <w:webHidden/>
          </w:rPr>
        </w:r>
        <w:r w:rsidR="00516990">
          <w:rPr>
            <w:noProof/>
            <w:webHidden/>
          </w:rPr>
          <w:fldChar w:fldCharType="separate"/>
        </w:r>
        <w:r w:rsidR="00C72434">
          <w:rPr>
            <w:noProof/>
            <w:webHidden/>
          </w:rPr>
          <w:t>30</w:t>
        </w:r>
        <w:r w:rsidR="00516990">
          <w:rPr>
            <w:noProof/>
            <w:webHidden/>
          </w:rPr>
          <w:fldChar w:fldCharType="end"/>
        </w:r>
      </w:hyperlink>
    </w:p>
    <w:p w14:paraId="358B2982" w14:textId="7DE8F7F5" w:rsidR="00516990" w:rsidRDefault="004230D7">
      <w:pPr>
        <w:pStyle w:val="Indholdsfortegnelse2"/>
        <w:tabs>
          <w:tab w:val="right" w:pos="9204"/>
        </w:tabs>
        <w:rPr>
          <w:rFonts w:eastAsiaTheme="minorEastAsia" w:cstheme="minorBidi"/>
          <w:b w:val="0"/>
          <w:bCs w:val="0"/>
          <w:smallCaps w:val="0"/>
          <w:noProof/>
        </w:rPr>
      </w:pPr>
      <w:hyperlink w:anchor="_Toc54176205" w:history="1">
        <w:r w:rsidR="00516990" w:rsidRPr="006748DB">
          <w:rPr>
            <w:rStyle w:val="Hyperlink"/>
            <w:noProof/>
          </w:rPr>
          <w:t>Skabelon til løbeseddel</w:t>
        </w:r>
        <w:r w:rsidR="00516990">
          <w:rPr>
            <w:noProof/>
            <w:webHidden/>
          </w:rPr>
          <w:tab/>
        </w:r>
        <w:r w:rsidR="00516990">
          <w:rPr>
            <w:noProof/>
            <w:webHidden/>
          </w:rPr>
          <w:fldChar w:fldCharType="begin"/>
        </w:r>
        <w:r w:rsidR="00516990">
          <w:rPr>
            <w:noProof/>
            <w:webHidden/>
          </w:rPr>
          <w:instrText xml:space="preserve"> PAGEREF _Toc54176205 \h </w:instrText>
        </w:r>
        <w:r w:rsidR="00516990">
          <w:rPr>
            <w:noProof/>
            <w:webHidden/>
          </w:rPr>
        </w:r>
        <w:r w:rsidR="00516990">
          <w:rPr>
            <w:noProof/>
            <w:webHidden/>
          </w:rPr>
          <w:fldChar w:fldCharType="separate"/>
        </w:r>
        <w:r w:rsidR="00C72434">
          <w:rPr>
            <w:noProof/>
            <w:webHidden/>
          </w:rPr>
          <w:t>31</w:t>
        </w:r>
        <w:r w:rsidR="00516990">
          <w:rPr>
            <w:noProof/>
            <w:webHidden/>
          </w:rPr>
          <w:fldChar w:fldCharType="end"/>
        </w:r>
      </w:hyperlink>
    </w:p>
    <w:p w14:paraId="36C4380B" w14:textId="00680EDF" w:rsidR="00516990" w:rsidRDefault="004230D7">
      <w:pPr>
        <w:pStyle w:val="Indholdsfortegnelse2"/>
        <w:tabs>
          <w:tab w:val="right" w:pos="9204"/>
        </w:tabs>
        <w:rPr>
          <w:rFonts w:eastAsiaTheme="minorEastAsia" w:cstheme="minorBidi"/>
          <w:b w:val="0"/>
          <w:bCs w:val="0"/>
          <w:smallCaps w:val="0"/>
          <w:noProof/>
        </w:rPr>
      </w:pPr>
      <w:hyperlink w:anchor="_Toc54176206" w:history="1">
        <w:r w:rsidR="00516990" w:rsidRPr="006748DB">
          <w:rPr>
            <w:rStyle w:val="Hyperlink"/>
            <w:noProof/>
          </w:rPr>
          <w:t>Eksempel på løbeseddel</w:t>
        </w:r>
        <w:r w:rsidR="00516990">
          <w:rPr>
            <w:noProof/>
            <w:webHidden/>
          </w:rPr>
          <w:tab/>
        </w:r>
        <w:r w:rsidR="00516990">
          <w:rPr>
            <w:noProof/>
            <w:webHidden/>
          </w:rPr>
          <w:fldChar w:fldCharType="begin"/>
        </w:r>
        <w:r w:rsidR="00516990">
          <w:rPr>
            <w:noProof/>
            <w:webHidden/>
          </w:rPr>
          <w:instrText xml:space="preserve"> PAGEREF _Toc54176206 \h </w:instrText>
        </w:r>
        <w:r w:rsidR="00516990">
          <w:rPr>
            <w:noProof/>
            <w:webHidden/>
          </w:rPr>
        </w:r>
        <w:r w:rsidR="00516990">
          <w:rPr>
            <w:noProof/>
            <w:webHidden/>
          </w:rPr>
          <w:fldChar w:fldCharType="separate"/>
        </w:r>
        <w:r w:rsidR="00C72434">
          <w:rPr>
            <w:noProof/>
            <w:webHidden/>
          </w:rPr>
          <w:t>32</w:t>
        </w:r>
        <w:r w:rsidR="00516990">
          <w:rPr>
            <w:noProof/>
            <w:webHidden/>
          </w:rPr>
          <w:fldChar w:fldCharType="end"/>
        </w:r>
      </w:hyperlink>
    </w:p>
    <w:p w14:paraId="20A6D357" w14:textId="67130B77" w:rsidR="00516990" w:rsidRDefault="004230D7">
      <w:pPr>
        <w:pStyle w:val="Indholdsfortegnelse2"/>
        <w:tabs>
          <w:tab w:val="right" w:pos="9204"/>
        </w:tabs>
        <w:rPr>
          <w:rFonts w:eastAsiaTheme="minorEastAsia" w:cstheme="minorBidi"/>
          <w:b w:val="0"/>
          <w:bCs w:val="0"/>
          <w:smallCaps w:val="0"/>
          <w:noProof/>
        </w:rPr>
      </w:pPr>
      <w:hyperlink w:anchor="_Toc54176207" w:history="1">
        <w:r w:rsidR="00516990" w:rsidRPr="006748DB">
          <w:rPr>
            <w:rStyle w:val="Hyperlink"/>
            <w:noProof/>
          </w:rPr>
          <w:t>Skabelon til pressemeddelelse</w:t>
        </w:r>
        <w:r w:rsidR="00516990">
          <w:rPr>
            <w:noProof/>
            <w:webHidden/>
          </w:rPr>
          <w:tab/>
        </w:r>
        <w:r w:rsidR="00516990">
          <w:rPr>
            <w:noProof/>
            <w:webHidden/>
          </w:rPr>
          <w:fldChar w:fldCharType="begin"/>
        </w:r>
        <w:r w:rsidR="00516990">
          <w:rPr>
            <w:noProof/>
            <w:webHidden/>
          </w:rPr>
          <w:instrText xml:space="preserve"> PAGEREF _Toc54176207 \h </w:instrText>
        </w:r>
        <w:r w:rsidR="00516990">
          <w:rPr>
            <w:noProof/>
            <w:webHidden/>
          </w:rPr>
        </w:r>
        <w:r w:rsidR="00516990">
          <w:rPr>
            <w:noProof/>
            <w:webHidden/>
          </w:rPr>
          <w:fldChar w:fldCharType="separate"/>
        </w:r>
        <w:r w:rsidR="00C72434">
          <w:rPr>
            <w:noProof/>
            <w:webHidden/>
          </w:rPr>
          <w:t>33</w:t>
        </w:r>
        <w:r w:rsidR="00516990">
          <w:rPr>
            <w:noProof/>
            <w:webHidden/>
          </w:rPr>
          <w:fldChar w:fldCharType="end"/>
        </w:r>
      </w:hyperlink>
    </w:p>
    <w:p w14:paraId="3B06862D" w14:textId="36D9E7D9" w:rsidR="00516990" w:rsidRDefault="004230D7">
      <w:pPr>
        <w:pStyle w:val="Indholdsfortegnelse2"/>
        <w:tabs>
          <w:tab w:val="right" w:pos="9204"/>
        </w:tabs>
        <w:rPr>
          <w:rFonts w:eastAsiaTheme="minorEastAsia" w:cstheme="minorBidi"/>
          <w:b w:val="0"/>
          <w:bCs w:val="0"/>
          <w:smallCaps w:val="0"/>
          <w:noProof/>
        </w:rPr>
      </w:pPr>
      <w:hyperlink w:anchor="_Toc54176208" w:history="1">
        <w:r w:rsidR="00516990" w:rsidRPr="006748DB">
          <w:rPr>
            <w:rStyle w:val="Hyperlink"/>
            <w:noProof/>
          </w:rPr>
          <w:t>Eksempel på pressemeddelelse</w:t>
        </w:r>
        <w:r w:rsidR="00516990">
          <w:rPr>
            <w:noProof/>
            <w:webHidden/>
          </w:rPr>
          <w:tab/>
        </w:r>
        <w:r w:rsidR="00516990">
          <w:rPr>
            <w:noProof/>
            <w:webHidden/>
          </w:rPr>
          <w:fldChar w:fldCharType="begin"/>
        </w:r>
        <w:r w:rsidR="00516990">
          <w:rPr>
            <w:noProof/>
            <w:webHidden/>
          </w:rPr>
          <w:instrText xml:space="preserve"> PAGEREF _Toc54176208 \h </w:instrText>
        </w:r>
        <w:r w:rsidR="00516990">
          <w:rPr>
            <w:noProof/>
            <w:webHidden/>
          </w:rPr>
        </w:r>
        <w:r w:rsidR="00516990">
          <w:rPr>
            <w:noProof/>
            <w:webHidden/>
          </w:rPr>
          <w:fldChar w:fldCharType="separate"/>
        </w:r>
        <w:r w:rsidR="00C72434">
          <w:rPr>
            <w:noProof/>
            <w:webHidden/>
          </w:rPr>
          <w:t>34</w:t>
        </w:r>
        <w:r w:rsidR="00516990">
          <w:rPr>
            <w:noProof/>
            <w:webHidden/>
          </w:rPr>
          <w:fldChar w:fldCharType="end"/>
        </w:r>
      </w:hyperlink>
    </w:p>
    <w:p w14:paraId="08555FD9" w14:textId="04563076" w:rsidR="001A6E8D" w:rsidRDefault="00EF49CA" w:rsidP="00B97DDC">
      <w:pPr>
        <w:pStyle w:val="Indholdsfortegnelse2"/>
        <w:tabs>
          <w:tab w:val="left" w:pos="561"/>
          <w:tab w:val="right" w:pos="9204"/>
        </w:tabs>
        <w:rPr>
          <w:b w:val="0"/>
        </w:rPr>
      </w:pPr>
      <w:r>
        <w:rPr>
          <w:b w:val="0"/>
        </w:rPr>
        <w:fldChar w:fldCharType="end"/>
      </w:r>
    </w:p>
    <w:p w14:paraId="5DAFA63A" w14:textId="77777777" w:rsidR="001F0BAC" w:rsidRPr="001F0BAC" w:rsidRDefault="001F0BAC" w:rsidP="001F0BAC"/>
    <w:p w14:paraId="6598D79E" w14:textId="469EC8C5" w:rsidR="001F0BAC" w:rsidRPr="00840927" w:rsidRDefault="001F0BAC">
      <w:pPr>
        <w:spacing w:after="200" w:line="276" w:lineRule="auto"/>
        <w:rPr>
          <w:b/>
          <w:caps/>
          <w:szCs w:val="22"/>
          <w:u w:val="single"/>
        </w:rPr>
      </w:pPr>
      <w:r w:rsidRPr="00840927">
        <w:rPr>
          <w:b/>
          <w:caps/>
          <w:szCs w:val="22"/>
          <w:u w:val="single"/>
        </w:rPr>
        <w:t>BILAG</w:t>
      </w:r>
      <w:r w:rsidR="00840927">
        <w:rPr>
          <w:b/>
          <w:caps/>
          <w:szCs w:val="22"/>
          <w:u w:val="single"/>
        </w:rPr>
        <w:t xml:space="preserve"> -</w:t>
      </w:r>
      <w:r w:rsidRPr="00840927">
        <w:rPr>
          <w:b/>
          <w:caps/>
          <w:szCs w:val="22"/>
          <w:u w:val="single"/>
        </w:rPr>
        <w:t xml:space="preserve"> </w:t>
      </w:r>
      <w:r w:rsidR="00852DA3" w:rsidRPr="00840927">
        <w:rPr>
          <w:b/>
          <w:caps/>
          <w:szCs w:val="22"/>
          <w:u w:val="single"/>
        </w:rPr>
        <w:t xml:space="preserve">er fortrolige og </w:t>
      </w:r>
      <w:r w:rsidR="00647148" w:rsidRPr="00840927">
        <w:rPr>
          <w:b/>
          <w:caps/>
          <w:szCs w:val="22"/>
          <w:u w:val="single"/>
        </w:rPr>
        <w:t xml:space="preserve">må </w:t>
      </w:r>
      <w:r w:rsidRPr="00840927">
        <w:rPr>
          <w:b/>
          <w:caps/>
          <w:szCs w:val="22"/>
          <w:u w:val="single"/>
        </w:rPr>
        <w:t>ikke offentlig</w:t>
      </w:r>
      <w:r w:rsidR="00647148" w:rsidRPr="00840927">
        <w:rPr>
          <w:b/>
          <w:caps/>
          <w:szCs w:val="22"/>
          <w:u w:val="single"/>
        </w:rPr>
        <w:t>gøres!</w:t>
      </w:r>
    </w:p>
    <w:p w14:paraId="1BD0EEF9" w14:textId="478635BE" w:rsidR="00EA222F" w:rsidRPr="007A52CE" w:rsidRDefault="00E84CC1" w:rsidP="00194E8E">
      <w:pPr>
        <w:pStyle w:val="Overskrift1"/>
      </w:pPr>
      <w:bookmarkStart w:id="0" w:name="_Toc54176174"/>
      <w:r>
        <w:lastRenderedPageBreak/>
        <w:t>[X]</w:t>
      </w:r>
      <w:r w:rsidR="00EA222F">
        <w:t xml:space="preserve"> </w:t>
      </w:r>
      <w:r w:rsidR="00EA222F" w:rsidRPr="007A52CE">
        <w:t>Vandværks beredskabsplan</w:t>
      </w:r>
      <w:bookmarkEnd w:id="0"/>
      <w:r w:rsidR="00EA222F" w:rsidRPr="007A52CE">
        <w:t xml:space="preserve"> </w:t>
      </w:r>
    </w:p>
    <w:p w14:paraId="396C8480" w14:textId="262B6EAF" w:rsidR="00EA222F" w:rsidRDefault="00EA222F" w:rsidP="00EA222F">
      <w:pPr>
        <w:rPr>
          <w:szCs w:val="22"/>
        </w:rPr>
      </w:pPr>
      <w:r>
        <w:rPr>
          <w:szCs w:val="22"/>
        </w:rPr>
        <w:t xml:space="preserve">Formålet med </w:t>
      </w:r>
      <w:r w:rsidR="00E84CC1">
        <w:rPr>
          <w:szCs w:val="22"/>
        </w:rPr>
        <w:t>[X]</w:t>
      </w:r>
      <w:r>
        <w:rPr>
          <w:szCs w:val="22"/>
        </w:rPr>
        <w:t xml:space="preserve"> Vandværks </w:t>
      </w:r>
      <w:r w:rsidRPr="002B04EE">
        <w:rPr>
          <w:szCs w:val="22"/>
        </w:rPr>
        <w:t>beredskabsplan er at opretholde vandværksdrift</w:t>
      </w:r>
      <w:r>
        <w:rPr>
          <w:szCs w:val="22"/>
        </w:rPr>
        <w:t xml:space="preserve">en </w:t>
      </w:r>
      <w:r w:rsidRPr="002B04EE">
        <w:rPr>
          <w:szCs w:val="22"/>
        </w:rPr>
        <w:t>i forskellige kri</w:t>
      </w:r>
      <w:r>
        <w:rPr>
          <w:szCs w:val="22"/>
        </w:rPr>
        <w:t xml:space="preserve">tiske </w:t>
      </w:r>
      <w:r w:rsidRPr="002B04EE">
        <w:rPr>
          <w:szCs w:val="22"/>
        </w:rPr>
        <w:t>situationer</w:t>
      </w:r>
      <w:r>
        <w:rPr>
          <w:szCs w:val="22"/>
        </w:rPr>
        <w:t xml:space="preserve"> og beredskabssituationer</w:t>
      </w:r>
      <w:r w:rsidRPr="002B04EE">
        <w:rPr>
          <w:szCs w:val="22"/>
        </w:rPr>
        <w:t xml:space="preserve">, </w:t>
      </w:r>
      <w:r>
        <w:rPr>
          <w:szCs w:val="22"/>
        </w:rPr>
        <w:t xml:space="preserve">så andelshaverne ikke skal undvære rent </w:t>
      </w:r>
      <w:r w:rsidRPr="002B04EE">
        <w:rPr>
          <w:szCs w:val="22"/>
        </w:rPr>
        <w:t>drikkevand.</w:t>
      </w:r>
    </w:p>
    <w:p w14:paraId="1323E544" w14:textId="77777777" w:rsidR="00EA222F" w:rsidRPr="002B04EE" w:rsidRDefault="00EA222F" w:rsidP="00EA222F">
      <w:pPr>
        <w:rPr>
          <w:szCs w:val="22"/>
        </w:rPr>
      </w:pPr>
    </w:p>
    <w:p w14:paraId="631F0F1C" w14:textId="77777777" w:rsidR="00EA222F" w:rsidRDefault="00EA222F" w:rsidP="00EA222F">
      <w:pPr>
        <w:rPr>
          <w:szCs w:val="22"/>
        </w:rPr>
      </w:pPr>
      <w:r>
        <w:rPr>
          <w:szCs w:val="22"/>
        </w:rPr>
        <w:t>B</w:t>
      </w:r>
      <w:r w:rsidRPr="002B04EE">
        <w:rPr>
          <w:szCs w:val="22"/>
        </w:rPr>
        <w:t>eredskabsplanen</w:t>
      </w:r>
      <w:r>
        <w:rPr>
          <w:szCs w:val="22"/>
        </w:rPr>
        <w:t xml:space="preserve"> </w:t>
      </w:r>
      <w:r w:rsidRPr="002B04EE">
        <w:rPr>
          <w:szCs w:val="22"/>
        </w:rPr>
        <w:t>opdate</w:t>
      </w:r>
      <w:r>
        <w:rPr>
          <w:szCs w:val="22"/>
        </w:rPr>
        <w:softHyphen/>
      </w:r>
      <w:r w:rsidRPr="002B04EE">
        <w:rPr>
          <w:szCs w:val="22"/>
        </w:rPr>
        <w:t>re</w:t>
      </w:r>
      <w:r>
        <w:rPr>
          <w:szCs w:val="22"/>
        </w:rPr>
        <w:t xml:space="preserve">s </w:t>
      </w:r>
      <w:r w:rsidRPr="002B04EE">
        <w:rPr>
          <w:szCs w:val="22"/>
        </w:rPr>
        <w:t>løbende</w:t>
      </w:r>
      <w:r>
        <w:rPr>
          <w:szCs w:val="22"/>
        </w:rPr>
        <w:t xml:space="preserve"> og mindst en gang årligt.</w:t>
      </w:r>
    </w:p>
    <w:p w14:paraId="399381DC" w14:textId="77777777" w:rsidR="00EA222F" w:rsidRDefault="00EA222F" w:rsidP="00EA222F">
      <w:pPr>
        <w:rPr>
          <w:szCs w:val="22"/>
        </w:rPr>
      </w:pPr>
    </w:p>
    <w:p w14:paraId="6AE9A2D8" w14:textId="2E723C3B" w:rsidR="00EA222F" w:rsidRDefault="00EA222F" w:rsidP="00EA222F">
      <w:pPr>
        <w:rPr>
          <w:szCs w:val="22"/>
        </w:rPr>
      </w:pPr>
      <w:r>
        <w:rPr>
          <w:szCs w:val="22"/>
        </w:rPr>
        <w:t xml:space="preserve">Vejledningen ”Håndtering af overskridelser af de mikrobiologiske drikkevandsparametre” </w:t>
      </w:r>
      <w:r w:rsidRPr="008E511A">
        <w:rPr>
          <w:szCs w:val="22"/>
        </w:rPr>
        <w:t>(</w:t>
      </w:r>
      <w:r>
        <w:rPr>
          <w:szCs w:val="22"/>
        </w:rPr>
        <w:t>S</w:t>
      </w:r>
      <w:r w:rsidRPr="008E511A">
        <w:rPr>
          <w:szCs w:val="22"/>
        </w:rPr>
        <w:t xml:space="preserve">e bilag </w:t>
      </w:r>
      <w:r w:rsidR="004F002F">
        <w:rPr>
          <w:szCs w:val="22"/>
        </w:rPr>
        <w:t>9</w:t>
      </w:r>
      <w:r w:rsidRPr="008E511A">
        <w:rPr>
          <w:szCs w:val="22"/>
        </w:rPr>
        <w:t>)</w:t>
      </w:r>
      <w:r>
        <w:rPr>
          <w:szCs w:val="22"/>
        </w:rPr>
        <w:t xml:space="preserve"> bør være læst af alle, der er involverede i beredskabssituationer.</w:t>
      </w:r>
    </w:p>
    <w:p w14:paraId="20193514" w14:textId="77777777" w:rsidR="00EA222F" w:rsidRDefault="00EA222F" w:rsidP="00EA222F">
      <w:pPr>
        <w:rPr>
          <w:szCs w:val="22"/>
        </w:rPr>
      </w:pPr>
    </w:p>
    <w:p w14:paraId="0215F671" w14:textId="77777777" w:rsidR="00EA222F" w:rsidRPr="007E2FBE" w:rsidRDefault="00EA222F" w:rsidP="00EA222F">
      <w:pPr>
        <w:pStyle w:val="Overskrift2"/>
      </w:pPr>
      <w:bookmarkStart w:id="1" w:name="_Toc54176175"/>
      <w:r w:rsidRPr="007E2FBE">
        <w:t>Generel ansvarsfordeling</w:t>
      </w:r>
      <w:bookmarkEnd w:id="1"/>
    </w:p>
    <w:p w14:paraId="1F9C0D0B" w14:textId="025B2A82" w:rsidR="00EA222F" w:rsidRPr="007E2FBE" w:rsidRDefault="00E84CC1" w:rsidP="00EA222F">
      <w:pPr>
        <w:rPr>
          <w:szCs w:val="22"/>
        </w:rPr>
      </w:pPr>
      <w:r>
        <w:rPr>
          <w:szCs w:val="22"/>
        </w:rPr>
        <w:t xml:space="preserve">[X] </w:t>
      </w:r>
      <w:r w:rsidR="00EA222F">
        <w:rPr>
          <w:szCs w:val="22"/>
        </w:rPr>
        <w:t>V</w:t>
      </w:r>
      <w:r w:rsidR="00EA222F" w:rsidRPr="007E2FBE">
        <w:rPr>
          <w:szCs w:val="22"/>
        </w:rPr>
        <w:t>andværk</w:t>
      </w:r>
      <w:r w:rsidR="00EA222F">
        <w:rPr>
          <w:szCs w:val="22"/>
        </w:rPr>
        <w:t>s</w:t>
      </w:r>
      <w:r w:rsidR="00EA222F" w:rsidRPr="007E2FBE">
        <w:rPr>
          <w:szCs w:val="22"/>
        </w:rPr>
        <w:t xml:space="preserve"> bestyrelse har det generelle ansvar over</w:t>
      </w:r>
      <w:r w:rsidR="00EA222F">
        <w:rPr>
          <w:szCs w:val="22"/>
        </w:rPr>
        <w:t xml:space="preserve"> </w:t>
      </w:r>
      <w:r w:rsidR="00EA222F" w:rsidRPr="007E2FBE">
        <w:rPr>
          <w:szCs w:val="22"/>
        </w:rPr>
        <w:t xml:space="preserve">for </w:t>
      </w:r>
      <w:r w:rsidR="00EA222F">
        <w:rPr>
          <w:szCs w:val="22"/>
        </w:rPr>
        <w:t>andelshaverne</w:t>
      </w:r>
      <w:r w:rsidR="00EA222F" w:rsidRPr="007E2FBE">
        <w:rPr>
          <w:szCs w:val="22"/>
        </w:rPr>
        <w:t xml:space="preserve"> </w:t>
      </w:r>
      <w:r w:rsidR="00EA222F">
        <w:rPr>
          <w:szCs w:val="22"/>
        </w:rPr>
        <w:t xml:space="preserve">i forhold til at levere </w:t>
      </w:r>
      <w:r w:rsidR="00EA222F" w:rsidRPr="007E2FBE">
        <w:rPr>
          <w:szCs w:val="22"/>
        </w:rPr>
        <w:t>tilstrækkeligt og rent drikkevand.</w:t>
      </w:r>
    </w:p>
    <w:p w14:paraId="40AD171F" w14:textId="77777777" w:rsidR="00EA222F" w:rsidRDefault="00EA222F" w:rsidP="00EA222F">
      <w:pPr>
        <w:rPr>
          <w:szCs w:val="22"/>
        </w:rPr>
      </w:pPr>
    </w:p>
    <w:p w14:paraId="4B5CCC9D" w14:textId="36574037" w:rsidR="00EA222F" w:rsidRDefault="00EA222F" w:rsidP="00EA222F">
      <w:pPr>
        <w:rPr>
          <w:szCs w:val="22"/>
        </w:rPr>
      </w:pPr>
      <w:r w:rsidRPr="007E2FBE">
        <w:rPr>
          <w:szCs w:val="22"/>
        </w:rPr>
        <w:t xml:space="preserve">I alle former for </w:t>
      </w:r>
      <w:r w:rsidRPr="00C80FBC">
        <w:rPr>
          <w:b/>
          <w:bCs/>
          <w:szCs w:val="22"/>
        </w:rPr>
        <w:t>kritiske situationer</w:t>
      </w:r>
      <w:r>
        <w:rPr>
          <w:szCs w:val="22"/>
        </w:rPr>
        <w:t xml:space="preserve"> eller </w:t>
      </w:r>
      <w:r w:rsidRPr="00C80FBC">
        <w:rPr>
          <w:b/>
          <w:bCs/>
          <w:szCs w:val="22"/>
        </w:rPr>
        <w:t>beredskabssituationer</w:t>
      </w:r>
      <w:r>
        <w:rPr>
          <w:szCs w:val="22"/>
        </w:rPr>
        <w:t xml:space="preserve"> (se figur afsnit 2, s.7)</w:t>
      </w:r>
      <w:r w:rsidRPr="007E2FBE">
        <w:rPr>
          <w:szCs w:val="22"/>
        </w:rPr>
        <w:t xml:space="preserve"> er de</w:t>
      </w:r>
      <w:r>
        <w:rPr>
          <w:szCs w:val="22"/>
        </w:rPr>
        <w:t xml:space="preserve">t </w:t>
      </w:r>
      <w:r w:rsidRPr="00C80FBC">
        <w:rPr>
          <w:b/>
          <w:bCs/>
          <w:szCs w:val="22"/>
        </w:rPr>
        <w:t>formanden</w:t>
      </w:r>
      <w:r>
        <w:rPr>
          <w:szCs w:val="22"/>
        </w:rPr>
        <w:t xml:space="preserve"> for </w:t>
      </w:r>
      <w:r w:rsidR="00E84CC1">
        <w:rPr>
          <w:szCs w:val="22"/>
        </w:rPr>
        <w:t xml:space="preserve">[X] </w:t>
      </w:r>
      <w:r>
        <w:rPr>
          <w:szCs w:val="22"/>
        </w:rPr>
        <w:t xml:space="preserve">Vandværk eller dennes afløser, der har ansvaret for </w:t>
      </w:r>
    </w:p>
    <w:p w14:paraId="42228065" w14:textId="77777777" w:rsidR="00EA222F" w:rsidRDefault="00EA222F" w:rsidP="00EA222F">
      <w:pPr>
        <w:pStyle w:val="Listeafsnit"/>
        <w:numPr>
          <w:ilvl w:val="0"/>
          <w:numId w:val="25"/>
        </w:numPr>
        <w:rPr>
          <w:szCs w:val="22"/>
        </w:rPr>
      </w:pPr>
      <w:r w:rsidRPr="009E342A">
        <w:rPr>
          <w:szCs w:val="22"/>
        </w:rPr>
        <w:t xml:space="preserve">at </w:t>
      </w:r>
      <w:r w:rsidRPr="0082305F">
        <w:rPr>
          <w:b/>
          <w:bCs/>
          <w:szCs w:val="22"/>
        </w:rPr>
        <w:t>vurdere situationens alvor</w:t>
      </w:r>
      <w:r w:rsidRPr="009E342A">
        <w:rPr>
          <w:szCs w:val="22"/>
        </w:rPr>
        <w:t xml:space="preserve"> og tage stilling til, om en eller flere myndigheder skal inddrages, eller om vandværket selv kan løse problemerne</w:t>
      </w:r>
    </w:p>
    <w:p w14:paraId="40A488F8" w14:textId="77777777" w:rsidR="00EA222F" w:rsidRDefault="00EA222F" w:rsidP="00EA222F">
      <w:pPr>
        <w:pStyle w:val="Listeafsnit"/>
        <w:numPr>
          <w:ilvl w:val="0"/>
          <w:numId w:val="25"/>
        </w:numPr>
        <w:rPr>
          <w:szCs w:val="22"/>
        </w:rPr>
      </w:pPr>
      <w:r w:rsidRPr="009E342A">
        <w:rPr>
          <w:szCs w:val="22"/>
        </w:rPr>
        <w:t xml:space="preserve">at kontakte </w:t>
      </w:r>
      <w:r w:rsidRPr="0082305F">
        <w:rPr>
          <w:b/>
          <w:bCs/>
          <w:szCs w:val="22"/>
        </w:rPr>
        <w:t>myndighederne</w:t>
      </w:r>
    </w:p>
    <w:p w14:paraId="0327699D" w14:textId="77777777" w:rsidR="00EA222F" w:rsidRDefault="00EA222F" w:rsidP="00EA222F">
      <w:pPr>
        <w:pStyle w:val="Listeafsnit"/>
        <w:numPr>
          <w:ilvl w:val="0"/>
          <w:numId w:val="25"/>
        </w:numPr>
        <w:rPr>
          <w:szCs w:val="22"/>
        </w:rPr>
      </w:pPr>
      <w:r>
        <w:rPr>
          <w:szCs w:val="22"/>
        </w:rPr>
        <w:t xml:space="preserve">at </w:t>
      </w:r>
      <w:r w:rsidRPr="0082305F">
        <w:rPr>
          <w:b/>
          <w:bCs/>
          <w:szCs w:val="22"/>
        </w:rPr>
        <w:t>kommunikere</w:t>
      </w:r>
      <w:r>
        <w:rPr>
          <w:szCs w:val="22"/>
        </w:rPr>
        <w:t xml:space="preserve"> internt med bestyrelsen og eksternt med andelshaverne</w:t>
      </w:r>
    </w:p>
    <w:p w14:paraId="1A0B6582" w14:textId="77777777" w:rsidR="00EA222F" w:rsidRDefault="00EA222F" w:rsidP="00EA222F">
      <w:pPr>
        <w:pStyle w:val="Listeafsnit"/>
        <w:numPr>
          <w:ilvl w:val="0"/>
          <w:numId w:val="25"/>
        </w:numPr>
        <w:rPr>
          <w:szCs w:val="22"/>
        </w:rPr>
      </w:pPr>
      <w:r>
        <w:rPr>
          <w:szCs w:val="22"/>
        </w:rPr>
        <w:t xml:space="preserve">at nedsætte en </w:t>
      </w:r>
      <w:r w:rsidRPr="00C80FBC">
        <w:rPr>
          <w:b/>
          <w:bCs/>
          <w:szCs w:val="22"/>
        </w:rPr>
        <w:t>intern beredskabsgruppe</w:t>
      </w:r>
      <w:r>
        <w:rPr>
          <w:b/>
          <w:bCs/>
          <w:szCs w:val="22"/>
        </w:rPr>
        <w:t xml:space="preserve"> </w:t>
      </w:r>
      <w:r>
        <w:rPr>
          <w:szCs w:val="22"/>
        </w:rPr>
        <w:t>i kritiske situationer</w:t>
      </w:r>
    </w:p>
    <w:p w14:paraId="4241EBEB" w14:textId="77777777" w:rsidR="00EA222F" w:rsidRPr="009E342A" w:rsidRDefault="00EA222F" w:rsidP="00EA222F">
      <w:pPr>
        <w:pStyle w:val="Listeafsnit"/>
        <w:numPr>
          <w:ilvl w:val="0"/>
          <w:numId w:val="25"/>
        </w:numPr>
        <w:rPr>
          <w:szCs w:val="22"/>
        </w:rPr>
      </w:pPr>
      <w:r>
        <w:rPr>
          <w:szCs w:val="22"/>
        </w:rPr>
        <w:t xml:space="preserve">at have kontakt til </w:t>
      </w:r>
      <w:r w:rsidRPr="0082305F">
        <w:rPr>
          <w:b/>
          <w:bCs/>
          <w:szCs w:val="22"/>
        </w:rPr>
        <w:t>pressen</w:t>
      </w:r>
    </w:p>
    <w:p w14:paraId="76046FFB" w14:textId="77777777" w:rsidR="00EA222F" w:rsidRDefault="00EA222F" w:rsidP="00EA222F">
      <w:pPr>
        <w:rPr>
          <w:szCs w:val="22"/>
        </w:rPr>
      </w:pPr>
    </w:p>
    <w:p w14:paraId="2348F9AE" w14:textId="77777777" w:rsidR="00EA222F" w:rsidRDefault="00EA222F" w:rsidP="00EA222F">
      <w:pPr>
        <w:rPr>
          <w:szCs w:val="22"/>
        </w:rPr>
      </w:pPr>
      <w:r>
        <w:rPr>
          <w:szCs w:val="22"/>
        </w:rPr>
        <w:t xml:space="preserve">I </w:t>
      </w:r>
      <w:r w:rsidRPr="00786E26">
        <w:rPr>
          <w:b/>
          <w:bCs/>
          <w:szCs w:val="22"/>
        </w:rPr>
        <w:t>beredskabssituatione</w:t>
      </w:r>
      <w:r>
        <w:rPr>
          <w:b/>
          <w:bCs/>
          <w:szCs w:val="22"/>
        </w:rPr>
        <w:t>rne</w:t>
      </w:r>
      <w:r>
        <w:rPr>
          <w:szCs w:val="22"/>
        </w:rPr>
        <w:t xml:space="preserve"> </w:t>
      </w:r>
      <w:r w:rsidRPr="00786E26">
        <w:rPr>
          <w:i/>
          <w:iCs/>
          <w:szCs w:val="22"/>
        </w:rPr>
        <w:t xml:space="preserve">kritisk overskridelse af grænseværdier </w:t>
      </w:r>
      <w:r w:rsidRPr="00F80BB0">
        <w:rPr>
          <w:szCs w:val="22"/>
        </w:rPr>
        <w:t>og</w:t>
      </w:r>
      <w:r w:rsidRPr="00786E26">
        <w:rPr>
          <w:i/>
          <w:iCs/>
          <w:szCs w:val="22"/>
        </w:rPr>
        <w:t xml:space="preserve"> akut forurening af kildeplads</w:t>
      </w:r>
      <w:r>
        <w:rPr>
          <w:szCs w:val="22"/>
        </w:rPr>
        <w:t xml:space="preserve">, tager formanden initiativ til nedsættelse af en </w:t>
      </w:r>
      <w:r w:rsidRPr="00786E26">
        <w:rPr>
          <w:b/>
          <w:bCs/>
          <w:szCs w:val="22"/>
        </w:rPr>
        <w:t>koordinationsgruppe</w:t>
      </w:r>
      <w:r>
        <w:rPr>
          <w:szCs w:val="22"/>
        </w:rPr>
        <w:t>.</w:t>
      </w:r>
    </w:p>
    <w:p w14:paraId="419F47AD" w14:textId="77777777" w:rsidR="00EA222F" w:rsidRDefault="00EA222F" w:rsidP="00EA222F">
      <w:pPr>
        <w:rPr>
          <w:szCs w:val="22"/>
        </w:rPr>
      </w:pPr>
    </w:p>
    <w:p w14:paraId="168D8BEC" w14:textId="67FB408A" w:rsidR="00EA222F" w:rsidRDefault="00EA222F" w:rsidP="00EA222F">
      <w:pPr>
        <w:rPr>
          <w:szCs w:val="22"/>
        </w:rPr>
      </w:pPr>
      <w:r>
        <w:rPr>
          <w:szCs w:val="22"/>
        </w:rPr>
        <w:t xml:space="preserve">I </w:t>
      </w:r>
      <w:r w:rsidRPr="00C80FBC">
        <w:rPr>
          <w:b/>
          <w:bCs/>
          <w:szCs w:val="22"/>
        </w:rPr>
        <w:t>beredskabssituatione</w:t>
      </w:r>
      <w:r>
        <w:rPr>
          <w:b/>
          <w:bCs/>
          <w:szCs w:val="22"/>
        </w:rPr>
        <w:t>rne</w:t>
      </w:r>
      <w:r>
        <w:rPr>
          <w:szCs w:val="22"/>
        </w:rPr>
        <w:t xml:space="preserve"> </w:t>
      </w:r>
      <w:r w:rsidRPr="00F80BB0">
        <w:rPr>
          <w:i/>
          <w:iCs/>
          <w:szCs w:val="22"/>
        </w:rPr>
        <w:t>brand</w:t>
      </w:r>
      <w:r w:rsidRPr="00786E26">
        <w:rPr>
          <w:i/>
          <w:iCs/>
          <w:szCs w:val="22"/>
        </w:rPr>
        <w:t xml:space="preserve"> eller eksplosion </w:t>
      </w:r>
      <w:r>
        <w:rPr>
          <w:szCs w:val="22"/>
        </w:rPr>
        <w:t>og</w:t>
      </w:r>
      <w:r w:rsidRPr="00786E26">
        <w:rPr>
          <w:i/>
          <w:iCs/>
          <w:szCs w:val="22"/>
        </w:rPr>
        <w:t xml:space="preserve"> trusler om sabotage</w:t>
      </w:r>
      <w:r>
        <w:rPr>
          <w:szCs w:val="22"/>
        </w:rPr>
        <w:t xml:space="preserve"> (se figur afsnit 2, s.7) har formanden ansvaret for at ringe 112. </w:t>
      </w:r>
      <w:r w:rsidR="00E84CC1">
        <w:rPr>
          <w:szCs w:val="22"/>
        </w:rPr>
        <w:t>Indsatsleder</w:t>
      </w:r>
      <w:r>
        <w:rPr>
          <w:szCs w:val="22"/>
        </w:rPr>
        <w:t xml:space="preserve">en har herefter normalt det overordnede ansvar for det videre forløb og beslutter, om der skal nedsættes en </w:t>
      </w:r>
      <w:r w:rsidRPr="00C80FBC">
        <w:rPr>
          <w:b/>
          <w:bCs/>
          <w:szCs w:val="22"/>
        </w:rPr>
        <w:t>koordinationsgruppe</w:t>
      </w:r>
      <w:r>
        <w:rPr>
          <w:b/>
          <w:bCs/>
          <w:szCs w:val="22"/>
        </w:rPr>
        <w:t xml:space="preserve"> </w:t>
      </w:r>
      <w:r>
        <w:rPr>
          <w:szCs w:val="22"/>
        </w:rPr>
        <w:t xml:space="preserve">i beredskabssituationen. </w:t>
      </w:r>
    </w:p>
    <w:p w14:paraId="4F3D8891" w14:textId="77777777" w:rsidR="00EA222F" w:rsidRDefault="00EA222F" w:rsidP="00EA222F">
      <w:pPr>
        <w:rPr>
          <w:szCs w:val="22"/>
        </w:rPr>
      </w:pPr>
    </w:p>
    <w:p w14:paraId="06AD067C" w14:textId="7BDB8660" w:rsidR="00EA222F" w:rsidRPr="00C80FBC" w:rsidRDefault="00EA222F" w:rsidP="00EA222F">
      <w:pPr>
        <w:rPr>
          <w:szCs w:val="22"/>
        </w:rPr>
      </w:pPr>
      <w:r>
        <w:rPr>
          <w:szCs w:val="22"/>
        </w:rPr>
        <w:t xml:space="preserve">Forskellen mellem </w:t>
      </w:r>
      <w:r w:rsidRPr="00792351">
        <w:rPr>
          <w:b/>
          <w:bCs/>
          <w:szCs w:val="22"/>
        </w:rPr>
        <w:t>almindelige driftshændelser</w:t>
      </w:r>
      <w:r>
        <w:rPr>
          <w:szCs w:val="22"/>
        </w:rPr>
        <w:t xml:space="preserve">, </w:t>
      </w:r>
      <w:r w:rsidRPr="00792351">
        <w:rPr>
          <w:b/>
          <w:bCs/>
          <w:szCs w:val="22"/>
        </w:rPr>
        <w:t>kritiske situationer</w:t>
      </w:r>
      <w:r>
        <w:rPr>
          <w:szCs w:val="22"/>
        </w:rPr>
        <w:t xml:space="preserve"> og </w:t>
      </w:r>
      <w:r w:rsidRPr="00792351">
        <w:rPr>
          <w:b/>
          <w:bCs/>
          <w:szCs w:val="22"/>
        </w:rPr>
        <w:t>beredskabssituationer</w:t>
      </w:r>
      <w:r>
        <w:rPr>
          <w:szCs w:val="22"/>
        </w:rPr>
        <w:t xml:space="preserve"> og hvilke handleplaner, der skal anvendes i hvilke situationer, er illustreret i figuren afsnit 2, s.7.</w:t>
      </w:r>
    </w:p>
    <w:p w14:paraId="36DE746D" w14:textId="77777777" w:rsidR="00EA222F" w:rsidRDefault="00EA222F" w:rsidP="00EA222F">
      <w:pPr>
        <w:rPr>
          <w:szCs w:val="22"/>
        </w:rPr>
      </w:pPr>
    </w:p>
    <w:p w14:paraId="0F2547FA" w14:textId="77777777" w:rsidR="00EA222F" w:rsidRDefault="00EA222F" w:rsidP="00EA222F">
      <w:pPr>
        <w:rPr>
          <w:szCs w:val="22"/>
        </w:rPr>
      </w:pPr>
      <w:r>
        <w:rPr>
          <w:szCs w:val="22"/>
        </w:rPr>
        <w:t>Når en kritisk situation eller en beredskabssituation ophører, er det vigtigt, at forløbet evalueres for at alle involverede kan lære af forløbet og indbygge denne læring i den normale drift og i fremtidige beredskabssituationer.</w:t>
      </w:r>
    </w:p>
    <w:p w14:paraId="2446F526" w14:textId="77777777" w:rsidR="00EA222F" w:rsidRDefault="00EA222F" w:rsidP="00EA222F">
      <w:pPr>
        <w:rPr>
          <w:szCs w:val="22"/>
        </w:rPr>
      </w:pPr>
    </w:p>
    <w:p w14:paraId="5137768A" w14:textId="77777777" w:rsidR="00EA222F" w:rsidRDefault="00EA222F" w:rsidP="00EA222F">
      <w:pPr>
        <w:pStyle w:val="Overskrift2"/>
      </w:pPr>
      <w:bookmarkStart w:id="2" w:name="_Toc54176176"/>
      <w:r w:rsidRPr="00B17001">
        <w:t xml:space="preserve">Organisation i </w:t>
      </w:r>
      <w:r>
        <w:t xml:space="preserve">kritiske situationer og </w:t>
      </w:r>
      <w:r w:rsidRPr="00B17001">
        <w:t>beredskabssituation</w:t>
      </w:r>
      <w:r>
        <w:t>er</w:t>
      </w:r>
      <w:bookmarkEnd w:id="2"/>
    </w:p>
    <w:p w14:paraId="57CB6DC3" w14:textId="45F3B344" w:rsidR="00EA222F" w:rsidRDefault="00EA222F" w:rsidP="00EA222F">
      <w:r>
        <w:t xml:space="preserve">I </w:t>
      </w:r>
      <w:r w:rsidRPr="0082305F">
        <w:rPr>
          <w:b/>
          <w:bCs/>
        </w:rPr>
        <w:t>kritiske situationer</w:t>
      </w:r>
      <w:r>
        <w:t xml:space="preserve"> udgør </w:t>
      </w:r>
      <w:r w:rsidRPr="0082305F">
        <w:rPr>
          <w:b/>
          <w:bCs/>
        </w:rPr>
        <w:t>formanden, kassereren og sekretæren</w:t>
      </w:r>
      <w:r>
        <w:t xml:space="preserve"> den </w:t>
      </w:r>
      <w:r w:rsidRPr="0082305F">
        <w:rPr>
          <w:b/>
          <w:bCs/>
        </w:rPr>
        <w:t>interne beredskabsgruppe</w:t>
      </w:r>
      <w:r>
        <w:t xml:space="preserve"> i </w:t>
      </w:r>
      <w:r w:rsidR="00E84CC1">
        <w:rPr>
          <w:szCs w:val="22"/>
        </w:rPr>
        <w:t xml:space="preserve">[X] </w:t>
      </w:r>
      <w:r>
        <w:t>Vandværk.</w:t>
      </w:r>
    </w:p>
    <w:p w14:paraId="323EC5AE" w14:textId="77777777" w:rsidR="00EA222F" w:rsidRPr="0082305F" w:rsidRDefault="00EA222F" w:rsidP="00EA222F"/>
    <w:p w14:paraId="2D327702" w14:textId="77777777" w:rsidR="00EA222F" w:rsidRPr="00026CB7" w:rsidRDefault="00EA222F" w:rsidP="00EA222F">
      <w:pPr>
        <w:rPr>
          <w:szCs w:val="22"/>
        </w:rPr>
      </w:pPr>
      <w:r>
        <w:rPr>
          <w:szCs w:val="22"/>
        </w:rPr>
        <w:t xml:space="preserve">I </w:t>
      </w:r>
      <w:r w:rsidRPr="0082305F">
        <w:rPr>
          <w:b/>
          <w:bCs/>
          <w:szCs w:val="22"/>
        </w:rPr>
        <w:t>beredskabssituationer</w:t>
      </w:r>
      <w:r>
        <w:rPr>
          <w:b/>
          <w:bCs/>
          <w:szCs w:val="22"/>
        </w:rPr>
        <w:t>ne</w:t>
      </w:r>
      <w:r>
        <w:rPr>
          <w:szCs w:val="22"/>
        </w:rPr>
        <w:t xml:space="preserve"> </w:t>
      </w:r>
      <w:r w:rsidRPr="00786E26">
        <w:rPr>
          <w:i/>
          <w:iCs/>
          <w:szCs w:val="22"/>
        </w:rPr>
        <w:t xml:space="preserve">kritisk overskridelse af grænseværdier </w:t>
      </w:r>
      <w:r w:rsidRPr="00F80BB0">
        <w:rPr>
          <w:szCs w:val="22"/>
        </w:rPr>
        <w:t>og</w:t>
      </w:r>
      <w:r w:rsidRPr="00786E26">
        <w:rPr>
          <w:i/>
          <w:iCs/>
          <w:szCs w:val="22"/>
        </w:rPr>
        <w:t xml:space="preserve"> akut forurening af kildeplads</w:t>
      </w:r>
      <w:r w:rsidRPr="00DF7C50">
        <w:rPr>
          <w:b/>
          <w:bCs/>
          <w:i/>
          <w:iCs/>
          <w:szCs w:val="22"/>
        </w:rPr>
        <w:t>,</w:t>
      </w:r>
      <w:r>
        <w:rPr>
          <w:szCs w:val="22"/>
        </w:rPr>
        <w:t xml:space="preserve"> nedsættes</w:t>
      </w:r>
      <w:r w:rsidRPr="00026CB7">
        <w:rPr>
          <w:szCs w:val="22"/>
        </w:rPr>
        <w:t xml:space="preserve"> der som udgangspunkt en </w:t>
      </w:r>
      <w:r w:rsidRPr="00DF7C50">
        <w:rPr>
          <w:b/>
          <w:bCs/>
          <w:szCs w:val="22"/>
        </w:rPr>
        <w:t>koordinationsgruppe</w:t>
      </w:r>
      <w:r>
        <w:rPr>
          <w:szCs w:val="22"/>
        </w:rPr>
        <w:t>,</w:t>
      </w:r>
      <w:r w:rsidRPr="00026CB7">
        <w:rPr>
          <w:szCs w:val="22"/>
        </w:rPr>
        <w:t xml:space="preserve"> der </w:t>
      </w:r>
      <w:r>
        <w:rPr>
          <w:szCs w:val="22"/>
        </w:rPr>
        <w:t xml:space="preserve">typisk </w:t>
      </w:r>
      <w:r w:rsidRPr="00026CB7">
        <w:rPr>
          <w:szCs w:val="22"/>
        </w:rPr>
        <w:t>består af:</w:t>
      </w:r>
    </w:p>
    <w:p w14:paraId="040C568E" w14:textId="77777777" w:rsidR="00EA222F" w:rsidRDefault="00EA222F" w:rsidP="00EA222F">
      <w:pPr>
        <w:pStyle w:val="Listeafsnit"/>
        <w:numPr>
          <w:ilvl w:val="0"/>
          <w:numId w:val="26"/>
        </w:numPr>
        <w:rPr>
          <w:szCs w:val="22"/>
        </w:rPr>
      </w:pPr>
      <w:r>
        <w:rPr>
          <w:szCs w:val="22"/>
        </w:rPr>
        <w:t>Kommunens tilsyn</w:t>
      </w:r>
    </w:p>
    <w:p w14:paraId="68613C5B" w14:textId="77777777" w:rsidR="00EA222F" w:rsidRDefault="00EA222F" w:rsidP="00EA222F">
      <w:pPr>
        <w:pStyle w:val="Listeafsnit"/>
        <w:numPr>
          <w:ilvl w:val="0"/>
          <w:numId w:val="26"/>
        </w:numPr>
        <w:rPr>
          <w:szCs w:val="22"/>
        </w:rPr>
      </w:pPr>
      <w:r>
        <w:rPr>
          <w:szCs w:val="22"/>
        </w:rPr>
        <w:t>Formanden for vandværket eller dennes afløser</w:t>
      </w:r>
    </w:p>
    <w:p w14:paraId="755566CB" w14:textId="77777777" w:rsidR="00EA222F" w:rsidRDefault="00EA222F" w:rsidP="00EA222F">
      <w:pPr>
        <w:pStyle w:val="Listeafsnit"/>
        <w:numPr>
          <w:ilvl w:val="0"/>
          <w:numId w:val="26"/>
        </w:numPr>
        <w:rPr>
          <w:szCs w:val="22"/>
        </w:rPr>
      </w:pPr>
      <w:r>
        <w:rPr>
          <w:szCs w:val="22"/>
        </w:rPr>
        <w:t>Styrelsen for Patientsikkerhed</w:t>
      </w:r>
    </w:p>
    <w:p w14:paraId="68555DA0" w14:textId="5545523A" w:rsidR="00EA222F" w:rsidRDefault="00EA222F" w:rsidP="00EA222F">
      <w:pPr>
        <w:pStyle w:val="Listeafsnit"/>
        <w:numPr>
          <w:ilvl w:val="0"/>
          <w:numId w:val="26"/>
        </w:numPr>
        <w:rPr>
          <w:szCs w:val="22"/>
        </w:rPr>
      </w:pPr>
      <w:r>
        <w:rPr>
          <w:szCs w:val="22"/>
        </w:rPr>
        <w:t xml:space="preserve">Eventuelt </w:t>
      </w:r>
      <w:r w:rsidR="00E84CC1">
        <w:rPr>
          <w:szCs w:val="22"/>
        </w:rPr>
        <w:t>indsatsleder</w:t>
      </w:r>
    </w:p>
    <w:p w14:paraId="2DF5A1E9" w14:textId="77777777" w:rsidR="00EA222F" w:rsidRDefault="00EA222F" w:rsidP="00EA222F">
      <w:pPr>
        <w:pStyle w:val="Listeafsnit"/>
        <w:numPr>
          <w:ilvl w:val="0"/>
          <w:numId w:val="26"/>
        </w:numPr>
        <w:rPr>
          <w:szCs w:val="22"/>
        </w:rPr>
      </w:pPr>
      <w:r>
        <w:rPr>
          <w:szCs w:val="22"/>
        </w:rPr>
        <w:t>Eventuelt eksterne eksperter</w:t>
      </w:r>
    </w:p>
    <w:p w14:paraId="435138DE" w14:textId="77777777" w:rsidR="00EA222F" w:rsidRDefault="00EA222F" w:rsidP="00EA222F">
      <w:pPr>
        <w:pStyle w:val="Listeafsnit"/>
        <w:ind w:left="1080"/>
        <w:rPr>
          <w:szCs w:val="22"/>
        </w:rPr>
      </w:pPr>
    </w:p>
    <w:p w14:paraId="1DFF7298" w14:textId="772AD5A3" w:rsidR="00EA222F" w:rsidRDefault="00EA222F" w:rsidP="00EA222F">
      <w:pPr>
        <w:rPr>
          <w:szCs w:val="22"/>
        </w:rPr>
      </w:pPr>
      <w:r>
        <w:rPr>
          <w:szCs w:val="22"/>
        </w:rPr>
        <w:t xml:space="preserve">I </w:t>
      </w:r>
      <w:r w:rsidRPr="00786E26">
        <w:rPr>
          <w:b/>
          <w:bCs/>
          <w:szCs w:val="22"/>
        </w:rPr>
        <w:t>beredskabssituationer</w:t>
      </w:r>
      <w:r>
        <w:rPr>
          <w:b/>
          <w:bCs/>
          <w:szCs w:val="22"/>
        </w:rPr>
        <w:t>ne</w:t>
      </w:r>
      <w:r>
        <w:rPr>
          <w:szCs w:val="22"/>
        </w:rPr>
        <w:t xml:space="preserve"> </w:t>
      </w:r>
      <w:r w:rsidRPr="00786E26">
        <w:rPr>
          <w:i/>
          <w:iCs/>
          <w:szCs w:val="22"/>
        </w:rPr>
        <w:t>brand eller eksplosion</w:t>
      </w:r>
      <w:r>
        <w:rPr>
          <w:i/>
          <w:iCs/>
          <w:szCs w:val="22"/>
        </w:rPr>
        <w:t xml:space="preserve"> </w:t>
      </w:r>
      <w:r>
        <w:rPr>
          <w:szCs w:val="22"/>
        </w:rPr>
        <w:t>og</w:t>
      </w:r>
      <w:r w:rsidRPr="00786E26">
        <w:rPr>
          <w:i/>
          <w:iCs/>
          <w:szCs w:val="22"/>
        </w:rPr>
        <w:t xml:space="preserve"> trusler om sabotage</w:t>
      </w:r>
      <w:r>
        <w:rPr>
          <w:i/>
          <w:iCs/>
          <w:szCs w:val="22"/>
        </w:rPr>
        <w:t xml:space="preserve">, </w:t>
      </w:r>
      <w:r>
        <w:rPr>
          <w:szCs w:val="22"/>
        </w:rPr>
        <w:t>hvor der er ringet 112,</w:t>
      </w:r>
      <w:r>
        <w:rPr>
          <w:i/>
          <w:iCs/>
          <w:szCs w:val="22"/>
        </w:rPr>
        <w:t xml:space="preserve"> </w:t>
      </w:r>
      <w:r>
        <w:rPr>
          <w:szCs w:val="22"/>
        </w:rPr>
        <w:t xml:space="preserve">vil </w:t>
      </w:r>
      <w:r w:rsidR="00E84CC1">
        <w:rPr>
          <w:b/>
          <w:bCs/>
          <w:i/>
          <w:iCs/>
          <w:szCs w:val="22"/>
        </w:rPr>
        <w:t>indsatsleder</w:t>
      </w:r>
      <w:r w:rsidRPr="00F80BB0">
        <w:rPr>
          <w:b/>
          <w:bCs/>
          <w:i/>
          <w:iCs/>
          <w:szCs w:val="22"/>
        </w:rPr>
        <w:t>en</w:t>
      </w:r>
      <w:r>
        <w:rPr>
          <w:szCs w:val="22"/>
        </w:rPr>
        <w:t xml:space="preserve"> normalt overtage ansvaret og beslutte, om der skal nedsættes en </w:t>
      </w:r>
      <w:r w:rsidRPr="00F80BB0">
        <w:rPr>
          <w:b/>
          <w:bCs/>
          <w:i/>
          <w:iCs/>
          <w:szCs w:val="22"/>
        </w:rPr>
        <w:t>koordinationsgruppe</w:t>
      </w:r>
      <w:r>
        <w:rPr>
          <w:b/>
          <w:bCs/>
          <w:szCs w:val="22"/>
        </w:rPr>
        <w:t>,</w:t>
      </w:r>
      <w:r>
        <w:rPr>
          <w:szCs w:val="22"/>
        </w:rPr>
        <w:t xml:space="preserve"> og hvem den skal bestå af.</w:t>
      </w:r>
    </w:p>
    <w:p w14:paraId="6BDBF1CE" w14:textId="77777777" w:rsidR="00EA222F" w:rsidRPr="00786E26" w:rsidRDefault="00EA222F" w:rsidP="00EA222F">
      <w:pPr>
        <w:rPr>
          <w:szCs w:val="22"/>
        </w:rPr>
      </w:pPr>
    </w:p>
    <w:p w14:paraId="6FD85BB4" w14:textId="77777777" w:rsidR="00EA222F" w:rsidRPr="00B17001" w:rsidRDefault="00EA222F" w:rsidP="00EA222F">
      <w:pPr>
        <w:pStyle w:val="Overskrift2"/>
      </w:pPr>
      <w:bookmarkStart w:id="3" w:name="_Toc54176177"/>
      <w:r w:rsidRPr="00B17001">
        <w:t>Håndtering af beredskabssituation</w:t>
      </w:r>
      <w:bookmarkEnd w:id="3"/>
    </w:p>
    <w:p w14:paraId="5A42E992" w14:textId="77777777" w:rsidR="00EA222F" w:rsidRDefault="00EA222F" w:rsidP="00EA222F">
      <w:r>
        <w:t>Det er vigtigt at b</w:t>
      </w:r>
      <w:r w:rsidRPr="00E63937">
        <w:t>evar</w:t>
      </w:r>
      <w:r>
        <w:t>e</w:t>
      </w:r>
      <w:r w:rsidRPr="00E63937">
        <w:t xml:space="preserve"> ro og overblik i situationen og følg retningslinjerne i beredskabsplanen.</w:t>
      </w:r>
      <w:r>
        <w:t xml:space="preserve"> B</w:t>
      </w:r>
      <w:r w:rsidRPr="00E63937">
        <w:t>rug</w:t>
      </w:r>
      <w:r>
        <w:t xml:space="preserve"> også</w:t>
      </w:r>
      <w:r w:rsidRPr="00E63937">
        <w:t xml:space="preserve"> </w:t>
      </w:r>
      <w:r>
        <w:t>sund fornuft</w:t>
      </w:r>
      <w:r w:rsidRPr="00E63937">
        <w:t xml:space="preserve"> i alle situationer</w:t>
      </w:r>
      <w:r>
        <w:t xml:space="preserve">. </w:t>
      </w:r>
    </w:p>
    <w:p w14:paraId="54077681" w14:textId="77777777" w:rsidR="00EA222F" w:rsidRDefault="00EA222F" w:rsidP="00EA222F">
      <w:r>
        <w:t>H</w:t>
      </w:r>
      <w:r w:rsidRPr="00E63937">
        <w:t xml:space="preserve">urtig alarmering og uddelegering af opgaver er vigtig i alle beredskabssituationer. Praktiske opgaver uddelegeres </w:t>
      </w:r>
      <w:r>
        <w:t>t</w:t>
      </w:r>
      <w:r w:rsidRPr="00E63937">
        <w:t>il VVS-installatør, elektriker og entreprenør.</w:t>
      </w:r>
    </w:p>
    <w:p w14:paraId="3D5A255B" w14:textId="77777777" w:rsidR="00EA222F" w:rsidRPr="00B17001" w:rsidRDefault="00EA222F" w:rsidP="00EA222F">
      <w:pPr>
        <w:pStyle w:val="Overskrift3"/>
      </w:pPr>
      <w:r w:rsidRPr="00B17001">
        <w:t xml:space="preserve">Logbog og </w:t>
      </w:r>
      <w:r w:rsidRPr="009D60C0">
        <w:t>dokumentation</w:t>
      </w:r>
    </w:p>
    <w:p w14:paraId="4657DC84" w14:textId="77777777" w:rsidR="00EA222F" w:rsidRDefault="00EA222F" w:rsidP="00EA222F">
      <w:r>
        <w:t xml:space="preserve">I enhver </w:t>
      </w:r>
      <w:r w:rsidRPr="00A45964">
        <w:rPr>
          <w:b/>
          <w:bCs/>
        </w:rPr>
        <w:t>kritisk situation</w:t>
      </w:r>
      <w:r>
        <w:t xml:space="preserve"> eller </w:t>
      </w:r>
      <w:r w:rsidRPr="00A45964">
        <w:rPr>
          <w:b/>
          <w:bCs/>
        </w:rPr>
        <w:t>beredskabssituation</w:t>
      </w:r>
      <w:r>
        <w:t xml:space="preserve"> føres der logbog. Alle, der udfører aktiviteter, som har betydning for den aktuelle situation, fører logbog </w:t>
      </w:r>
      <w:r w:rsidRPr="004B4BB7">
        <w:t xml:space="preserve">(se bilag </w:t>
      </w:r>
      <w:r>
        <w:t>5</w:t>
      </w:r>
      <w:r w:rsidRPr="004B4BB7">
        <w:t>).</w:t>
      </w:r>
      <w:r>
        <w:t xml:space="preserve"> Noterne har stor betydning for evt. senere efterforskning til hjælp for forsikringsselskab samt politi eller anden myndighed.</w:t>
      </w:r>
    </w:p>
    <w:p w14:paraId="33B3803B" w14:textId="77777777" w:rsidR="00EA222F" w:rsidRDefault="00EA222F" w:rsidP="00EA222F"/>
    <w:p w14:paraId="084B2DD4" w14:textId="6701AE68" w:rsidR="00EA222F" w:rsidRDefault="00EA222F" w:rsidP="00EA222F">
      <w:r>
        <w:t xml:space="preserve">Med undtagelse af de kritiske situationer ”Forbrugerklage over dårligt vand” og ”Lækage på ledningsnettet” underrettes </w:t>
      </w:r>
      <w:r w:rsidR="00E84CC1">
        <w:t>[X]</w:t>
      </w:r>
      <w:r>
        <w:t xml:space="preserve"> Vandværks forsikringsselskab i alle former for beredskabssituationer til brug for dokumentation ved evt. senere forsikringssager.</w:t>
      </w:r>
    </w:p>
    <w:p w14:paraId="4729E20D" w14:textId="77777777" w:rsidR="00EA222F" w:rsidRPr="00B17001" w:rsidRDefault="00EA222F" w:rsidP="00EA222F">
      <w:pPr>
        <w:pStyle w:val="Overskrift3"/>
      </w:pPr>
      <w:r w:rsidRPr="00B17001">
        <w:t>Kildesporing</w:t>
      </w:r>
      <w:r>
        <w:t xml:space="preserve"> ved bakteriel forurening</w:t>
      </w:r>
    </w:p>
    <w:p w14:paraId="2CD1E3DE" w14:textId="77777777" w:rsidR="00EA222F" w:rsidRDefault="00EA222F" w:rsidP="00EA222F">
      <w:r>
        <w:t>Ved bakteriel forurening af drikkevandet kan der med fordel foretages identifikation af bakterierne for hurtigt at få klarlagt kilden. Kilden vil typisk være mennesker, dyr, overfladevand eller spildevand.</w:t>
      </w:r>
    </w:p>
    <w:p w14:paraId="0B1F78A5" w14:textId="77777777" w:rsidR="00EA222F" w:rsidRDefault="00EA222F" w:rsidP="00EA222F">
      <w:r>
        <w:t>For identifikation af bakterier kontaktes Teknologisk Institut, som bl.a. kan foretage en DNA-baseret fækal kildesporing. I løbet af 12 timer foreligger svar på, om forureningen er human eller fra dyr. Ligeledes kan der foretages identifikation af coliforme bakterier, der kan vise, om der er tale om sygdomsfremkaldende bakterier. For bakteriel forurening gælder, at forhøjet kimtal er et varsel om forurening, hvor forhøjet coliforme bakterier er et tegn på forurening, mens tilstedeværelse af E-coli bakterier er tegn på en alvorlig forurening.</w:t>
      </w:r>
    </w:p>
    <w:p w14:paraId="5163FFDF" w14:textId="77777777" w:rsidR="00EA222F" w:rsidRPr="00B17001" w:rsidRDefault="00EA222F" w:rsidP="00EA222F">
      <w:pPr>
        <w:pStyle w:val="Overskrift3"/>
      </w:pPr>
      <w:r w:rsidRPr="00B17001">
        <w:t>Skylning af systemet</w:t>
      </w:r>
    </w:p>
    <w:p w14:paraId="045BF51E" w14:textId="77777777" w:rsidR="00EA222F" w:rsidRPr="00C56F28" w:rsidRDefault="00EA222F" w:rsidP="00EA222F">
      <w:r w:rsidRPr="00545A53">
        <w:t xml:space="preserve">Så snart </w:t>
      </w:r>
      <w:r w:rsidRPr="00C56F28">
        <w:t>forureningskilden er lokaliseret og bragt til ophør, skal ledningsnettet udskylles. Udskylningen fastlægges ved beregning af vandmængder i ledningsnet mv. og kontrolleres ved udtagning af vandprøver til analyse efter nærmere aftale med Styrelsen for Patientsikkerhed.</w:t>
      </w:r>
    </w:p>
    <w:p w14:paraId="56D730FA" w14:textId="77777777" w:rsidR="00EA222F" w:rsidRPr="00C56F28" w:rsidRDefault="00EA222F" w:rsidP="00EA222F"/>
    <w:p w14:paraId="187EBFB0" w14:textId="77777777" w:rsidR="00EA222F" w:rsidRDefault="00EA222F" w:rsidP="00EA222F">
      <w:r w:rsidRPr="00C56F28">
        <w:t>Vandstrømmene bør styres, så forurenet vand i videst muligt omfang skylles hen mod kilden så yderligere spredning undgås. Efterhånden som ledningsanlægget tages i brug, skal der tages relevante analyser, der kan godkendes (efter aftale med Styrelsen for Patientsikkerhed), før vandet kan frigives til drikkevandsformål.</w:t>
      </w:r>
    </w:p>
    <w:p w14:paraId="518C86BF" w14:textId="77777777" w:rsidR="00EA222F" w:rsidRDefault="00EA222F" w:rsidP="00EA222F"/>
    <w:p w14:paraId="171A35FD" w14:textId="77777777" w:rsidR="00EA222F" w:rsidRPr="00B17001" w:rsidRDefault="00EA222F" w:rsidP="00EA222F">
      <w:pPr>
        <w:pStyle w:val="Overskrift2"/>
      </w:pPr>
      <w:bookmarkStart w:id="4" w:name="_Toc54176178"/>
      <w:r>
        <w:t>I</w:t>
      </w:r>
      <w:r w:rsidRPr="00B17001">
        <w:t>nformation</w:t>
      </w:r>
      <w:bookmarkEnd w:id="4"/>
    </w:p>
    <w:p w14:paraId="6395F443" w14:textId="77777777" w:rsidR="00EA222F" w:rsidRDefault="00EA222F" w:rsidP="00EA222F">
      <w:r>
        <w:t xml:space="preserve">Ved alle pludselige hændelser, der betyder væsentlige ændringer i vandforsyningen (vandkvalitet, mængde og/eller tryk), er det vigtigt at andelshaverne får besked herom hurtigst muligt. Andelshaverne bør derefter også informeres løbende under opklaringsarbejdet, indtil situationen er normal igen. Det er vigtigt løbende at udsende opdateret information – også når der ikke er noget nyt. </w:t>
      </w:r>
    </w:p>
    <w:p w14:paraId="4EDD07AD" w14:textId="77777777" w:rsidR="00EA222F" w:rsidRDefault="00EA222F" w:rsidP="00EA222F">
      <w:pPr>
        <w:pStyle w:val="Overskrift3"/>
      </w:pPr>
      <w:r w:rsidRPr="00B17001">
        <w:t>Ansvar fo</w:t>
      </w:r>
      <w:r>
        <w:t>r</w:t>
      </w:r>
      <w:r w:rsidRPr="00B17001">
        <w:t xml:space="preserve"> informatio</w:t>
      </w:r>
      <w:r>
        <w:t>n</w:t>
      </w:r>
    </w:p>
    <w:p w14:paraId="107C66BF" w14:textId="77777777" w:rsidR="00EA222F" w:rsidRDefault="00EA222F" w:rsidP="00EA222F">
      <w:r>
        <w:t>Ansvaret for informationen afhænger af målgruppen.</w:t>
      </w:r>
    </w:p>
    <w:p w14:paraId="0F7E5A46" w14:textId="77777777" w:rsidR="00EA222F" w:rsidRPr="00A45964" w:rsidRDefault="00EA222F" w:rsidP="00EA222F"/>
    <w:p w14:paraId="7D59DB56" w14:textId="213E2272" w:rsidR="00EA222F" w:rsidRDefault="00E84CC1" w:rsidP="00EA222F">
      <w:r>
        <w:t>[X]</w:t>
      </w:r>
      <w:r w:rsidR="00EA222F">
        <w:t xml:space="preserve"> Vandværk har ansvaret for information af:</w:t>
      </w:r>
    </w:p>
    <w:p w14:paraId="7B405D03" w14:textId="77777777" w:rsidR="00EA222F" w:rsidRDefault="00EA222F" w:rsidP="00EA222F">
      <w:pPr>
        <w:pStyle w:val="Listeafsnit"/>
        <w:numPr>
          <w:ilvl w:val="0"/>
          <w:numId w:val="5"/>
        </w:numPr>
      </w:pPr>
      <w:r>
        <w:t>Andelshaverne i det berørte område</w:t>
      </w:r>
    </w:p>
    <w:p w14:paraId="6F3D3625" w14:textId="77777777" w:rsidR="00EA222F" w:rsidRDefault="00EA222F" w:rsidP="00EA222F"/>
    <w:p w14:paraId="1A53259A" w14:textId="77777777" w:rsidR="00EA222F" w:rsidRDefault="00EA222F" w:rsidP="00EA222F">
      <w:r>
        <w:t>Styrelsen for Patientsikkerhed har ansvaret for information af:</w:t>
      </w:r>
    </w:p>
    <w:p w14:paraId="02D637AD" w14:textId="77777777" w:rsidR="00EA222F" w:rsidRDefault="00EA222F" w:rsidP="00EA222F">
      <w:pPr>
        <w:pStyle w:val="Listeafsnit"/>
        <w:numPr>
          <w:ilvl w:val="0"/>
          <w:numId w:val="5"/>
        </w:numPr>
      </w:pPr>
      <w:r>
        <w:t>Sygehuse/</w:t>
      </w:r>
      <w:r w:rsidRPr="00991BCB">
        <w:t xml:space="preserve"> </w:t>
      </w:r>
      <w:r>
        <w:t>privathospitaler</w:t>
      </w:r>
    </w:p>
    <w:p w14:paraId="6F229A32" w14:textId="77777777" w:rsidR="00EA222F" w:rsidRDefault="00EA222F" w:rsidP="00EA222F">
      <w:pPr>
        <w:pStyle w:val="Listeafsnit"/>
        <w:numPr>
          <w:ilvl w:val="0"/>
          <w:numId w:val="5"/>
        </w:numPr>
      </w:pPr>
      <w:r>
        <w:t>Praktiserende læger/</w:t>
      </w:r>
      <w:r w:rsidRPr="00991BCB">
        <w:t xml:space="preserve"> </w:t>
      </w:r>
      <w:r>
        <w:t>vagtlæger</w:t>
      </w:r>
    </w:p>
    <w:p w14:paraId="1D8272C5" w14:textId="77777777" w:rsidR="00EA222F" w:rsidRDefault="00EA222F" w:rsidP="00EA222F">
      <w:pPr>
        <w:pStyle w:val="Listeafsnit"/>
        <w:numPr>
          <w:ilvl w:val="0"/>
          <w:numId w:val="5"/>
        </w:numPr>
      </w:pPr>
      <w:r>
        <w:lastRenderedPageBreak/>
        <w:t>BST</w:t>
      </w:r>
    </w:p>
    <w:p w14:paraId="3079AAB0" w14:textId="77777777" w:rsidR="00EA222F" w:rsidRDefault="00EA222F" w:rsidP="00EA222F"/>
    <w:p w14:paraId="4695E17A" w14:textId="77777777" w:rsidR="00EA222F" w:rsidRDefault="00EA222F" w:rsidP="00EA222F">
      <w:r>
        <w:t>Vandmyndigheden, Odsherred Kommune, har ansvaret for information af:</w:t>
      </w:r>
    </w:p>
    <w:p w14:paraId="7EF7E05B" w14:textId="77777777" w:rsidR="00EA222F" w:rsidRDefault="00EA222F" w:rsidP="00EA222F">
      <w:pPr>
        <w:pStyle w:val="Listeafsnit"/>
        <w:numPr>
          <w:ilvl w:val="0"/>
          <w:numId w:val="6"/>
        </w:numPr>
      </w:pPr>
      <w:r>
        <w:t>Fødevarevirksomheder via fødevareregionen</w:t>
      </w:r>
    </w:p>
    <w:p w14:paraId="3731A777" w14:textId="77777777" w:rsidR="00EA222F" w:rsidRPr="00B17001" w:rsidRDefault="00EA222F" w:rsidP="00EA222F">
      <w:pPr>
        <w:pStyle w:val="Overskrift3"/>
      </w:pPr>
      <w:r w:rsidRPr="00B17001">
        <w:t>Intern information</w:t>
      </w:r>
    </w:p>
    <w:p w14:paraId="06F26264" w14:textId="77777777" w:rsidR="00EA222F" w:rsidRDefault="00EA222F" w:rsidP="00EA222F">
      <w:r>
        <w:t>Formanden som leder den interne beredskabsgruppe, informerer løbende bestyrelsen og den driftsansvarlige om situationen.</w:t>
      </w:r>
    </w:p>
    <w:p w14:paraId="1BB547DC" w14:textId="77777777" w:rsidR="00EA222F" w:rsidRDefault="00EA222F" w:rsidP="00EA222F"/>
    <w:p w14:paraId="149278E0" w14:textId="77777777" w:rsidR="00EA222F" w:rsidRDefault="00EA222F" w:rsidP="00EA222F">
      <w:r>
        <w:t>Information sker via SMS og e-mail og skal omfatte:</w:t>
      </w:r>
    </w:p>
    <w:p w14:paraId="5233D475" w14:textId="77777777" w:rsidR="00EA222F" w:rsidRDefault="00EA222F" w:rsidP="00EA222F">
      <w:pPr>
        <w:pStyle w:val="Listeafsnit"/>
        <w:numPr>
          <w:ilvl w:val="0"/>
          <w:numId w:val="3"/>
        </w:numPr>
      </w:pPr>
      <w:r>
        <w:t>Information om status</w:t>
      </w:r>
    </w:p>
    <w:p w14:paraId="296A775A" w14:textId="77777777" w:rsidR="00EA222F" w:rsidRDefault="00EA222F" w:rsidP="00EA222F">
      <w:pPr>
        <w:pStyle w:val="Listeafsnit"/>
        <w:numPr>
          <w:ilvl w:val="0"/>
          <w:numId w:val="3"/>
        </w:numPr>
      </w:pPr>
      <w:r>
        <w:t>Information om i hvilket omfang andre end formanden må udtale sig til andelshaverne, pressen mv. herunder information om, hvordan der må og kan svares på henvendelser fra forbrugere (løbende opdatering kan være nødvendig)</w:t>
      </w:r>
    </w:p>
    <w:p w14:paraId="74719248" w14:textId="77777777" w:rsidR="00EA222F" w:rsidRDefault="00EA222F" w:rsidP="00EA222F">
      <w:pPr>
        <w:pStyle w:val="Listeafsnit"/>
        <w:numPr>
          <w:ilvl w:val="0"/>
          <w:numId w:val="3"/>
        </w:numPr>
      </w:pPr>
      <w:r>
        <w:t>Information af leverandører om arbejdsmiljø/sikkerhed i forbindelse med forurening mv.</w:t>
      </w:r>
    </w:p>
    <w:p w14:paraId="4405C526" w14:textId="77777777" w:rsidR="00EA222F" w:rsidRPr="00875B24" w:rsidRDefault="00EA222F" w:rsidP="00EA222F">
      <w:pPr>
        <w:pStyle w:val="Overskrift3"/>
      </w:pPr>
      <w:r w:rsidRPr="00B17001">
        <w:t>Ekstern information</w:t>
      </w:r>
    </w:p>
    <w:p w14:paraId="2C691959" w14:textId="4788ADC4" w:rsidR="00EA222F" w:rsidRPr="00545A53" w:rsidRDefault="00EA222F" w:rsidP="00EA222F">
      <w:r>
        <w:t xml:space="preserve">Den eksterne </w:t>
      </w:r>
      <w:r w:rsidRPr="00545A53">
        <w:t xml:space="preserve">information </w:t>
      </w:r>
      <w:r>
        <w:t xml:space="preserve">til </w:t>
      </w:r>
      <w:r w:rsidR="00E84CC1">
        <w:t>[X]</w:t>
      </w:r>
      <w:r>
        <w:t xml:space="preserve"> Vandværks andelshavere sker via</w:t>
      </w:r>
      <w:r w:rsidRPr="00545A53">
        <w:t xml:space="preserve"> SMS, e-mail, hjemmeside, </w:t>
      </w:r>
      <w:r>
        <w:t xml:space="preserve">Facebook samt </w:t>
      </w:r>
      <w:r w:rsidRPr="00545A53">
        <w:t>ev</w:t>
      </w:r>
      <w:r>
        <w:t>entuelt telefon,</w:t>
      </w:r>
      <w:r w:rsidRPr="00545A53">
        <w:t xml:space="preserve"> løbesedler</w:t>
      </w:r>
      <w:r>
        <w:t>, skiltning</w:t>
      </w:r>
      <w:r w:rsidRPr="00545A53">
        <w:t xml:space="preserve"> </w:t>
      </w:r>
      <w:r>
        <w:t>eller</w:t>
      </w:r>
      <w:r w:rsidRPr="00545A53">
        <w:t xml:space="preserve"> lokale ressourcepersoner. I ekstreme situationer kan pressemeddelelser og brug af lokalradio og tv komme på tale.</w:t>
      </w:r>
      <w:r>
        <w:t xml:space="preserve"> </w:t>
      </w:r>
    </w:p>
    <w:p w14:paraId="56FE3D4D" w14:textId="77777777" w:rsidR="00EA222F" w:rsidRPr="00545A53" w:rsidRDefault="00EA222F" w:rsidP="00EA222F"/>
    <w:p w14:paraId="7282A83C" w14:textId="77777777" w:rsidR="00EA222F" w:rsidRPr="00545A53" w:rsidRDefault="00EA222F" w:rsidP="00EA222F">
      <w:r w:rsidRPr="00545A53">
        <w:t>Informationen skal indeholde følgende oplysninger:</w:t>
      </w:r>
    </w:p>
    <w:p w14:paraId="197CE9E7" w14:textId="77777777" w:rsidR="00EA222F" w:rsidRPr="00545A53" w:rsidRDefault="00EA222F" w:rsidP="00EA222F">
      <w:pPr>
        <w:pStyle w:val="Listeafsnit"/>
        <w:numPr>
          <w:ilvl w:val="0"/>
          <w:numId w:val="4"/>
        </w:numPr>
      </w:pPr>
      <w:r w:rsidRPr="00545A53">
        <w:t>Årsag til meddelelsen</w:t>
      </w:r>
    </w:p>
    <w:p w14:paraId="6826102B" w14:textId="77777777" w:rsidR="00EA222F" w:rsidRPr="00545A53" w:rsidRDefault="00EA222F" w:rsidP="00EA222F">
      <w:pPr>
        <w:pStyle w:val="Listeafsnit"/>
        <w:numPr>
          <w:ilvl w:val="0"/>
          <w:numId w:val="4"/>
        </w:numPr>
      </w:pPr>
      <w:r w:rsidRPr="00545A53">
        <w:t>Hvem berører meddelelsen (entydig gruppe eller geografisk område)</w:t>
      </w:r>
    </w:p>
    <w:p w14:paraId="174725E1" w14:textId="77777777" w:rsidR="00EA222F" w:rsidRPr="00545A53" w:rsidRDefault="00EA222F" w:rsidP="00EA222F">
      <w:pPr>
        <w:pStyle w:val="Listeafsnit"/>
        <w:numPr>
          <w:ilvl w:val="0"/>
          <w:numId w:val="4"/>
        </w:numPr>
      </w:pPr>
      <w:r w:rsidRPr="00545A53">
        <w:t>Hvad skal de, som meddelelsen angår, gøre?</w:t>
      </w:r>
    </w:p>
    <w:p w14:paraId="1F84DD91" w14:textId="77777777" w:rsidR="00EA222F" w:rsidRPr="00545A53" w:rsidRDefault="00EA222F" w:rsidP="00EA222F">
      <w:pPr>
        <w:pStyle w:val="Listeafsnit"/>
        <w:numPr>
          <w:ilvl w:val="0"/>
          <w:numId w:val="4"/>
        </w:numPr>
      </w:pPr>
      <w:r w:rsidRPr="00545A53">
        <w:t>Hvilke foranstaltninger gøres for udbedring af skade?</w:t>
      </w:r>
    </w:p>
    <w:p w14:paraId="4734B953" w14:textId="77777777" w:rsidR="00EA222F" w:rsidRPr="00545A53" w:rsidRDefault="00EA222F" w:rsidP="00EA222F">
      <w:pPr>
        <w:pStyle w:val="Listeafsnit"/>
        <w:numPr>
          <w:ilvl w:val="0"/>
          <w:numId w:val="4"/>
        </w:numPr>
      </w:pPr>
      <w:r w:rsidRPr="00545A53">
        <w:t>Udsendes yderligere information, hvor og hvornår?</w:t>
      </w:r>
    </w:p>
    <w:p w14:paraId="4CB68117" w14:textId="77777777" w:rsidR="00EA222F" w:rsidRPr="00545A53" w:rsidRDefault="00EA222F" w:rsidP="00EA222F">
      <w:pPr>
        <w:pStyle w:val="Listeafsnit"/>
        <w:numPr>
          <w:ilvl w:val="0"/>
          <w:numId w:val="4"/>
        </w:numPr>
      </w:pPr>
      <w:r w:rsidRPr="00545A53">
        <w:t>Hvor findes yderligere information?</w:t>
      </w:r>
    </w:p>
    <w:p w14:paraId="10832454" w14:textId="77777777" w:rsidR="00EA222F" w:rsidRPr="00B17001" w:rsidRDefault="00EA222F" w:rsidP="00EA222F">
      <w:pPr>
        <w:pStyle w:val="Overskrift3"/>
      </w:pPr>
      <w:r w:rsidRPr="00B17001">
        <w:t>Kundehenvendelser</w:t>
      </w:r>
    </w:p>
    <w:p w14:paraId="12155D3F" w14:textId="2CB00231" w:rsidR="00EA222F" w:rsidRDefault="00EA222F" w:rsidP="00EA222F">
      <w:r>
        <w:t xml:space="preserve">Formanden og medlemmer af beredskabsgruppen svarer på henvendelser fra andelshaverne på vagttelefon </w:t>
      </w:r>
      <w:r w:rsidR="00EE4131">
        <w:t>[12 34 56 78]</w:t>
      </w:r>
      <w:r>
        <w:t>, på e-mail og på Facebook. Det skal derfor løbende aftales, hvad de kan oplyse om status, risiko, sikkerhed samt forventning til problemets tidsmæssige horisont. Der kan henvises til hjemmesiden vedrørende uddybende forklaringer.</w:t>
      </w:r>
    </w:p>
    <w:p w14:paraId="58A6EC3D" w14:textId="77777777" w:rsidR="00EA222F" w:rsidRPr="00B17001" w:rsidRDefault="00EA222F" w:rsidP="00EA222F">
      <w:pPr>
        <w:pStyle w:val="Overskrift3"/>
      </w:pPr>
      <w:r w:rsidRPr="00B17001">
        <w:t>Pressen</w:t>
      </w:r>
    </w:p>
    <w:p w14:paraId="16C1BC66" w14:textId="77777777" w:rsidR="00EA222F" w:rsidRDefault="00EA222F" w:rsidP="00EA222F">
      <w:bookmarkStart w:id="5" w:name="_Hlk512371377"/>
      <w:r>
        <w:t xml:space="preserve">Normalt vil pressen ikke være involverede i </w:t>
      </w:r>
      <w:r w:rsidRPr="004F2767">
        <w:rPr>
          <w:b/>
          <w:bCs/>
        </w:rPr>
        <w:t>kritiske situationer</w:t>
      </w:r>
      <w:r>
        <w:t>. Hvis det alligevel sker, er det formanden, der har ansvaret for kontakt til pressen.</w:t>
      </w:r>
    </w:p>
    <w:p w14:paraId="21655F89" w14:textId="77777777" w:rsidR="00EA222F" w:rsidRDefault="00EA222F" w:rsidP="00EA222F">
      <w:r>
        <w:t xml:space="preserve">I </w:t>
      </w:r>
      <w:r w:rsidRPr="004F2767">
        <w:rPr>
          <w:b/>
          <w:bCs/>
        </w:rPr>
        <w:t>beredskabssituationer</w:t>
      </w:r>
      <w:r>
        <w:t xml:space="preserve"> hvor der er nedsat en </w:t>
      </w:r>
      <w:r w:rsidRPr="004F2767">
        <w:rPr>
          <w:i/>
          <w:iCs/>
        </w:rPr>
        <w:t>koordinationsgruppe</w:t>
      </w:r>
      <w:r>
        <w:t xml:space="preserve">, bør denne vælge en </w:t>
      </w:r>
      <w:r w:rsidRPr="00E61EFD">
        <w:rPr>
          <w:i/>
          <w:iCs/>
        </w:rPr>
        <w:t>talsmand</w:t>
      </w:r>
      <w:r>
        <w:t xml:space="preserve"> og </w:t>
      </w:r>
      <w:r w:rsidRPr="00545A53">
        <w:t>fastlægge</w:t>
      </w:r>
      <w:r>
        <w:t>,</w:t>
      </w:r>
      <w:r w:rsidRPr="00545A53">
        <w:t xml:space="preserve"> i hvilket omfang, der anvendes pressemøder, pressemeddelelser, interviews mv. For at sikre at informationen til pressen bliver så korrekt som muligt, er det vigtigt at sikre, at talsmanden bliver løbende opdateret</w:t>
      </w:r>
      <w:r>
        <w:t xml:space="preserve"> </w:t>
      </w:r>
      <w:r w:rsidRPr="00545A53">
        <w:t>om relevant viden i sagen. Alle involverede har således et ansvar for at sikre, at relevant information videregives til talsmanden hurtigst muligt.</w:t>
      </w:r>
    </w:p>
    <w:bookmarkEnd w:id="5"/>
    <w:p w14:paraId="58CFE416" w14:textId="77777777" w:rsidR="00EA222F" w:rsidRPr="00B17001" w:rsidRDefault="00EA222F" w:rsidP="00EA222F">
      <w:pPr>
        <w:pStyle w:val="Overskrift3"/>
      </w:pPr>
      <w:r>
        <w:t>A</w:t>
      </w:r>
      <w:r w:rsidRPr="00B17001">
        <w:t>fblæsning/ophør af beredskab</w:t>
      </w:r>
      <w:r>
        <w:t>ssituation</w:t>
      </w:r>
    </w:p>
    <w:p w14:paraId="3A6E1482" w14:textId="77777777" w:rsidR="00EA222F" w:rsidRDefault="00EA222F" w:rsidP="00EA222F">
      <w:r>
        <w:t xml:space="preserve">Ved ophør af problemet skal beredskabssituationen afmeldes til de samme personer, institutioner, </w:t>
      </w:r>
      <w:r w:rsidRPr="00991BCB">
        <w:t>virksomheder, myndigheder mm., der blev informeret om beredskabssituationens ikrafttræden.</w:t>
      </w:r>
    </w:p>
    <w:p w14:paraId="2C158403" w14:textId="77777777" w:rsidR="00EA222F" w:rsidRDefault="00EA222F" w:rsidP="00EA222F"/>
    <w:p w14:paraId="50763730" w14:textId="77777777" w:rsidR="00EA222F" w:rsidRDefault="00EA222F" w:rsidP="00EA222F">
      <w:pPr>
        <w:pStyle w:val="Overskrift2"/>
      </w:pPr>
      <w:bookmarkStart w:id="6" w:name="_Toc54176179"/>
      <w:r>
        <w:t>To versioner af beredskabsplanen</w:t>
      </w:r>
      <w:bookmarkEnd w:id="6"/>
    </w:p>
    <w:p w14:paraId="62300CF2" w14:textId="77777777" w:rsidR="00EA222F" w:rsidRDefault="00EA222F" w:rsidP="00EA222F">
      <w:r>
        <w:t>Denne beredskabsplan består af to dele:</w:t>
      </w:r>
    </w:p>
    <w:p w14:paraId="686D77F4" w14:textId="18D91D99" w:rsidR="00EA222F" w:rsidRDefault="00EA222F" w:rsidP="00EA222F">
      <w:pPr>
        <w:pStyle w:val="Listeafsnit"/>
        <w:numPr>
          <w:ilvl w:val="0"/>
          <w:numId w:val="27"/>
        </w:numPr>
      </w:pPr>
      <w:r>
        <w:t xml:space="preserve">en hoveddel, der er alment tilgængelig for alle interessenter via </w:t>
      </w:r>
      <w:r w:rsidR="00E84CC1">
        <w:t>[X]</w:t>
      </w:r>
      <w:r>
        <w:t xml:space="preserve"> Vandværks hjemmeside og</w:t>
      </w:r>
    </w:p>
    <w:p w14:paraId="4A9FB5E3" w14:textId="77777777" w:rsidR="00EA222F" w:rsidRDefault="00EA222F" w:rsidP="00EA222F">
      <w:pPr>
        <w:pStyle w:val="Listeafsnit"/>
        <w:numPr>
          <w:ilvl w:val="0"/>
          <w:numId w:val="27"/>
        </w:numPr>
      </w:pPr>
      <w:r>
        <w:lastRenderedPageBreak/>
        <w:t>en bilagsdel, der indeholder følsomme oplysninger. Bilagsdelen er fortrolig og må ikke offentliggøres.</w:t>
      </w:r>
    </w:p>
    <w:p w14:paraId="6C11B508" w14:textId="77777777" w:rsidR="00EA222F" w:rsidRDefault="00EA222F" w:rsidP="00EA222F"/>
    <w:p w14:paraId="7E5ADF80" w14:textId="77777777" w:rsidR="00EA222F" w:rsidRDefault="00EA222F" w:rsidP="00EA222F">
      <w:r>
        <w:rPr>
          <w:b/>
          <w:bCs/>
        </w:rPr>
        <w:t>Hoveddel og bilagsdel</w:t>
      </w:r>
      <w:r>
        <w:t xml:space="preserve"> printes i ét eksemplar til hvert bestyrelsesmedlem, et eksemplar ligger på vandværket og et eksemplar sendes til Odsherred Kommune. </w:t>
      </w:r>
    </w:p>
    <w:p w14:paraId="7F3D2B68" w14:textId="77777777" w:rsidR="00EA222F" w:rsidRPr="00A83DB9" w:rsidRDefault="00EA222F" w:rsidP="00EA222F"/>
    <w:p w14:paraId="0ADC7684" w14:textId="77777777" w:rsidR="00761FA1" w:rsidRDefault="00761FA1">
      <w:pPr>
        <w:spacing w:after="200" w:line="276" w:lineRule="auto"/>
        <w:rPr>
          <w:rFonts w:ascii="Verdana" w:hAnsi="Verdana" w:cs="Verdana"/>
          <w:b/>
          <w:bCs/>
          <w:kern w:val="32"/>
          <w:sz w:val="24"/>
        </w:rPr>
      </w:pPr>
      <w:r>
        <w:br w:type="page"/>
      </w:r>
    </w:p>
    <w:p w14:paraId="1C3DB7A2" w14:textId="152F8232" w:rsidR="007E2FBE" w:rsidRDefault="00734395" w:rsidP="00734395">
      <w:pPr>
        <w:pStyle w:val="Overskrift1"/>
      </w:pPr>
      <w:bookmarkStart w:id="7" w:name="_Toc54176180"/>
      <w:r>
        <w:t>B</w:t>
      </w:r>
      <w:r w:rsidR="007E2FBE" w:rsidRPr="007A52CE">
        <w:t>eredskabssituation</w:t>
      </w:r>
      <w:r w:rsidR="00A83DB9">
        <w:t>er</w:t>
      </w:r>
      <w:r w:rsidR="00C56F28">
        <w:t xml:space="preserve"> og handling</w:t>
      </w:r>
      <w:r w:rsidR="005260A6">
        <w:t>splaner</w:t>
      </w:r>
      <w:bookmarkEnd w:id="7"/>
    </w:p>
    <w:p w14:paraId="5AA27F32" w14:textId="1FA631E5" w:rsidR="00A83DB9" w:rsidRPr="00A83DB9" w:rsidRDefault="00403BFD" w:rsidP="00A83DB9">
      <w:r>
        <w:t>S</w:t>
      </w:r>
      <w:r w:rsidR="00A83DB9">
        <w:t>kema</w:t>
      </w:r>
      <w:r>
        <w:t>et herunder viser forskellen på</w:t>
      </w:r>
      <w:r w:rsidR="00A83DB9">
        <w:t xml:space="preserve"> </w:t>
      </w:r>
      <w:r>
        <w:t xml:space="preserve">almindelige driftshændelser, som ikke er omfatter af beredskabsplanen (grøn kolonne), og kritiske situationer (gul kolonne) og </w:t>
      </w:r>
      <w:r w:rsidR="00A83DB9">
        <w:t>beredskabssituationer</w:t>
      </w:r>
      <w:r>
        <w:t xml:space="preserve"> (rød kolonne). For de kritiske situation</w:t>
      </w:r>
      <w:r w:rsidR="00356AE0">
        <w:t>er</w:t>
      </w:r>
      <w:r>
        <w:t xml:space="preserve"> og beredskabssituationer er der henvist til handleplanerne 2.1–2.11. </w:t>
      </w:r>
    </w:p>
    <w:p w14:paraId="1B1FFA03" w14:textId="77777777" w:rsidR="00A83DB9" w:rsidRPr="00A83DB9" w:rsidRDefault="00A83DB9" w:rsidP="00A83DB9"/>
    <w:p w14:paraId="4F636215" w14:textId="312ABEFC" w:rsidR="007E6D65" w:rsidRDefault="00C27211" w:rsidP="007E6D65">
      <w:r>
        <w:rPr>
          <w:noProof/>
        </w:rPr>
        <w:drawing>
          <wp:inline distT="0" distB="0" distL="0" distR="0" wp14:anchorId="1E64158A" wp14:editId="09A19631">
            <wp:extent cx="5669280" cy="6420574"/>
            <wp:effectExtent l="0" t="38100" r="7620" b="7556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F6970CA" w14:textId="77777777" w:rsidR="00A83DB9" w:rsidRDefault="00A83DB9" w:rsidP="007E6D65">
      <w:pPr>
        <w:sectPr w:rsidR="00A83DB9" w:rsidSect="002E2838">
          <w:headerReference w:type="default" r:id="rId14"/>
          <w:footerReference w:type="default" r:id="rId15"/>
          <w:headerReference w:type="first" r:id="rId16"/>
          <w:footerReference w:type="first" r:id="rId17"/>
          <w:pgSz w:w="11906" w:h="16838"/>
          <w:pgMar w:top="655" w:right="1558" w:bottom="993" w:left="1134" w:header="567" w:footer="567" w:gutter="0"/>
          <w:cols w:space="708"/>
          <w:titlePg/>
          <w:docGrid w:linePitch="360"/>
        </w:sectPr>
      </w:pPr>
    </w:p>
    <w:p w14:paraId="16516ECB" w14:textId="77777777" w:rsidR="00127AC4" w:rsidRPr="00531DBB" w:rsidRDefault="00127AC4" w:rsidP="00127AC4">
      <w:pPr>
        <w:pStyle w:val="Listeafsnit"/>
        <w:numPr>
          <w:ilvl w:val="0"/>
          <w:numId w:val="18"/>
        </w:numPr>
        <w:spacing w:line="259" w:lineRule="auto"/>
        <w:ind w:left="170" w:hanging="170"/>
        <w:rPr>
          <w:b/>
          <w:bCs/>
          <w:sz w:val="16"/>
          <w:szCs w:val="16"/>
        </w:rPr>
      </w:pPr>
      <w:r w:rsidRPr="00531DBB">
        <w:rPr>
          <w:b/>
          <w:bCs/>
          <w:sz w:val="16"/>
          <w:szCs w:val="16"/>
        </w:rPr>
        <w:t>Ikke kritisk overskridelse</w:t>
      </w:r>
      <w:r>
        <w:rPr>
          <w:b/>
          <w:bCs/>
          <w:sz w:val="16"/>
          <w:szCs w:val="16"/>
        </w:rPr>
        <w:t xml:space="preserve"> af grænseværdier</w:t>
      </w:r>
      <w:r w:rsidRPr="00531DBB">
        <w:rPr>
          <w:b/>
          <w:bCs/>
          <w:sz w:val="16"/>
          <w:szCs w:val="16"/>
        </w:rPr>
        <w:t>:</w:t>
      </w:r>
    </w:p>
    <w:p w14:paraId="4D140CC1" w14:textId="77777777" w:rsidR="00127AC4" w:rsidRPr="00531DBB" w:rsidRDefault="00127AC4" w:rsidP="00127AC4">
      <w:pPr>
        <w:ind w:left="1300" w:hanging="1300"/>
        <w:rPr>
          <w:sz w:val="16"/>
          <w:szCs w:val="16"/>
        </w:rPr>
      </w:pPr>
      <w:r w:rsidRPr="00531DBB">
        <w:rPr>
          <w:sz w:val="16"/>
          <w:szCs w:val="16"/>
        </w:rPr>
        <w:t>Vandværk:</w:t>
      </w:r>
      <w:r w:rsidRPr="00531DBB">
        <w:rPr>
          <w:sz w:val="16"/>
          <w:szCs w:val="16"/>
        </w:rPr>
        <w:tab/>
        <w:t>E.</w:t>
      </w:r>
      <w:r>
        <w:rPr>
          <w:sz w:val="16"/>
          <w:szCs w:val="16"/>
        </w:rPr>
        <w:t xml:space="preserve"> </w:t>
      </w:r>
      <w:r w:rsidRPr="00531DBB">
        <w:rPr>
          <w:sz w:val="16"/>
          <w:szCs w:val="16"/>
        </w:rPr>
        <w:t>coli</w:t>
      </w:r>
      <w:r>
        <w:rPr>
          <w:sz w:val="16"/>
          <w:szCs w:val="16"/>
        </w:rPr>
        <w:t>:</w:t>
      </w:r>
      <w:r w:rsidRPr="00531DBB">
        <w:rPr>
          <w:sz w:val="16"/>
          <w:szCs w:val="16"/>
        </w:rPr>
        <w:t xml:space="preserve">  &lt; 1/100 ml</w:t>
      </w:r>
      <w:r w:rsidRPr="00531DBB">
        <w:rPr>
          <w:sz w:val="16"/>
          <w:szCs w:val="16"/>
        </w:rPr>
        <w:br/>
        <w:t>Coliforme</w:t>
      </w:r>
      <w:r>
        <w:rPr>
          <w:sz w:val="16"/>
          <w:szCs w:val="16"/>
        </w:rPr>
        <w:t>:</w:t>
      </w:r>
      <w:r w:rsidRPr="00531DBB">
        <w:rPr>
          <w:sz w:val="16"/>
          <w:szCs w:val="16"/>
        </w:rPr>
        <w:t xml:space="preserve"> 1-</w:t>
      </w:r>
      <w:r>
        <w:rPr>
          <w:sz w:val="16"/>
          <w:szCs w:val="16"/>
        </w:rPr>
        <w:t>2</w:t>
      </w:r>
      <w:r w:rsidRPr="00531DBB">
        <w:rPr>
          <w:sz w:val="16"/>
          <w:szCs w:val="16"/>
        </w:rPr>
        <w:t>0/100 ml</w:t>
      </w:r>
      <w:r w:rsidRPr="00531DBB">
        <w:rPr>
          <w:sz w:val="16"/>
          <w:szCs w:val="16"/>
        </w:rPr>
        <w:br/>
        <w:t>Kim 37 C: 5-50/ml</w:t>
      </w:r>
      <w:r w:rsidRPr="00531DBB">
        <w:rPr>
          <w:sz w:val="16"/>
          <w:szCs w:val="16"/>
        </w:rPr>
        <w:br/>
      </w:r>
      <w:r w:rsidRPr="00127AC4">
        <w:rPr>
          <w:sz w:val="16"/>
          <w:szCs w:val="16"/>
          <w:highlight w:val="yellow"/>
        </w:rPr>
        <w:t>Kim 22 C: 50-500/ml</w:t>
      </w:r>
    </w:p>
    <w:p w14:paraId="153A2BFF" w14:textId="77777777" w:rsidR="00127AC4" w:rsidRDefault="00127AC4" w:rsidP="00127AC4">
      <w:pPr>
        <w:ind w:left="1300" w:hanging="1300"/>
        <w:rPr>
          <w:sz w:val="16"/>
          <w:szCs w:val="16"/>
        </w:rPr>
      </w:pPr>
      <w:r w:rsidRPr="00531DBB">
        <w:rPr>
          <w:sz w:val="16"/>
          <w:szCs w:val="16"/>
        </w:rPr>
        <w:t>Ledningsnet:</w:t>
      </w:r>
      <w:r w:rsidRPr="00531DBB">
        <w:rPr>
          <w:sz w:val="16"/>
          <w:szCs w:val="16"/>
        </w:rPr>
        <w:tab/>
        <w:t>Kim 37 C: 20-200/ml</w:t>
      </w:r>
      <w:r w:rsidRPr="00531DBB">
        <w:rPr>
          <w:sz w:val="16"/>
          <w:szCs w:val="16"/>
        </w:rPr>
        <w:br/>
        <w:t>Kim 22 C: 200-2000/ml</w:t>
      </w:r>
    </w:p>
    <w:p w14:paraId="73B68DFB" w14:textId="77777777" w:rsidR="00127AC4" w:rsidRPr="00531DBB" w:rsidRDefault="00127AC4" w:rsidP="00127AC4">
      <w:pPr>
        <w:pStyle w:val="Listeafsnit"/>
        <w:numPr>
          <w:ilvl w:val="0"/>
          <w:numId w:val="18"/>
        </w:numPr>
        <w:spacing w:line="259" w:lineRule="auto"/>
        <w:ind w:left="170" w:hanging="170"/>
        <w:rPr>
          <w:b/>
          <w:bCs/>
          <w:sz w:val="16"/>
          <w:szCs w:val="16"/>
        </w:rPr>
      </w:pPr>
      <w:r w:rsidRPr="00531DBB">
        <w:rPr>
          <w:b/>
          <w:bCs/>
          <w:sz w:val="16"/>
          <w:szCs w:val="16"/>
        </w:rPr>
        <w:t>Kritisk overskridelse</w:t>
      </w:r>
      <w:r>
        <w:rPr>
          <w:b/>
          <w:bCs/>
          <w:sz w:val="16"/>
          <w:szCs w:val="16"/>
        </w:rPr>
        <w:t xml:space="preserve"> af grænseværdier</w:t>
      </w:r>
      <w:r w:rsidRPr="00531DBB">
        <w:rPr>
          <w:b/>
          <w:bCs/>
          <w:sz w:val="16"/>
          <w:szCs w:val="16"/>
        </w:rPr>
        <w:t>:</w:t>
      </w:r>
    </w:p>
    <w:p w14:paraId="3D71C6CD" w14:textId="77777777" w:rsidR="00127AC4" w:rsidRPr="00531DBB" w:rsidRDefault="00127AC4" w:rsidP="00127AC4">
      <w:pPr>
        <w:ind w:left="1300" w:hanging="1300"/>
        <w:rPr>
          <w:sz w:val="16"/>
          <w:szCs w:val="16"/>
        </w:rPr>
      </w:pPr>
      <w:r w:rsidRPr="00531DBB">
        <w:rPr>
          <w:sz w:val="16"/>
          <w:szCs w:val="16"/>
        </w:rPr>
        <w:t>Vandværk:</w:t>
      </w:r>
      <w:r w:rsidRPr="00531DBB">
        <w:rPr>
          <w:sz w:val="16"/>
          <w:szCs w:val="16"/>
        </w:rPr>
        <w:tab/>
        <w:t>E.</w:t>
      </w:r>
      <w:r>
        <w:rPr>
          <w:sz w:val="16"/>
          <w:szCs w:val="16"/>
        </w:rPr>
        <w:t xml:space="preserve"> </w:t>
      </w:r>
      <w:r w:rsidRPr="00531DBB">
        <w:rPr>
          <w:sz w:val="16"/>
          <w:szCs w:val="16"/>
        </w:rPr>
        <w:t>coli</w:t>
      </w:r>
      <w:r>
        <w:rPr>
          <w:sz w:val="16"/>
          <w:szCs w:val="16"/>
        </w:rPr>
        <w:t>:</w:t>
      </w:r>
      <w:r w:rsidRPr="00531DBB">
        <w:rPr>
          <w:sz w:val="16"/>
          <w:szCs w:val="16"/>
        </w:rPr>
        <w:t xml:space="preserve"> </w:t>
      </w:r>
      <w:r>
        <w:rPr>
          <w:rFonts w:cstheme="minorHAnsi"/>
          <w:sz w:val="16"/>
          <w:szCs w:val="16"/>
        </w:rPr>
        <w:t>≥</w:t>
      </w:r>
      <w:r w:rsidRPr="00531DBB">
        <w:rPr>
          <w:sz w:val="16"/>
          <w:szCs w:val="16"/>
        </w:rPr>
        <w:t xml:space="preserve"> 1/100 ml</w:t>
      </w:r>
      <w:r w:rsidRPr="00531DBB">
        <w:rPr>
          <w:sz w:val="16"/>
          <w:szCs w:val="16"/>
        </w:rPr>
        <w:br/>
        <w:t>Coliforme</w:t>
      </w:r>
      <w:r>
        <w:rPr>
          <w:sz w:val="16"/>
          <w:szCs w:val="16"/>
        </w:rPr>
        <w:t>:</w:t>
      </w:r>
      <w:r w:rsidRPr="00531DBB">
        <w:rPr>
          <w:sz w:val="16"/>
          <w:szCs w:val="16"/>
        </w:rPr>
        <w:t xml:space="preserve"> &gt; </w:t>
      </w:r>
      <w:r>
        <w:rPr>
          <w:sz w:val="16"/>
          <w:szCs w:val="16"/>
        </w:rPr>
        <w:t>2</w:t>
      </w:r>
      <w:r w:rsidRPr="00531DBB">
        <w:rPr>
          <w:sz w:val="16"/>
          <w:szCs w:val="16"/>
        </w:rPr>
        <w:t>0/100 ml</w:t>
      </w:r>
      <w:r w:rsidRPr="00531DBB">
        <w:rPr>
          <w:sz w:val="16"/>
          <w:szCs w:val="16"/>
        </w:rPr>
        <w:br/>
        <w:t>Kim 37 C: &gt; 50/ml</w:t>
      </w:r>
      <w:r w:rsidRPr="00531DBB">
        <w:rPr>
          <w:sz w:val="16"/>
          <w:szCs w:val="16"/>
        </w:rPr>
        <w:br/>
      </w:r>
      <w:r w:rsidRPr="00127AC4">
        <w:rPr>
          <w:sz w:val="16"/>
          <w:szCs w:val="16"/>
          <w:highlight w:val="yellow"/>
        </w:rPr>
        <w:t>Kim 22 C: &gt; 500/ml</w:t>
      </w:r>
    </w:p>
    <w:p w14:paraId="50E4809C" w14:textId="77777777" w:rsidR="00127AC4" w:rsidRPr="003C3889" w:rsidRDefault="00127AC4" w:rsidP="00127AC4">
      <w:pPr>
        <w:ind w:left="1300" w:hanging="1300"/>
        <w:rPr>
          <w:sz w:val="16"/>
          <w:szCs w:val="16"/>
        </w:rPr>
        <w:sectPr w:rsidR="00127AC4" w:rsidRPr="003C3889" w:rsidSect="008B0CFB">
          <w:type w:val="continuous"/>
          <w:pgSz w:w="11906" w:h="16838"/>
          <w:pgMar w:top="1134" w:right="1134" w:bottom="1134" w:left="2552" w:header="709" w:footer="709" w:gutter="0"/>
          <w:cols w:num="2" w:space="2"/>
          <w:docGrid w:linePitch="360"/>
        </w:sectPr>
      </w:pPr>
      <w:r w:rsidRPr="00531DBB">
        <w:rPr>
          <w:sz w:val="16"/>
          <w:szCs w:val="16"/>
        </w:rPr>
        <w:t>Ledningsnet:</w:t>
      </w:r>
      <w:r w:rsidRPr="00531DBB">
        <w:rPr>
          <w:sz w:val="16"/>
          <w:szCs w:val="16"/>
        </w:rPr>
        <w:tab/>
        <w:t>Kim 37 C: &gt; 200/ml</w:t>
      </w:r>
      <w:r w:rsidRPr="00531DBB">
        <w:rPr>
          <w:sz w:val="16"/>
          <w:szCs w:val="16"/>
        </w:rPr>
        <w:br/>
        <w:t>Kim 22 C: &gt; 2000/ml</w:t>
      </w:r>
    </w:p>
    <w:p w14:paraId="78555097" w14:textId="3CB95D10" w:rsidR="00A83DB9" w:rsidRDefault="00A83DB9" w:rsidP="007E6D65"/>
    <w:p w14:paraId="682E5DD8" w14:textId="09F17C59" w:rsidR="00E84CC1" w:rsidRDefault="00E84CC1">
      <w:pPr>
        <w:spacing w:after="200" w:line="276" w:lineRule="auto"/>
        <w:rPr>
          <w:rFonts w:ascii="Verdana" w:hAnsi="Verdana" w:cs="Verdana"/>
          <w:b/>
          <w:bCs/>
          <w:sz w:val="24"/>
        </w:rPr>
      </w:pPr>
      <w:r>
        <w:br w:type="page"/>
      </w:r>
    </w:p>
    <w:p w14:paraId="06BA9267" w14:textId="6D837BB9" w:rsidR="007A52CE" w:rsidRPr="007A52CE" w:rsidRDefault="00FC0CF8" w:rsidP="00734395">
      <w:pPr>
        <w:pStyle w:val="Overskrift2"/>
      </w:pPr>
      <w:bookmarkStart w:id="8" w:name="_Toc54176181"/>
      <w:r>
        <w:t>F</w:t>
      </w:r>
      <w:r w:rsidR="007A52CE" w:rsidRPr="007A52CE">
        <w:t>orbrugerklage over ”dårligt” vand (smag, lugt, misfarvning)</w:t>
      </w:r>
      <w:bookmarkEnd w:id="8"/>
    </w:p>
    <w:p w14:paraId="2FD83415" w14:textId="77777777" w:rsidR="00EC01CE" w:rsidRDefault="00EC01CE" w:rsidP="00EC01CE">
      <w:pPr>
        <w:rPr>
          <w:rFonts w:asciiTheme="minorHAnsi" w:hAnsiTheme="minorHAnsi"/>
          <w:szCs w:val="22"/>
        </w:rPr>
      </w:pPr>
      <w:r>
        <w:rPr>
          <w:rFonts w:asciiTheme="minorHAnsi" w:hAnsiTheme="minorHAnsi"/>
          <w:szCs w:val="22"/>
        </w:rPr>
        <w:t>Følgende procedure følges:</w:t>
      </w:r>
    </w:p>
    <w:p w14:paraId="1452D755" w14:textId="77777777" w:rsidR="00EC01CE" w:rsidRDefault="00EC01CE" w:rsidP="00EC01CE">
      <w:pPr>
        <w:rPr>
          <w:rFonts w:asciiTheme="minorHAnsi" w:hAnsiTheme="minorHAnsi"/>
          <w:szCs w:val="22"/>
        </w:rPr>
      </w:pPr>
    </w:p>
    <w:tbl>
      <w:tblPr>
        <w:tblW w:w="9960" w:type="dxa"/>
        <w:tblInd w:w="-55" w:type="dxa"/>
        <w:tblBorders>
          <w:top w:val="single" w:sz="4" w:space="0" w:color="auto"/>
          <w:bottom w:val="single" w:sz="4" w:space="0" w:color="auto"/>
          <w:insideH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2269"/>
        <w:gridCol w:w="7691"/>
      </w:tblGrid>
      <w:tr w:rsidR="00EC01CE" w14:paraId="2D3E4F60" w14:textId="77777777" w:rsidTr="00EC01CE">
        <w:trPr>
          <w:cantSplit/>
        </w:trPr>
        <w:tc>
          <w:tcPr>
            <w:tcW w:w="2268" w:type="dxa"/>
            <w:tcBorders>
              <w:top w:val="single" w:sz="4" w:space="0" w:color="auto"/>
              <w:left w:val="nil"/>
              <w:bottom w:val="single" w:sz="4" w:space="0" w:color="auto"/>
              <w:right w:val="nil"/>
            </w:tcBorders>
            <w:hideMark/>
          </w:tcPr>
          <w:p w14:paraId="491B9937" w14:textId="2C002802" w:rsidR="00EC01CE" w:rsidRDefault="00EC01CE">
            <w:pPr>
              <w:rPr>
                <w:rFonts w:asciiTheme="minorHAnsi" w:hAnsiTheme="minorHAnsi"/>
                <w:szCs w:val="22"/>
                <w:lang w:eastAsia="en-US"/>
              </w:rPr>
            </w:pPr>
            <w:r>
              <w:rPr>
                <w:rFonts w:asciiTheme="minorHAnsi" w:hAnsiTheme="minorHAnsi"/>
                <w:szCs w:val="22"/>
                <w:lang w:eastAsia="en-US"/>
              </w:rPr>
              <w:t>Alarm indgået</w:t>
            </w:r>
          </w:p>
        </w:tc>
        <w:tc>
          <w:tcPr>
            <w:tcW w:w="7689" w:type="dxa"/>
            <w:tcBorders>
              <w:top w:val="single" w:sz="4" w:space="0" w:color="auto"/>
              <w:left w:val="nil"/>
              <w:bottom w:val="single" w:sz="4" w:space="0" w:color="auto"/>
              <w:right w:val="nil"/>
            </w:tcBorders>
          </w:tcPr>
          <w:p w14:paraId="42D1BBCE" w14:textId="77777777" w:rsidR="00EC01CE" w:rsidRDefault="00EC01CE">
            <w:pPr>
              <w:rPr>
                <w:rFonts w:asciiTheme="minorHAnsi" w:hAnsiTheme="minorHAnsi"/>
                <w:szCs w:val="22"/>
                <w:lang w:eastAsia="en-US"/>
              </w:rPr>
            </w:pPr>
            <w:r>
              <w:rPr>
                <w:rFonts w:asciiTheme="minorHAnsi" w:hAnsiTheme="minorHAnsi"/>
                <w:szCs w:val="22"/>
                <w:lang w:eastAsia="en-US"/>
              </w:rPr>
              <w:t>Noter tidspunkt, og hvordan meldingen kom. Ved telefonisk henvendelse fra forbruger noter navn og adresse.</w:t>
            </w:r>
          </w:p>
          <w:p w14:paraId="031EAC1A" w14:textId="77777777" w:rsidR="00EC01CE" w:rsidRDefault="00EC01CE">
            <w:pPr>
              <w:rPr>
                <w:rFonts w:asciiTheme="minorHAnsi" w:hAnsiTheme="minorHAnsi"/>
                <w:szCs w:val="22"/>
                <w:lang w:eastAsia="en-US"/>
              </w:rPr>
            </w:pPr>
          </w:p>
          <w:p w14:paraId="4ABD01E4" w14:textId="77777777" w:rsidR="00EC01CE" w:rsidRDefault="00EC01CE">
            <w:pPr>
              <w:rPr>
                <w:rFonts w:asciiTheme="minorHAnsi" w:hAnsiTheme="minorHAnsi"/>
                <w:szCs w:val="22"/>
                <w:lang w:eastAsia="en-US"/>
              </w:rPr>
            </w:pPr>
            <w:r>
              <w:rPr>
                <w:rFonts w:asciiTheme="minorHAnsi" w:hAnsiTheme="minorHAnsi"/>
                <w:szCs w:val="22"/>
                <w:lang w:eastAsia="en-US"/>
              </w:rPr>
              <w:t>Spørg om:</w:t>
            </w:r>
          </w:p>
          <w:p w14:paraId="4FFE5442" w14:textId="77777777" w:rsidR="00EC01CE" w:rsidRDefault="00EC01CE" w:rsidP="00E416F3">
            <w:pPr>
              <w:pStyle w:val="Listeafsnit"/>
              <w:numPr>
                <w:ilvl w:val="0"/>
                <w:numId w:val="9"/>
              </w:numPr>
              <w:spacing w:before="60" w:after="60" w:line="240" w:lineRule="auto"/>
              <w:rPr>
                <w:rFonts w:asciiTheme="minorHAnsi" w:hAnsiTheme="minorHAnsi"/>
                <w:szCs w:val="22"/>
                <w:lang w:eastAsia="en-US"/>
              </w:rPr>
            </w:pPr>
            <w:r>
              <w:rPr>
                <w:rFonts w:asciiTheme="minorHAnsi" w:hAnsiTheme="minorHAnsi"/>
                <w:szCs w:val="22"/>
                <w:lang w:eastAsia="en-US"/>
              </w:rPr>
              <w:t>Hvor længe har det stået på?</w:t>
            </w:r>
          </w:p>
          <w:p w14:paraId="6AF33CF1" w14:textId="77777777" w:rsidR="00EC01CE" w:rsidRDefault="00EC01CE" w:rsidP="00E416F3">
            <w:pPr>
              <w:pStyle w:val="Listeafsnit"/>
              <w:numPr>
                <w:ilvl w:val="0"/>
                <w:numId w:val="9"/>
              </w:numPr>
              <w:spacing w:before="60" w:after="60" w:line="240" w:lineRule="auto"/>
              <w:rPr>
                <w:rFonts w:asciiTheme="minorHAnsi" w:hAnsiTheme="minorHAnsi"/>
                <w:szCs w:val="22"/>
                <w:lang w:eastAsia="en-US"/>
              </w:rPr>
            </w:pPr>
            <w:r>
              <w:rPr>
                <w:rFonts w:asciiTheme="minorHAnsi" w:hAnsiTheme="minorHAnsi"/>
                <w:szCs w:val="22"/>
                <w:lang w:eastAsia="en-US"/>
              </w:rPr>
              <w:t>Er det fra alle haner, både kolde og varme?</w:t>
            </w:r>
          </w:p>
          <w:p w14:paraId="1075E902" w14:textId="77777777" w:rsidR="00EC01CE" w:rsidRDefault="00EC01CE" w:rsidP="00E416F3">
            <w:pPr>
              <w:pStyle w:val="Listeafsnit"/>
              <w:numPr>
                <w:ilvl w:val="0"/>
                <w:numId w:val="9"/>
              </w:numPr>
              <w:spacing w:before="60" w:after="60" w:line="240" w:lineRule="auto"/>
              <w:rPr>
                <w:rFonts w:asciiTheme="minorHAnsi" w:hAnsiTheme="minorHAnsi"/>
                <w:szCs w:val="22"/>
                <w:lang w:eastAsia="en-US"/>
              </w:rPr>
            </w:pPr>
            <w:r>
              <w:rPr>
                <w:rFonts w:asciiTheme="minorHAnsi" w:hAnsiTheme="minorHAnsi"/>
                <w:szCs w:val="22"/>
                <w:lang w:eastAsia="en-US"/>
              </w:rPr>
              <w:t>Har der været arbejdet på vandinstallationen indenfor den seneste måned?</w:t>
            </w:r>
          </w:p>
          <w:p w14:paraId="1678A428" w14:textId="77777777" w:rsidR="00EC01CE" w:rsidRDefault="00EC01CE" w:rsidP="00E416F3">
            <w:pPr>
              <w:pStyle w:val="Listeafsnit"/>
              <w:numPr>
                <w:ilvl w:val="0"/>
                <w:numId w:val="9"/>
              </w:numPr>
              <w:spacing w:before="60" w:after="60" w:line="240" w:lineRule="auto"/>
              <w:rPr>
                <w:rFonts w:asciiTheme="minorHAnsi" w:hAnsiTheme="minorHAnsi"/>
                <w:szCs w:val="22"/>
                <w:lang w:eastAsia="en-US"/>
              </w:rPr>
            </w:pPr>
            <w:r>
              <w:rPr>
                <w:rFonts w:asciiTheme="minorHAnsi" w:hAnsiTheme="minorHAnsi"/>
                <w:szCs w:val="22"/>
                <w:lang w:eastAsia="en-US"/>
              </w:rPr>
              <w:t>Har naboerne samme oplevelse?</w:t>
            </w:r>
          </w:p>
        </w:tc>
      </w:tr>
      <w:tr w:rsidR="00EC01CE" w14:paraId="46FF52FC" w14:textId="77777777" w:rsidTr="00EC01CE">
        <w:trPr>
          <w:cantSplit/>
        </w:trPr>
        <w:tc>
          <w:tcPr>
            <w:tcW w:w="2268" w:type="dxa"/>
            <w:tcBorders>
              <w:top w:val="single" w:sz="4" w:space="0" w:color="auto"/>
              <w:left w:val="nil"/>
              <w:bottom w:val="single" w:sz="4" w:space="0" w:color="auto"/>
              <w:right w:val="nil"/>
            </w:tcBorders>
            <w:hideMark/>
          </w:tcPr>
          <w:p w14:paraId="4A77DC3B" w14:textId="4F4A4DFA" w:rsidR="00EC01CE" w:rsidRDefault="00EC01CE">
            <w:pPr>
              <w:rPr>
                <w:rFonts w:asciiTheme="minorHAnsi" w:hAnsiTheme="minorHAnsi"/>
                <w:szCs w:val="22"/>
                <w:lang w:eastAsia="en-US"/>
              </w:rPr>
            </w:pPr>
            <w:r>
              <w:rPr>
                <w:rFonts w:asciiTheme="minorHAnsi" w:hAnsiTheme="minorHAnsi"/>
                <w:szCs w:val="22"/>
                <w:lang w:eastAsia="en-US"/>
              </w:rPr>
              <w:t>Varsling</w:t>
            </w:r>
          </w:p>
        </w:tc>
        <w:tc>
          <w:tcPr>
            <w:tcW w:w="7689" w:type="dxa"/>
            <w:tcBorders>
              <w:top w:val="single" w:sz="4" w:space="0" w:color="auto"/>
              <w:left w:val="nil"/>
              <w:bottom w:val="single" w:sz="4" w:space="0" w:color="auto"/>
              <w:right w:val="nil"/>
            </w:tcBorders>
          </w:tcPr>
          <w:p w14:paraId="7348B2C6" w14:textId="2878CED9" w:rsidR="00EC01CE" w:rsidRDefault="001E0CB2">
            <w:pPr>
              <w:rPr>
                <w:rFonts w:asciiTheme="minorHAnsi" w:hAnsiTheme="minorHAnsi"/>
                <w:szCs w:val="22"/>
                <w:lang w:eastAsia="en-US"/>
              </w:rPr>
            </w:pPr>
            <w:r>
              <w:rPr>
                <w:rFonts w:asciiTheme="minorHAnsi" w:hAnsiTheme="minorHAnsi"/>
                <w:szCs w:val="22"/>
                <w:lang w:eastAsia="en-US"/>
              </w:rPr>
              <w:t>Den resterende del af bestyrelsen orienteres.</w:t>
            </w:r>
          </w:p>
        </w:tc>
      </w:tr>
      <w:tr w:rsidR="00EC01CE" w14:paraId="2E3BBBA4" w14:textId="77777777" w:rsidTr="00EC01CE">
        <w:trPr>
          <w:cantSplit/>
        </w:trPr>
        <w:tc>
          <w:tcPr>
            <w:tcW w:w="2268" w:type="dxa"/>
            <w:tcBorders>
              <w:top w:val="single" w:sz="4" w:space="0" w:color="auto"/>
              <w:left w:val="nil"/>
              <w:bottom w:val="single" w:sz="4" w:space="0" w:color="auto"/>
              <w:right w:val="nil"/>
            </w:tcBorders>
            <w:hideMark/>
          </w:tcPr>
          <w:p w14:paraId="4C1F6D88" w14:textId="497BB13B" w:rsidR="00EC01CE" w:rsidRDefault="00EC01CE">
            <w:pPr>
              <w:rPr>
                <w:rFonts w:asciiTheme="minorHAnsi" w:hAnsiTheme="minorHAnsi"/>
                <w:szCs w:val="22"/>
                <w:lang w:eastAsia="en-US"/>
              </w:rPr>
            </w:pPr>
            <w:r>
              <w:rPr>
                <w:rFonts w:asciiTheme="minorHAnsi" w:hAnsiTheme="minorHAnsi"/>
                <w:szCs w:val="22"/>
                <w:lang w:eastAsia="en-US"/>
              </w:rPr>
              <w:t>Konsekvenser</w:t>
            </w:r>
          </w:p>
        </w:tc>
        <w:tc>
          <w:tcPr>
            <w:tcW w:w="7689" w:type="dxa"/>
            <w:tcBorders>
              <w:top w:val="single" w:sz="4" w:space="0" w:color="auto"/>
              <w:left w:val="nil"/>
              <w:bottom w:val="single" w:sz="4" w:space="0" w:color="auto"/>
              <w:right w:val="nil"/>
            </w:tcBorders>
          </w:tcPr>
          <w:p w14:paraId="6CB9C808" w14:textId="7AAA96D5" w:rsidR="00EC01CE" w:rsidRDefault="001E0CB2">
            <w:pPr>
              <w:rPr>
                <w:rFonts w:asciiTheme="minorHAnsi" w:hAnsiTheme="minorHAnsi"/>
                <w:szCs w:val="22"/>
                <w:lang w:eastAsia="en-US"/>
              </w:rPr>
            </w:pPr>
            <w:r>
              <w:rPr>
                <w:rFonts w:asciiTheme="minorHAnsi" w:hAnsiTheme="minorHAnsi"/>
                <w:szCs w:val="22"/>
                <w:lang w:eastAsia="en-US"/>
              </w:rPr>
              <w:t>Mulige årsager søges identificeret.</w:t>
            </w:r>
          </w:p>
        </w:tc>
      </w:tr>
      <w:tr w:rsidR="00EC01CE" w14:paraId="6FDF0270" w14:textId="77777777" w:rsidTr="00EC01CE">
        <w:trPr>
          <w:cantSplit/>
        </w:trPr>
        <w:tc>
          <w:tcPr>
            <w:tcW w:w="2268" w:type="dxa"/>
            <w:tcBorders>
              <w:top w:val="single" w:sz="4" w:space="0" w:color="auto"/>
              <w:left w:val="nil"/>
              <w:bottom w:val="single" w:sz="4" w:space="0" w:color="auto"/>
              <w:right w:val="nil"/>
            </w:tcBorders>
            <w:hideMark/>
          </w:tcPr>
          <w:p w14:paraId="449A493C" w14:textId="51F8C5A3" w:rsidR="00EC01CE" w:rsidRDefault="00EC01CE">
            <w:pPr>
              <w:rPr>
                <w:rFonts w:asciiTheme="minorHAnsi" w:hAnsiTheme="minorHAnsi"/>
                <w:szCs w:val="22"/>
                <w:lang w:eastAsia="en-US"/>
              </w:rPr>
            </w:pPr>
            <w:r>
              <w:rPr>
                <w:rFonts w:asciiTheme="minorHAnsi" w:hAnsiTheme="minorHAnsi"/>
                <w:szCs w:val="22"/>
                <w:lang w:eastAsia="en-US"/>
              </w:rPr>
              <w:t>Handling</w:t>
            </w:r>
          </w:p>
        </w:tc>
        <w:tc>
          <w:tcPr>
            <w:tcW w:w="7689" w:type="dxa"/>
            <w:tcBorders>
              <w:top w:val="single" w:sz="4" w:space="0" w:color="auto"/>
              <w:left w:val="nil"/>
              <w:bottom w:val="single" w:sz="4" w:space="0" w:color="auto"/>
              <w:right w:val="nil"/>
            </w:tcBorders>
          </w:tcPr>
          <w:p w14:paraId="6DF867A6" w14:textId="77777777" w:rsidR="00EC01CE" w:rsidRDefault="00EC01CE">
            <w:pPr>
              <w:rPr>
                <w:rFonts w:asciiTheme="minorHAnsi" w:hAnsiTheme="minorHAnsi"/>
                <w:szCs w:val="22"/>
                <w:lang w:eastAsia="en-US"/>
              </w:rPr>
            </w:pPr>
            <w:r>
              <w:rPr>
                <w:rFonts w:asciiTheme="minorHAnsi" w:hAnsiTheme="minorHAnsi"/>
                <w:szCs w:val="22"/>
                <w:lang w:eastAsia="en-US"/>
              </w:rPr>
              <w:t>Naboer til forbruger kontaktes for at afklare, om de har tilsva</w:t>
            </w:r>
            <w:r>
              <w:rPr>
                <w:rFonts w:asciiTheme="minorHAnsi" w:hAnsiTheme="minorHAnsi"/>
                <w:szCs w:val="22"/>
                <w:lang w:eastAsia="en-US"/>
              </w:rPr>
              <w:softHyphen/>
              <w:t>rende oplevelser.</w:t>
            </w:r>
          </w:p>
          <w:p w14:paraId="6DAD37E0" w14:textId="77777777" w:rsidR="00EC01CE" w:rsidRDefault="00EC01CE">
            <w:pPr>
              <w:rPr>
                <w:rFonts w:asciiTheme="minorHAnsi" w:hAnsiTheme="minorHAnsi"/>
                <w:szCs w:val="22"/>
                <w:lang w:eastAsia="en-US"/>
              </w:rPr>
            </w:pPr>
            <w:r>
              <w:rPr>
                <w:rFonts w:asciiTheme="minorHAnsi" w:hAnsiTheme="minorHAnsi"/>
                <w:szCs w:val="22"/>
                <w:lang w:eastAsia="en-US"/>
              </w:rPr>
              <w:t>Hvis ingen naboer har samme oplevelse, må årsagen findes i forbrugerens egen instal</w:t>
            </w:r>
            <w:r>
              <w:rPr>
                <w:rFonts w:asciiTheme="minorHAnsi" w:hAnsiTheme="minorHAnsi"/>
                <w:szCs w:val="22"/>
                <w:lang w:eastAsia="en-US"/>
              </w:rPr>
              <w:softHyphen/>
              <w:t>lation, og er derfor vandværket uvedkommende.</w:t>
            </w:r>
          </w:p>
          <w:p w14:paraId="29456DDC" w14:textId="77777777" w:rsidR="00EC01CE" w:rsidRDefault="00EC01CE">
            <w:pPr>
              <w:rPr>
                <w:rFonts w:asciiTheme="minorHAnsi" w:hAnsiTheme="minorHAnsi"/>
                <w:szCs w:val="22"/>
                <w:lang w:eastAsia="en-US"/>
              </w:rPr>
            </w:pPr>
          </w:p>
          <w:p w14:paraId="67945089" w14:textId="77777777" w:rsidR="00EC01CE" w:rsidRDefault="00EC01CE">
            <w:pPr>
              <w:rPr>
                <w:rFonts w:asciiTheme="minorHAnsi" w:hAnsiTheme="minorHAnsi"/>
                <w:szCs w:val="22"/>
                <w:lang w:eastAsia="en-US"/>
              </w:rPr>
            </w:pPr>
            <w:r>
              <w:rPr>
                <w:rFonts w:asciiTheme="minorHAnsi" w:hAnsiTheme="minorHAnsi"/>
                <w:szCs w:val="22"/>
                <w:lang w:eastAsia="en-US"/>
              </w:rPr>
              <w:t>Såfremt naboerne har samme oplevelse, underrettes det kom</w:t>
            </w:r>
            <w:r>
              <w:rPr>
                <w:rFonts w:asciiTheme="minorHAnsi" w:hAnsiTheme="minorHAnsi"/>
                <w:szCs w:val="22"/>
                <w:lang w:eastAsia="en-US"/>
              </w:rPr>
              <w:softHyphen/>
              <w:t>mu</w:t>
            </w:r>
            <w:r>
              <w:rPr>
                <w:rFonts w:asciiTheme="minorHAnsi" w:hAnsiTheme="minorHAnsi"/>
                <w:szCs w:val="22"/>
                <w:lang w:eastAsia="en-US"/>
              </w:rPr>
              <w:softHyphen/>
              <w:t>nale tilsyn, og der udtages snarest vandprøve.</w:t>
            </w:r>
          </w:p>
          <w:p w14:paraId="3FE279C7" w14:textId="77777777" w:rsidR="00EC01CE" w:rsidRDefault="00EC01CE">
            <w:pPr>
              <w:rPr>
                <w:rFonts w:asciiTheme="minorHAnsi" w:hAnsiTheme="minorHAnsi"/>
                <w:szCs w:val="22"/>
                <w:lang w:eastAsia="en-US"/>
              </w:rPr>
            </w:pPr>
          </w:p>
          <w:p w14:paraId="6E66913F" w14:textId="3E7A1216" w:rsidR="00EC01CE" w:rsidRDefault="00EC01CE">
            <w:pPr>
              <w:rPr>
                <w:rFonts w:asciiTheme="minorHAnsi" w:hAnsiTheme="minorHAnsi"/>
                <w:szCs w:val="22"/>
                <w:lang w:eastAsia="en-US"/>
              </w:rPr>
            </w:pPr>
            <w:r>
              <w:rPr>
                <w:rFonts w:asciiTheme="minorHAnsi" w:hAnsiTheme="minorHAnsi"/>
                <w:szCs w:val="22"/>
                <w:lang w:eastAsia="en-US"/>
              </w:rPr>
              <w:t>Koordinationsgruppen indkaldes ved forbrugerklager, der ikke er begrundet af tekniske eller driftsmæssige årsager, og som ikke kan løses med vandforsyningens egne ressource</w:t>
            </w:r>
            <w:r w:rsidR="00F53764">
              <w:rPr>
                <w:rFonts w:asciiTheme="minorHAnsi" w:hAnsiTheme="minorHAnsi"/>
                <w:szCs w:val="22"/>
                <w:lang w:eastAsia="en-US"/>
              </w:rPr>
              <w:t>r</w:t>
            </w:r>
            <w:r>
              <w:rPr>
                <w:rFonts w:asciiTheme="minorHAnsi" w:hAnsiTheme="minorHAnsi"/>
                <w:szCs w:val="22"/>
                <w:lang w:eastAsia="en-US"/>
              </w:rPr>
              <w:t>.</w:t>
            </w:r>
          </w:p>
        </w:tc>
      </w:tr>
      <w:tr w:rsidR="00EC01CE" w14:paraId="518FE2E1" w14:textId="77777777" w:rsidTr="00EC01CE">
        <w:trPr>
          <w:cantSplit/>
        </w:trPr>
        <w:tc>
          <w:tcPr>
            <w:tcW w:w="2268" w:type="dxa"/>
            <w:tcBorders>
              <w:top w:val="single" w:sz="4" w:space="0" w:color="auto"/>
              <w:left w:val="nil"/>
              <w:bottom w:val="single" w:sz="4" w:space="0" w:color="auto"/>
              <w:right w:val="nil"/>
            </w:tcBorders>
            <w:hideMark/>
          </w:tcPr>
          <w:p w14:paraId="596D79E6" w14:textId="2D084CE7" w:rsidR="00EC01CE" w:rsidRDefault="00EC01CE">
            <w:pPr>
              <w:rPr>
                <w:rFonts w:asciiTheme="minorHAnsi" w:hAnsiTheme="minorHAnsi"/>
                <w:szCs w:val="22"/>
                <w:lang w:eastAsia="en-US"/>
              </w:rPr>
            </w:pPr>
            <w:r>
              <w:rPr>
                <w:rFonts w:asciiTheme="minorHAnsi" w:hAnsiTheme="minorHAnsi"/>
                <w:szCs w:val="22"/>
                <w:lang w:eastAsia="en-US"/>
              </w:rPr>
              <w:t>Information</w:t>
            </w:r>
          </w:p>
        </w:tc>
        <w:tc>
          <w:tcPr>
            <w:tcW w:w="7689" w:type="dxa"/>
            <w:tcBorders>
              <w:top w:val="single" w:sz="4" w:space="0" w:color="auto"/>
              <w:left w:val="nil"/>
              <w:bottom w:val="single" w:sz="4" w:space="0" w:color="auto"/>
              <w:right w:val="nil"/>
            </w:tcBorders>
          </w:tcPr>
          <w:p w14:paraId="57EA4618" w14:textId="09ADBF95" w:rsidR="00EC01CE" w:rsidRDefault="001E0CB2">
            <w:pPr>
              <w:rPr>
                <w:rFonts w:asciiTheme="minorHAnsi" w:hAnsiTheme="minorHAnsi"/>
                <w:szCs w:val="22"/>
                <w:lang w:eastAsia="en-US"/>
              </w:rPr>
            </w:pPr>
            <w:r>
              <w:rPr>
                <w:rFonts w:asciiTheme="minorHAnsi" w:hAnsiTheme="minorHAnsi"/>
                <w:szCs w:val="22"/>
                <w:lang w:eastAsia="en-US"/>
              </w:rPr>
              <w:t>Berørte andelshavere informeres.</w:t>
            </w:r>
          </w:p>
        </w:tc>
      </w:tr>
      <w:tr w:rsidR="00EC01CE" w14:paraId="05870CAF" w14:textId="77777777" w:rsidTr="00EC01CE">
        <w:trPr>
          <w:cantSplit/>
        </w:trPr>
        <w:tc>
          <w:tcPr>
            <w:tcW w:w="2268" w:type="dxa"/>
            <w:tcBorders>
              <w:top w:val="single" w:sz="4" w:space="0" w:color="auto"/>
              <w:left w:val="nil"/>
              <w:bottom w:val="single" w:sz="4" w:space="0" w:color="auto"/>
              <w:right w:val="nil"/>
            </w:tcBorders>
            <w:hideMark/>
          </w:tcPr>
          <w:p w14:paraId="17FFBB9D" w14:textId="6CD1C2A2" w:rsidR="00EC01CE" w:rsidRDefault="00EC01CE">
            <w:pPr>
              <w:rPr>
                <w:rFonts w:asciiTheme="minorHAnsi" w:hAnsiTheme="minorHAnsi"/>
                <w:szCs w:val="22"/>
                <w:lang w:eastAsia="en-US"/>
              </w:rPr>
            </w:pPr>
            <w:r>
              <w:rPr>
                <w:rFonts w:asciiTheme="minorHAnsi" w:hAnsiTheme="minorHAnsi"/>
                <w:szCs w:val="22"/>
                <w:lang w:eastAsia="en-US"/>
              </w:rPr>
              <w:t>Udbedring af skade</w:t>
            </w:r>
          </w:p>
        </w:tc>
        <w:tc>
          <w:tcPr>
            <w:tcW w:w="7689" w:type="dxa"/>
            <w:tcBorders>
              <w:top w:val="single" w:sz="4" w:space="0" w:color="auto"/>
              <w:left w:val="nil"/>
              <w:bottom w:val="single" w:sz="4" w:space="0" w:color="auto"/>
              <w:right w:val="nil"/>
            </w:tcBorders>
            <w:hideMark/>
          </w:tcPr>
          <w:p w14:paraId="48CD42C3" w14:textId="77777777" w:rsidR="00EC01CE" w:rsidRDefault="00EC01CE">
            <w:pPr>
              <w:rPr>
                <w:rFonts w:asciiTheme="minorHAnsi" w:hAnsiTheme="minorHAnsi"/>
                <w:szCs w:val="22"/>
                <w:lang w:eastAsia="en-US"/>
              </w:rPr>
            </w:pPr>
            <w:r>
              <w:rPr>
                <w:rFonts w:asciiTheme="minorHAnsi" w:hAnsiTheme="minorHAnsi"/>
                <w:szCs w:val="22"/>
                <w:lang w:eastAsia="en-US"/>
              </w:rPr>
              <w:t>Såfremt eventuelle vandanalyser viser overskridelse af grænse</w:t>
            </w:r>
            <w:r>
              <w:rPr>
                <w:rFonts w:asciiTheme="minorHAnsi" w:hAnsiTheme="minorHAnsi"/>
                <w:szCs w:val="22"/>
                <w:lang w:eastAsia="en-US"/>
              </w:rPr>
              <w:softHyphen/>
              <w:t xml:space="preserve">værdierne, eskaleres beredskabssituationen til enten </w:t>
            </w:r>
            <w:r>
              <w:rPr>
                <w:rFonts w:asciiTheme="minorHAnsi" w:hAnsiTheme="minorHAnsi"/>
                <w:b/>
                <w:bCs/>
                <w:szCs w:val="22"/>
                <w:lang w:eastAsia="en-US"/>
              </w:rPr>
              <w:t>ikke kritisk</w:t>
            </w:r>
            <w:r>
              <w:rPr>
                <w:rFonts w:asciiTheme="minorHAnsi" w:hAnsiTheme="minorHAnsi"/>
                <w:szCs w:val="22"/>
                <w:lang w:eastAsia="en-US"/>
              </w:rPr>
              <w:t xml:space="preserve"> eller </w:t>
            </w:r>
            <w:r>
              <w:rPr>
                <w:rFonts w:asciiTheme="minorHAnsi" w:hAnsiTheme="minorHAnsi"/>
                <w:b/>
                <w:bCs/>
                <w:szCs w:val="22"/>
                <w:lang w:eastAsia="en-US"/>
              </w:rPr>
              <w:t>kritisk</w:t>
            </w:r>
            <w:r>
              <w:rPr>
                <w:rFonts w:asciiTheme="minorHAnsi" w:hAnsiTheme="minorHAnsi"/>
                <w:szCs w:val="22"/>
                <w:lang w:eastAsia="en-US"/>
              </w:rPr>
              <w:t xml:space="preserve"> overskridelse af vandkvalitetens grænseværdier.</w:t>
            </w:r>
          </w:p>
        </w:tc>
      </w:tr>
      <w:tr w:rsidR="00EC01CE" w14:paraId="0F226B00" w14:textId="77777777" w:rsidTr="00EC01CE">
        <w:trPr>
          <w:cantSplit/>
        </w:trPr>
        <w:tc>
          <w:tcPr>
            <w:tcW w:w="2268" w:type="dxa"/>
            <w:tcBorders>
              <w:top w:val="single" w:sz="4" w:space="0" w:color="auto"/>
              <w:left w:val="nil"/>
              <w:bottom w:val="single" w:sz="4" w:space="0" w:color="auto"/>
              <w:right w:val="nil"/>
            </w:tcBorders>
            <w:hideMark/>
          </w:tcPr>
          <w:p w14:paraId="28FE40E2" w14:textId="7FBB22B2" w:rsidR="00EC01CE" w:rsidRDefault="00EC01CE">
            <w:pPr>
              <w:rPr>
                <w:rFonts w:asciiTheme="minorHAnsi" w:hAnsiTheme="minorHAnsi"/>
                <w:szCs w:val="22"/>
                <w:lang w:eastAsia="en-US"/>
              </w:rPr>
            </w:pPr>
            <w:r>
              <w:rPr>
                <w:rFonts w:asciiTheme="minorHAnsi" w:hAnsiTheme="minorHAnsi"/>
                <w:szCs w:val="22"/>
                <w:lang w:eastAsia="en-US"/>
              </w:rPr>
              <w:t>Opfølgning</w:t>
            </w:r>
          </w:p>
        </w:tc>
        <w:tc>
          <w:tcPr>
            <w:tcW w:w="7689" w:type="dxa"/>
            <w:tcBorders>
              <w:top w:val="single" w:sz="4" w:space="0" w:color="auto"/>
              <w:left w:val="nil"/>
              <w:bottom w:val="single" w:sz="4" w:space="0" w:color="auto"/>
              <w:right w:val="nil"/>
            </w:tcBorders>
          </w:tcPr>
          <w:p w14:paraId="3D0BF77E" w14:textId="1109C9A9" w:rsidR="00EC01CE" w:rsidRDefault="001E0CB2">
            <w:pPr>
              <w:rPr>
                <w:rFonts w:asciiTheme="minorHAnsi" w:hAnsiTheme="minorHAnsi"/>
                <w:szCs w:val="22"/>
                <w:lang w:eastAsia="en-US"/>
              </w:rPr>
            </w:pPr>
            <w:r>
              <w:rPr>
                <w:rFonts w:asciiTheme="minorHAnsi" w:hAnsiTheme="minorHAnsi"/>
                <w:szCs w:val="22"/>
                <w:lang w:eastAsia="en-US"/>
              </w:rPr>
              <w:t>Tidsskema fastlægges.</w:t>
            </w:r>
          </w:p>
        </w:tc>
      </w:tr>
      <w:tr w:rsidR="00EC01CE" w14:paraId="552D6DB9" w14:textId="77777777" w:rsidTr="00EC01CE">
        <w:trPr>
          <w:cantSplit/>
        </w:trPr>
        <w:tc>
          <w:tcPr>
            <w:tcW w:w="2268" w:type="dxa"/>
            <w:tcBorders>
              <w:top w:val="single" w:sz="4" w:space="0" w:color="auto"/>
              <w:left w:val="nil"/>
              <w:bottom w:val="single" w:sz="4" w:space="0" w:color="auto"/>
              <w:right w:val="nil"/>
            </w:tcBorders>
            <w:hideMark/>
          </w:tcPr>
          <w:p w14:paraId="366FAAC1" w14:textId="77777777" w:rsidR="00EC01CE" w:rsidRDefault="00EC01CE">
            <w:pPr>
              <w:rPr>
                <w:rFonts w:asciiTheme="minorHAnsi" w:hAnsiTheme="minorHAnsi"/>
                <w:szCs w:val="22"/>
                <w:lang w:eastAsia="en-US"/>
              </w:rPr>
            </w:pPr>
            <w:r>
              <w:rPr>
                <w:rFonts w:asciiTheme="minorHAnsi" w:hAnsiTheme="minorHAnsi"/>
                <w:szCs w:val="22"/>
                <w:lang w:eastAsia="en-US"/>
              </w:rPr>
              <w:t>NB!</w:t>
            </w:r>
          </w:p>
        </w:tc>
        <w:tc>
          <w:tcPr>
            <w:tcW w:w="7689" w:type="dxa"/>
            <w:tcBorders>
              <w:top w:val="single" w:sz="4" w:space="0" w:color="auto"/>
              <w:left w:val="nil"/>
              <w:bottom w:val="single" w:sz="4" w:space="0" w:color="auto"/>
              <w:right w:val="nil"/>
            </w:tcBorders>
          </w:tcPr>
          <w:p w14:paraId="74F67A16" w14:textId="77777777" w:rsidR="00EC01CE" w:rsidRDefault="00EC01CE">
            <w:pPr>
              <w:rPr>
                <w:rFonts w:asciiTheme="minorHAnsi" w:hAnsiTheme="minorHAnsi"/>
                <w:szCs w:val="22"/>
                <w:lang w:eastAsia="en-US"/>
              </w:rPr>
            </w:pPr>
            <w:r>
              <w:rPr>
                <w:rFonts w:asciiTheme="minorHAnsi" w:hAnsiTheme="minorHAnsi"/>
                <w:szCs w:val="22"/>
                <w:lang w:eastAsia="en-US"/>
              </w:rPr>
              <w:t>Hele forløbet noteres i logbogen med tid og initialer samt udførlige beskrivelser og stedbetegnelser.</w:t>
            </w:r>
          </w:p>
          <w:p w14:paraId="2EB6A53D" w14:textId="77777777" w:rsidR="00EC01CE" w:rsidRDefault="00EC01CE">
            <w:pPr>
              <w:rPr>
                <w:rFonts w:asciiTheme="minorHAnsi" w:hAnsiTheme="minorHAnsi"/>
                <w:szCs w:val="22"/>
                <w:lang w:eastAsia="en-US"/>
              </w:rPr>
            </w:pPr>
          </w:p>
          <w:p w14:paraId="2FEDE9C1" w14:textId="77777777" w:rsidR="00EC01CE" w:rsidRDefault="00EC01CE">
            <w:pPr>
              <w:rPr>
                <w:rFonts w:asciiTheme="minorHAnsi" w:hAnsiTheme="minorHAnsi"/>
                <w:szCs w:val="22"/>
                <w:lang w:eastAsia="en-US"/>
              </w:rPr>
            </w:pPr>
            <w:r>
              <w:rPr>
                <w:rFonts w:asciiTheme="minorHAnsi" w:hAnsiTheme="minorHAnsi"/>
                <w:szCs w:val="22"/>
                <w:lang w:eastAsia="en-US"/>
              </w:rPr>
              <w:t>Dette er af betydning for evt. senere efterforskning til hjælp for forsikrings</w:t>
            </w:r>
            <w:r>
              <w:rPr>
                <w:rFonts w:asciiTheme="minorHAnsi" w:hAnsiTheme="minorHAnsi"/>
                <w:szCs w:val="22"/>
                <w:lang w:eastAsia="en-US"/>
              </w:rPr>
              <w:softHyphen/>
              <w:t>selskab, politi eller andre myndigheder.</w:t>
            </w:r>
          </w:p>
        </w:tc>
      </w:tr>
    </w:tbl>
    <w:p w14:paraId="4AD73F87" w14:textId="77777777" w:rsidR="00EC01CE" w:rsidRDefault="00EC01CE" w:rsidP="00EC01CE">
      <w:pPr>
        <w:rPr>
          <w:rFonts w:asciiTheme="minorHAnsi" w:hAnsiTheme="minorHAnsi"/>
          <w:szCs w:val="22"/>
        </w:rPr>
      </w:pPr>
    </w:p>
    <w:p w14:paraId="14283477" w14:textId="03252297" w:rsidR="007E32B1" w:rsidRDefault="007E32B1">
      <w:pPr>
        <w:spacing w:after="200" w:line="276" w:lineRule="auto"/>
        <w:rPr>
          <w:rFonts w:asciiTheme="minorHAnsi" w:hAnsiTheme="minorHAnsi"/>
          <w:szCs w:val="22"/>
        </w:rPr>
      </w:pPr>
      <w:r>
        <w:rPr>
          <w:rFonts w:asciiTheme="minorHAnsi" w:hAnsiTheme="minorHAnsi"/>
          <w:szCs w:val="22"/>
        </w:rPr>
        <w:br w:type="page"/>
      </w:r>
    </w:p>
    <w:p w14:paraId="3DC18E6E" w14:textId="77777777" w:rsidR="007A52CE" w:rsidRDefault="007A52CE" w:rsidP="00734395">
      <w:pPr>
        <w:pStyle w:val="Overskrift2"/>
      </w:pPr>
      <w:bookmarkStart w:id="9" w:name="_Toc54176182"/>
      <w:r w:rsidRPr="007A52CE">
        <w:t>Ikke kritisk overskridelse af vandkvalitetens grænseværdier</w:t>
      </w:r>
      <w:bookmarkEnd w:id="9"/>
    </w:p>
    <w:p w14:paraId="4581EBBA" w14:textId="77777777" w:rsidR="00320246" w:rsidRDefault="003B01FE" w:rsidP="00320246">
      <w:pPr>
        <w:rPr>
          <w:rFonts w:asciiTheme="minorHAnsi" w:hAnsiTheme="minorHAnsi"/>
        </w:rPr>
      </w:pPr>
      <w:r>
        <w:rPr>
          <w:rFonts w:asciiTheme="minorHAnsi" w:hAnsiTheme="minorHAnsi"/>
        </w:rPr>
        <w:t>O</w:t>
      </w:r>
      <w:r w:rsidR="00320246">
        <w:rPr>
          <w:rFonts w:asciiTheme="minorHAnsi" w:hAnsiTheme="minorHAnsi"/>
        </w:rPr>
        <w:t>verskridelse på de mikrobiologiske parametre under grænsen for kogeanbefaling, betragtes som udgangspunkt som værende ”Ikke kritisk”.</w:t>
      </w:r>
    </w:p>
    <w:p w14:paraId="243D0947" w14:textId="77777777" w:rsidR="00320246" w:rsidRDefault="00320246" w:rsidP="007A52CE">
      <w:pPr>
        <w:rPr>
          <w:rFonts w:asciiTheme="minorHAnsi" w:hAnsiTheme="minorHAnsi"/>
        </w:rPr>
      </w:pPr>
    </w:p>
    <w:p w14:paraId="54999FF0" w14:textId="77777777" w:rsidR="007A52CE" w:rsidRDefault="007A52CE" w:rsidP="007A52CE">
      <w:pPr>
        <w:rPr>
          <w:rFonts w:asciiTheme="minorHAnsi" w:hAnsiTheme="minorHAnsi"/>
        </w:rPr>
      </w:pPr>
      <w:r w:rsidRPr="007A52CE">
        <w:rPr>
          <w:rFonts w:asciiTheme="minorHAnsi" w:hAnsiTheme="minorHAnsi"/>
        </w:rPr>
        <w:t>Forureningen vil som regel blive konstateret ved den regelmæssige kontrol af vandkvaliteten</w:t>
      </w:r>
      <w:r w:rsidR="0061468E">
        <w:rPr>
          <w:rFonts w:asciiTheme="minorHAnsi" w:hAnsiTheme="minorHAnsi"/>
        </w:rPr>
        <w:t>,</w:t>
      </w:r>
      <w:r w:rsidRPr="007A52CE">
        <w:rPr>
          <w:rFonts w:asciiTheme="minorHAnsi" w:hAnsiTheme="minorHAnsi"/>
        </w:rPr>
        <w:t xml:space="preserve"> men kan også fremkomme ved afsmag i vandet eller misfarvning af vandet.</w:t>
      </w:r>
      <w:r w:rsidR="0061468E">
        <w:rPr>
          <w:rFonts w:asciiTheme="minorHAnsi" w:hAnsiTheme="minorHAnsi"/>
        </w:rPr>
        <w:t xml:space="preserve"> </w:t>
      </w:r>
      <w:r w:rsidRPr="007A52CE">
        <w:rPr>
          <w:rFonts w:asciiTheme="minorHAnsi" w:hAnsiTheme="minorHAnsi"/>
        </w:rPr>
        <w:t>Overskridelse af behandlingsparametre, såsom jern, mangan, ilt, nitrit, ammo</w:t>
      </w:r>
      <w:r w:rsidRPr="007A52CE">
        <w:rPr>
          <w:rFonts w:asciiTheme="minorHAnsi" w:hAnsiTheme="minorHAnsi"/>
        </w:rPr>
        <w:softHyphen/>
        <w:t>nium og turbiditet skyldes ofte, at behandlingsanlægget ikke fungerer optimalt. Der er derfor behov for, at vandværket gennemgår og optimerer behandlings</w:t>
      </w:r>
      <w:r w:rsidRPr="007A52CE">
        <w:rPr>
          <w:rFonts w:asciiTheme="minorHAnsi" w:hAnsiTheme="minorHAnsi"/>
        </w:rPr>
        <w:softHyphen/>
        <w:t>anlægget. Disse overskridelser anses ikke for akut sundhedsskadelige, dog kan større overskridelser af ammonium og nitrit være meget betænkelige for spæd</w:t>
      </w:r>
      <w:r w:rsidRPr="007A52CE">
        <w:rPr>
          <w:rFonts w:asciiTheme="minorHAnsi" w:hAnsiTheme="minorHAnsi"/>
        </w:rPr>
        <w:softHyphen/>
        <w:t>børn og alvorligt syge personer.</w:t>
      </w:r>
    </w:p>
    <w:p w14:paraId="2499AE67" w14:textId="569BD40B" w:rsidR="007A52CE" w:rsidRDefault="007A52CE" w:rsidP="007A52CE">
      <w:pPr>
        <w:rPr>
          <w:rFonts w:asciiTheme="minorHAnsi" w:hAnsiTheme="minorHAnsi"/>
        </w:rPr>
      </w:pPr>
    </w:p>
    <w:p w14:paraId="5EC47F0D" w14:textId="77777777" w:rsidR="008863A1" w:rsidRDefault="008863A1" w:rsidP="008863A1">
      <w:pPr>
        <w:rPr>
          <w:rFonts w:asciiTheme="minorHAnsi" w:hAnsiTheme="minorHAnsi"/>
        </w:rPr>
      </w:pPr>
      <w:r>
        <w:rPr>
          <w:rFonts w:asciiTheme="minorHAnsi" w:hAnsiTheme="minorHAnsi"/>
        </w:rPr>
        <w:t>Følgende procedure følges:</w:t>
      </w:r>
    </w:p>
    <w:tbl>
      <w:tblPr>
        <w:tblW w:w="9960" w:type="dxa"/>
        <w:tblInd w:w="-55" w:type="dxa"/>
        <w:tblBorders>
          <w:top w:val="single" w:sz="4" w:space="0" w:color="auto"/>
          <w:bottom w:val="single" w:sz="4" w:space="0" w:color="auto"/>
          <w:insideH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2269"/>
        <w:gridCol w:w="7691"/>
      </w:tblGrid>
      <w:tr w:rsidR="008863A1" w14:paraId="6AA8CE76" w14:textId="77777777" w:rsidTr="008863A1">
        <w:trPr>
          <w:cantSplit/>
        </w:trPr>
        <w:tc>
          <w:tcPr>
            <w:tcW w:w="2268" w:type="dxa"/>
            <w:tcBorders>
              <w:top w:val="single" w:sz="4" w:space="0" w:color="auto"/>
              <w:left w:val="nil"/>
              <w:bottom w:val="single" w:sz="4" w:space="0" w:color="auto"/>
              <w:right w:val="nil"/>
            </w:tcBorders>
            <w:hideMark/>
          </w:tcPr>
          <w:p w14:paraId="334B05D1" w14:textId="1544F262" w:rsidR="008863A1" w:rsidRDefault="008863A1">
            <w:pPr>
              <w:rPr>
                <w:rFonts w:asciiTheme="minorHAnsi" w:hAnsiTheme="minorHAnsi"/>
                <w:lang w:eastAsia="en-US"/>
              </w:rPr>
            </w:pPr>
            <w:r>
              <w:rPr>
                <w:rFonts w:asciiTheme="minorHAnsi" w:hAnsiTheme="minorHAnsi"/>
                <w:lang w:eastAsia="en-US"/>
              </w:rPr>
              <w:t>Alarm indgået</w:t>
            </w:r>
          </w:p>
        </w:tc>
        <w:tc>
          <w:tcPr>
            <w:tcW w:w="7689" w:type="dxa"/>
            <w:tcBorders>
              <w:top w:val="single" w:sz="4" w:space="0" w:color="auto"/>
              <w:left w:val="nil"/>
              <w:bottom w:val="single" w:sz="4" w:space="0" w:color="auto"/>
              <w:right w:val="nil"/>
            </w:tcBorders>
            <w:hideMark/>
          </w:tcPr>
          <w:p w14:paraId="602AF293" w14:textId="77777777" w:rsidR="008863A1" w:rsidRDefault="008863A1">
            <w:pPr>
              <w:rPr>
                <w:rFonts w:asciiTheme="minorHAnsi" w:hAnsiTheme="minorHAnsi"/>
                <w:lang w:eastAsia="en-US"/>
              </w:rPr>
            </w:pPr>
            <w:r>
              <w:rPr>
                <w:rFonts w:asciiTheme="minorHAnsi" w:hAnsiTheme="minorHAnsi"/>
                <w:lang w:eastAsia="en-US"/>
              </w:rPr>
              <w:t>Noter tidspunkt og hvordan meldingen kom. Hvis overskridelsen er konstateret ved analyse, vurderer kommunens tilsyn, om overskridelsen er kritisk.</w:t>
            </w:r>
          </w:p>
        </w:tc>
      </w:tr>
      <w:tr w:rsidR="008863A1" w14:paraId="442D1C88" w14:textId="77777777" w:rsidTr="008863A1">
        <w:trPr>
          <w:cantSplit/>
        </w:trPr>
        <w:tc>
          <w:tcPr>
            <w:tcW w:w="2268" w:type="dxa"/>
            <w:tcBorders>
              <w:top w:val="single" w:sz="4" w:space="0" w:color="auto"/>
              <w:left w:val="nil"/>
              <w:bottom w:val="single" w:sz="4" w:space="0" w:color="auto"/>
              <w:right w:val="nil"/>
            </w:tcBorders>
            <w:hideMark/>
          </w:tcPr>
          <w:p w14:paraId="690575A2" w14:textId="47378106" w:rsidR="008863A1" w:rsidRDefault="008863A1">
            <w:pPr>
              <w:rPr>
                <w:rFonts w:asciiTheme="minorHAnsi" w:hAnsiTheme="minorHAnsi"/>
                <w:lang w:eastAsia="en-US"/>
              </w:rPr>
            </w:pPr>
            <w:r>
              <w:rPr>
                <w:rFonts w:asciiTheme="minorHAnsi" w:hAnsiTheme="minorHAnsi"/>
                <w:lang w:eastAsia="en-US"/>
              </w:rPr>
              <w:t>Varsling</w:t>
            </w:r>
          </w:p>
        </w:tc>
        <w:tc>
          <w:tcPr>
            <w:tcW w:w="7689" w:type="dxa"/>
            <w:tcBorders>
              <w:top w:val="single" w:sz="4" w:space="0" w:color="auto"/>
              <w:left w:val="nil"/>
              <w:bottom w:val="single" w:sz="4" w:space="0" w:color="auto"/>
              <w:right w:val="nil"/>
            </w:tcBorders>
            <w:hideMark/>
          </w:tcPr>
          <w:p w14:paraId="117EAFDB" w14:textId="22561EE3" w:rsidR="008863A1" w:rsidRDefault="008863A1">
            <w:pPr>
              <w:rPr>
                <w:rFonts w:asciiTheme="minorHAnsi" w:hAnsiTheme="minorHAnsi"/>
                <w:lang w:eastAsia="en-US"/>
              </w:rPr>
            </w:pPr>
            <w:r>
              <w:rPr>
                <w:rFonts w:asciiTheme="minorHAnsi" w:hAnsiTheme="minorHAnsi"/>
                <w:szCs w:val="22"/>
                <w:lang w:eastAsia="en-US"/>
              </w:rPr>
              <w:t xml:space="preserve">Hvis ikke kommunes tilsyn allerede </w:t>
            </w:r>
            <w:r w:rsidR="00AA61FA">
              <w:rPr>
                <w:rFonts w:asciiTheme="minorHAnsi" w:hAnsiTheme="minorHAnsi"/>
                <w:szCs w:val="22"/>
                <w:lang w:eastAsia="en-US"/>
              </w:rPr>
              <w:t xml:space="preserve">er varslet </w:t>
            </w:r>
            <w:r>
              <w:rPr>
                <w:rFonts w:asciiTheme="minorHAnsi" w:hAnsiTheme="minorHAnsi"/>
                <w:szCs w:val="22"/>
                <w:lang w:eastAsia="en-US"/>
              </w:rPr>
              <w:t>ved besked fra analyse</w:t>
            </w:r>
            <w:r>
              <w:rPr>
                <w:rFonts w:asciiTheme="minorHAnsi" w:hAnsiTheme="minorHAnsi"/>
                <w:szCs w:val="22"/>
                <w:lang w:eastAsia="en-US"/>
              </w:rPr>
              <w:softHyphen/>
            </w:r>
            <w:r>
              <w:rPr>
                <w:rFonts w:asciiTheme="minorHAnsi" w:hAnsiTheme="minorHAnsi"/>
                <w:szCs w:val="22"/>
                <w:lang w:eastAsia="en-US"/>
              </w:rPr>
              <w:softHyphen/>
              <w:t>resultaterne, varsles kommunens tilsyn.</w:t>
            </w:r>
          </w:p>
        </w:tc>
      </w:tr>
      <w:tr w:rsidR="008863A1" w14:paraId="672387F1" w14:textId="77777777" w:rsidTr="008863A1">
        <w:trPr>
          <w:cantSplit/>
        </w:trPr>
        <w:tc>
          <w:tcPr>
            <w:tcW w:w="2268" w:type="dxa"/>
            <w:tcBorders>
              <w:top w:val="single" w:sz="4" w:space="0" w:color="auto"/>
              <w:left w:val="nil"/>
              <w:bottom w:val="single" w:sz="4" w:space="0" w:color="auto"/>
              <w:right w:val="nil"/>
            </w:tcBorders>
            <w:hideMark/>
          </w:tcPr>
          <w:p w14:paraId="11AC5B2F" w14:textId="1CEA92B6" w:rsidR="008863A1" w:rsidRDefault="008863A1">
            <w:pPr>
              <w:rPr>
                <w:rFonts w:asciiTheme="minorHAnsi" w:hAnsiTheme="minorHAnsi"/>
                <w:lang w:eastAsia="en-US"/>
              </w:rPr>
            </w:pPr>
            <w:r>
              <w:rPr>
                <w:rFonts w:asciiTheme="minorHAnsi" w:hAnsiTheme="minorHAnsi"/>
                <w:lang w:eastAsia="en-US"/>
              </w:rPr>
              <w:t>Konsekvenser</w:t>
            </w:r>
          </w:p>
        </w:tc>
        <w:tc>
          <w:tcPr>
            <w:tcW w:w="7689" w:type="dxa"/>
            <w:tcBorders>
              <w:top w:val="single" w:sz="4" w:space="0" w:color="auto"/>
              <w:left w:val="nil"/>
              <w:bottom w:val="single" w:sz="4" w:space="0" w:color="auto"/>
              <w:right w:val="nil"/>
            </w:tcBorders>
            <w:hideMark/>
          </w:tcPr>
          <w:p w14:paraId="1C32E262" w14:textId="77777777" w:rsidR="008863A1" w:rsidRDefault="008863A1">
            <w:pPr>
              <w:rPr>
                <w:rFonts w:asciiTheme="minorHAnsi" w:hAnsiTheme="minorHAnsi"/>
                <w:lang w:eastAsia="en-US"/>
              </w:rPr>
            </w:pPr>
            <w:r>
              <w:rPr>
                <w:rFonts w:asciiTheme="minorHAnsi" w:hAnsiTheme="minorHAnsi"/>
                <w:szCs w:val="22"/>
                <w:lang w:eastAsia="en-US"/>
              </w:rPr>
              <w:t>Risiko for at levnedsmiddelproducenter kan sprede forureningen yderligere.</w:t>
            </w:r>
          </w:p>
        </w:tc>
      </w:tr>
      <w:tr w:rsidR="008863A1" w14:paraId="71778DB0" w14:textId="77777777" w:rsidTr="008863A1">
        <w:trPr>
          <w:cantSplit/>
        </w:trPr>
        <w:tc>
          <w:tcPr>
            <w:tcW w:w="2268" w:type="dxa"/>
            <w:tcBorders>
              <w:top w:val="single" w:sz="4" w:space="0" w:color="auto"/>
              <w:left w:val="nil"/>
              <w:bottom w:val="single" w:sz="4" w:space="0" w:color="auto"/>
              <w:right w:val="nil"/>
            </w:tcBorders>
            <w:hideMark/>
          </w:tcPr>
          <w:p w14:paraId="5923072F" w14:textId="5B2384BE" w:rsidR="008863A1" w:rsidRDefault="008863A1">
            <w:pPr>
              <w:rPr>
                <w:rFonts w:asciiTheme="minorHAnsi" w:hAnsiTheme="minorHAnsi"/>
                <w:lang w:eastAsia="en-US"/>
              </w:rPr>
            </w:pPr>
            <w:r>
              <w:rPr>
                <w:rFonts w:asciiTheme="minorHAnsi" w:hAnsiTheme="minorHAnsi"/>
                <w:lang w:eastAsia="en-US"/>
              </w:rPr>
              <w:t>Handling</w:t>
            </w:r>
          </w:p>
        </w:tc>
        <w:tc>
          <w:tcPr>
            <w:tcW w:w="7689" w:type="dxa"/>
            <w:tcBorders>
              <w:top w:val="single" w:sz="4" w:space="0" w:color="auto"/>
              <w:left w:val="nil"/>
              <w:bottom w:val="single" w:sz="4" w:space="0" w:color="auto"/>
              <w:right w:val="nil"/>
            </w:tcBorders>
          </w:tcPr>
          <w:p w14:paraId="2FD77FB9" w14:textId="77777777" w:rsidR="008863A1" w:rsidRDefault="008863A1">
            <w:pPr>
              <w:rPr>
                <w:rFonts w:asciiTheme="minorHAnsi" w:hAnsiTheme="minorHAnsi"/>
                <w:szCs w:val="22"/>
                <w:lang w:eastAsia="en-US"/>
              </w:rPr>
            </w:pPr>
            <w:r>
              <w:rPr>
                <w:rFonts w:asciiTheme="minorHAnsi" w:hAnsiTheme="minorHAnsi"/>
                <w:szCs w:val="22"/>
                <w:lang w:eastAsia="en-US"/>
              </w:rPr>
              <w:t>Teknisk tilsyn iværksættes (evt. i samarbejde med samarbejdspartner), for opsporing af kilden til overskridelsen/forureningen.</w:t>
            </w:r>
          </w:p>
          <w:p w14:paraId="794BBA64" w14:textId="77777777" w:rsidR="008863A1" w:rsidRDefault="008863A1">
            <w:pPr>
              <w:rPr>
                <w:rFonts w:asciiTheme="minorHAnsi" w:hAnsiTheme="minorHAnsi"/>
                <w:szCs w:val="22"/>
                <w:lang w:eastAsia="en-US"/>
              </w:rPr>
            </w:pPr>
            <w:r>
              <w:rPr>
                <w:rFonts w:asciiTheme="minorHAnsi" w:hAnsiTheme="minorHAnsi"/>
                <w:szCs w:val="22"/>
                <w:lang w:eastAsia="en-US"/>
              </w:rPr>
              <w:t>Der tages nye prøver. Antallet af prøvetagningssteder vil normalt blive udvidet for hurtigst muligt at indkredse kilden til forureningen.</w:t>
            </w:r>
          </w:p>
          <w:p w14:paraId="693A7487" w14:textId="77777777" w:rsidR="008863A1" w:rsidRDefault="008863A1">
            <w:pPr>
              <w:rPr>
                <w:rFonts w:asciiTheme="minorHAnsi" w:hAnsiTheme="minorHAnsi"/>
                <w:lang w:eastAsia="en-US"/>
              </w:rPr>
            </w:pPr>
          </w:p>
          <w:p w14:paraId="029555F5" w14:textId="77777777" w:rsidR="008863A1" w:rsidRDefault="008863A1">
            <w:pPr>
              <w:rPr>
                <w:rFonts w:asciiTheme="minorHAnsi" w:hAnsiTheme="minorHAnsi"/>
                <w:lang w:eastAsia="en-US"/>
              </w:rPr>
            </w:pPr>
            <w:r>
              <w:rPr>
                <w:rFonts w:asciiTheme="minorHAnsi" w:hAnsiTheme="minorHAnsi"/>
                <w:lang w:eastAsia="en-US"/>
              </w:rPr>
              <w:t>Er overskridelsen på ikke mikrobiologiske parametre, gennemgås og optimeres behandlingsanlægget.</w:t>
            </w:r>
          </w:p>
          <w:p w14:paraId="360F5599" w14:textId="77777777" w:rsidR="008863A1" w:rsidRDefault="008863A1">
            <w:pPr>
              <w:rPr>
                <w:rFonts w:asciiTheme="minorHAnsi" w:hAnsiTheme="minorHAnsi"/>
                <w:lang w:eastAsia="en-US"/>
              </w:rPr>
            </w:pPr>
          </w:p>
          <w:p w14:paraId="05538DE7" w14:textId="77777777" w:rsidR="008863A1" w:rsidRDefault="008863A1">
            <w:pPr>
              <w:rPr>
                <w:rFonts w:asciiTheme="minorHAnsi" w:hAnsiTheme="minorHAnsi"/>
                <w:lang w:eastAsia="en-US"/>
              </w:rPr>
            </w:pPr>
            <w:r>
              <w:rPr>
                <w:rFonts w:asciiTheme="minorHAnsi" w:hAnsiTheme="minorHAnsi"/>
                <w:lang w:eastAsia="en-US"/>
              </w:rPr>
              <w:t>Såfremt kommunens tilsyn efterfølgende vurderer, at overskrid</w:t>
            </w:r>
            <w:r>
              <w:rPr>
                <w:rFonts w:asciiTheme="minorHAnsi" w:hAnsiTheme="minorHAnsi"/>
                <w:lang w:eastAsia="en-US"/>
              </w:rPr>
              <w:softHyphen/>
              <w:t>elsen er kritisk, eskaleres beredskabssituationen til ”</w:t>
            </w:r>
            <w:r>
              <w:rPr>
                <w:rFonts w:asciiTheme="minorHAnsi" w:hAnsiTheme="minorHAnsi"/>
                <w:b/>
                <w:bCs/>
                <w:lang w:eastAsia="en-US"/>
              </w:rPr>
              <w:t>Kritisk over</w:t>
            </w:r>
            <w:r>
              <w:rPr>
                <w:rFonts w:asciiTheme="minorHAnsi" w:hAnsiTheme="minorHAnsi"/>
                <w:b/>
                <w:bCs/>
                <w:lang w:eastAsia="en-US"/>
              </w:rPr>
              <w:softHyphen/>
              <w:t>skridelse af vandkvalitetens grænseværdier</w:t>
            </w:r>
            <w:r>
              <w:rPr>
                <w:rFonts w:asciiTheme="minorHAnsi" w:hAnsiTheme="minorHAnsi"/>
                <w:lang w:eastAsia="en-US"/>
              </w:rPr>
              <w:t>”.</w:t>
            </w:r>
          </w:p>
        </w:tc>
      </w:tr>
      <w:tr w:rsidR="008863A1" w14:paraId="52ECC62C" w14:textId="77777777" w:rsidTr="008863A1">
        <w:trPr>
          <w:cantSplit/>
        </w:trPr>
        <w:tc>
          <w:tcPr>
            <w:tcW w:w="2268" w:type="dxa"/>
            <w:tcBorders>
              <w:top w:val="single" w:sz="4" w:space="0" w:color="auto"/>
              <w:left w:val="nil"/>
              <w:bottom w:val="single" w:sz="4" w:space="0" w:color="auto"/>
              <w:right w:val="nil"/>
            </w:tcBorders>
            <w:hideMark/>
          </w:tcPr>
          <w:p w14:paraId="128390AD" w14:textId="2DB0CEF6" w:rsidR="008863A1" w:rsidRDefault="008863A1">
            <w:pPr>
              <w:rPr>
                <w:rFonts w:asciiTheme="minorHAnsi" w:hAnsiTheme="minorHAnsi"/>
                <w:lang w:eastAsia="en-US"/>
              </w:rPr>
            </w:pPr>
            <w:r>
              <w:rPr>
                <w:rFonts w:asciiTheme="minorHAnsi" w:hAnsiTheme="minorHAnsi"/>
                <w:lang w:eastAsia="en-US"/>
              </w:rPr>
              <w:t>Information</w:t>
            </w:r>
          </w:p>
        </w:tc>
        <w:tc>
          <w:tcPr>
            <w:tcW w:w="7689" w:type="dxa"/>
            <w:tcBorders>
              <w:top w:val="single" w:sz="4" w:space="0" w:color="auto"/>
              <w:left w:val="nil"/>
              <w:bottom w:val="single" w:sz="4" w:space="0" w:color="auto"/>
              <w:right w:val="nil"/>
            </w:tcBorders>
            <w:hideMark/>
          </w:tcPr>
          <w:p w14:paraId="5C51FA83" w14:textId="1604E8A2" w:rsidR="008863A1" w:rsidRDefault="008863A1">
            <w:pPr>
              <w:rPr>
                <w:rFonts w:asciiTheme="minorHAnsi" w:hAnsiTheme="minorHAnsi"/>
                <w:lang w:eastAsia="en-US"/>
              </w:rPr>
            </w:pPr>
            <w:r>
              <w:rPr>
                <w:rFonts w:asciiTheme="minorHAnsi" w:hAnsiTheme="minorHAnsi"/>
                <w:lang w:eastAsia="en-US"/>
              </w:rPr>
              <w:t xml:space="preserve">Kommunes tilsyn orienteres gerne skriftligt om, at resultat af det </w:t>
            </w:r>
            <w:r w:rsidR="002F73A3">
              <w:rPr>
                <w:rFonts w:asciiTheme="minorHAnsi" w:hAnsiTheme="minorHAnsi"/>
                <w:lang w:eastAsia="en-US"/>
              </w:rPr>
              <w:t>tekniske tilsyn</w:t>
            </w:r>
            <w:r>
              <w:rPr>
                <w:rFonts w:asciiTheme="minorHAnsi" w:hAnsiTheme="minorHAnsi"/>
                <w:lang w:eastAsia="en-US"/>
              </w:rPr>
              <w:t>/optimering af behandlingsanlægget.</w:t>
            </w:r>
          </w:p>
          <w:p w14:paraId="5004603C" w14:textId="6A1E2D97" w:rsidR="008863A1" w:rsidRDefault="008E511A">
            <w:pPr>
              <w:rPr>
                <w:rFonts w:asciiTheme="minorHAnsi" w:hAnsiTheme="minorHAnsi"/>
                <w:lang w:eastAsia="en-US"/>
              </w:rPr>
            </w:pPr>
            <w:r>
              <w:rPr>
                <w:rFonts w:asciiTheme="minorHAnsi" w:hAnsiTheme="minorHAnsi"/>
                <w:lang w:eastAsia="en-US"/>
              </w:rPr>
              <w:t>Andelshaverne</w:t>
            </w:r>
            <w:r w:rsidR="008863A1">
              <w:rPr>
                <w:rFonts w:asciiTheme="minorHAnsi" w:hAnsiTheme="minorHAnsi"/>
                <w:lang w:eastAsia="en-US"/>
              </w:rPr>
              <w:t xml:space="preserve"> orienteres løbende via e-mail og hjemmeside</w:t>
            </w:r>
          </w:p>
        </w:tc>
      </w:tr>
      <w:tr w:rsidR="008863A1" w14:paraId="0AAC1E80" w14:textId="77777777" w:rsidTr="008863A1">
        <w:trPr>
          <w:cantSplit/>
        </w:trPr>
        <w:tc>
          <w:tcPr>
            <w:tcW w:w="2268" w:type="dxa"/>
            <w:tcBorders>
              <w:top w:val="single" w:sz="4" w:space="0" w:color="auto"/>
              <w:left w:val="nil"/>
              <w:bottom w:val="single" w:sz="4" w:space="0" w:color="auto"/>
              <w:right w:val="nil"/>
            </w:tcBorders>
            <w:hideMark/>
          </w:tcPr>
          <w:p w14:paraId="607B60CC" w14:textId="3F9489E7" w:rsidR="008863A1" w:rsidRDefault="008863A1">
            <w:pPr>
              <w:rPr>
                <w:rFonts w:asciiTheme="minorHAnsi" w:hAnsiTheme="minorHAnsi"/>
                <w:lang w:eastAsia="en-US"/>
              </w:rPr>
            </w:pPr>
            <w:r>
              <w:rPr>
                <w:rFonts w:asciiTheme="minorHAnsi" w:hAnsiTheme="minorHAnsi"/>
                <w:lang w:eastAsia="en-US"/>
              </w:rPr>
              <w:t>Udbedring af skade</w:t>
            </w:r>
          </w:p>
        </w:tc>
        <w:tc>
          <w:tcPr>
            <w:tcW w:w="7689" w:type="dxa"/>
            <w:tcBorders>
              <w:top w:val="single" w:sz="4" w:space="0" w:color="auto"/>
              <w:left w:val="nil"/>
              <w:bottom w:val="single" w:sz="4" w:space="0" w:color="auto"/>
              <w:right w:val="nil"/>
            </w:tcBorders>
          </w:tcPr>
          <w:p w14:paraId="783D51A4" w14:textId="77777777" w:rsidR="008863A1" w:rsidRDefault="008863A1">
            <w:pPr>
              <w:rPr>
                <w:rFonts w:asciiTheme="minorHAnsi" w:hAnsiTheme="minorHAnsi"/>
                <w:lang w:eastAsia="en-US"/>
              </w:rPr>
            </w:pPr>
            <w:r>
              <w:rPr>
                <w:rFonts w:asciiTheme="minorHAnsi" w:hAnsiTheme="minorHAnsi"/>
                <w:lang w:eastAsia="en-US"/>
              </w:rPr>
              <w:t>Nødvendige initiativer påbegyndes.</w:t>
            </w:r>
          </w:p>
          <w:p w14:paraId="6371F11E" w14:textId="77777777" w:rsidR="008863A1" w:rsidRDefault="008863A1">
            <w:pPr>
              <w:rPr>
                <w:rFonts w:asciiTheme="minorHAnsi" w:hAnsiTheme="minorHAnsi"/>
                <w:lang w:eastAsia="en-US"/>
              </w:rPr>
            </w:pPr>
          </w:p>
          <w:p w14:paraId="253C0582" w14:textId="77777777" w:rsidR="008863A1" w:rsidRDefault="008863A1">
            <w:pPr>
              <w:rPr>
                <w:rFonts w:asciiTheme="minorHAnsi" w:hAnsiTheme="minorHAnsi"/>
                <w:lang w:eastAsia="en-US"/>
              </w:rPr>
            </w:pPr>
            <w:r>
              <w:rPr>
                <w:rFonts w:asciiTheme="minorHAnsi" w:hAnsiTheme="minorHAnsi"/>
                <w:lang w:eastAsia="en-US"/>
              </w:rPr>
              <w:t>Under udbedringen vurderes vandkvaliteten løbende vha. analyser, og kommunes tilsyn holdes orienteret.</w:t>
            </w:r>
          </w:p>
        </w:tc>
      </w:tr>
      <w:tr w:rsidR="008863A1" w14:paraId="682E9D73" w14:textId="77777777" w:rsidTr="008863A1">
        <w:trPr>
          <w:cantSplit/>
        </w:trPr>
        <w:tc>
          <w:tcPr>
            <w:tcW w:w="2268" w:type="dxa"/>
            <w:tcBorders>
              <w:top w:val="single" w:sz="4" w:space="0" w:color="auto"/>
              <w:left w:val="nil"/>
              <w:bottom w:val="single" w:sz="4" w:space="0" w:color="auto"/>
              <w:right w:val="nil"/>
            </w:tcBorders>
            <w:hideMark/>
          </w:tcPr>
          <w:p w14:paraId="081AD8EA" w14:textId="4F8F55E9" w:rsidR="008863A1" w:rsidRDefault="008863A1">
            <w:pPr>
              <w:rPr>
                <w:rFonts w:asciiTheme="minorHAnsi" w:hAnsiTheme="minorHAnsi"/>
                <w:lang w:eastAsia="en-US"/>
              </w:rPr>
            </w:pPr>
            <w:r>
              <w:rPr>
                <w:rFonts w:asciiTheme="minorHAnsi" w:hAnsiTheme="minorHAnsi"/>
                <w:lang w:eastAsia="en-US"/>
              </w:rPr>
              <w:t>Opfølgning</w:t>
            </w:r>
          </w:p>
        </w:tc>
        <w:tc>
          <w:tcPr>
            <w:tcW w:w="7689" w:type="dxa"/>
            <w:tcBorders>
              <w:top w:val="single" w:sz="4" w:space="0" w:color="auto"/>
              <w:left w:val="nil"/>
              <w:bottom w:val="single" w:sz="4" w:space="0" w:color="auto"/>
              <w:right w:val="nil"/>
            </w:tcBorders>
          </w:tcPr>
          <w:p w14:paraId="09003645" w14:textId="77777777" w:rsidR="008863A1" w:rsidRDefault="008863A1">
            <w:pPr>
              <w:rPr>
                <w:rFonts w:asciiTheme="minorHAnsi" w:hAnsiTheme="minorHAnsi"/>
                <w:lang w:eastAsia="en-US"/>
              </w:rPr>
            </w:pPr>
          </w:p>
        </w:tc>
      </w:tr>
      <w:tr w:rsidR="008863A1" w14:paraId="12AF638A" w14:textId="77777777" w:rsidTr="008863A1">
        <w:trPr>
          <w:cantSplit/>
        </w:trPr>
        <w:tc>
          <w:tcPr>
            <w:tcW w:w="2268" w:type="dxa"/>
            <w:tcBorders>
              <w:top w:val="single" w:sz="4" w:space="0" w:color="auto"/>
              <w:left w:val="nil"/>
              <w:bottom w:val="single" w:sz="4" w:space="0" w:color="auto"/>
              <w:right w:val="nil"/>
            </w:tcBorders>
            <w:hideMark/>
          </w:tcPr>
          <w:p w14:paraId="5F5B414E" w14:textId="77777777" w:rsidR="008863A1" w:rsidRDefault="008863A1">
            <w:pPr>
              <w:rPr>
                <w:rFonts w:asciiTheme="minorHAnsi" w:hAnsiTheme="minorHAnsi"/>
                <w:lang w:eastAsia="en-US"/>
              </w:rPr>
            </w:pPr>
            <w:r>
              <w:rPr>
                <w:rFonts w:asciiTheme="minorHAnsi" w:hAnsiTheme="minorHAnsi"/>
                <w:lang w:eastAsia="en-US"/>
              </w:rPr>
              <w:t>NB!</w:t>
            </w:r>
          </w:p>
        </w:tc>
        <w:tc>
          <w:tcPr>
            <w:tcW w:w="7689" w:type="dxa"/>
            <w:tcBorders>
              <w:top w:val="single" w:sz="4" w:space="0" w:color="auto"/>
              <w:left w:val="nil"/>
              <w:bottom w:val="single" w:sz="4" w:space="0" w:color="auto"/>
              <w:right w:val="nil"/>
            </w:tcBorders>
          </w:tcPr>
          <w:p w14:paraId="4AE54931" w14:textId="77777777" w:rsidR="008863A1" w:rsidRDefault="008863A1">
            <w:pPr>
              <w:rPr>
                <w:rFonts w:asciiTheme="minorHAnsi" w:hAnsiTheme="minorHAnsi"/>
                <w:lang w:eastAsia="en-US"/>
              </w:rPr>
            </w:pPr>
            <w:r>
              <w:rPr>
                <w:rFonts w:asciiTheme="minorHAnsi" w:hAnsiTheme="minorHAnsi"/>
                <w:lang w:eastAsia="en-US"/>
              </w:rPr>
              <w:t>Hele forløbet noteres i logbogen med tid og initialer samt udførlige beskrivelser og stedbetegnelser.</w:t>
            </w:r>
          </w:p>
          <w:p w14:paraId="5935C04E" w14:textId="77777777" w:rsidR="008863A1" w:rsidRDefault="008863A1">
            <w:pPr>
              <w:rPr>
                <w:rFonts w:asciiTheme="minorHAnsi" w:hAnsiTheme="minorHAnsi"/>
                <w:lang w:eastAsia="en-US"/>
              </w:rPr>
            </w:pPr>
          </w:p>
          <w:p w14:paraId="7E1F5290" w14:textId="77777777" w:rsidR="008863A1" w:rsidRDefault="008863A1">
            <w:pPr>
              <w:rPr>
                <w:rFonts w:asciiTheme="minorHAnsi" w:hAnsiTheme="minorHAnsi"/>
                <w:lang w:eastAsia="en-US"/>
              </w:rPr>
            </w:pPr>
            <w:r>
              <w:rPr>
                <w:rFonts w:asciiTheme="minorHAnsi" w:hAnsiTheme="minorHAnsi"/>
                <w:lang w:eastAsia="en-US"/>
              </w:rPr>
              <w:t>Dette er af betydning for evt. senere efterforskning til hjælp for forsikrings</w:t>
            </w:r>
            <w:r>
              <w:rPr>
                <w:rFonts w:asciiTheme="minorHAnsi" w:hAnsiTheme="minorHAnsi"/>
                <w:lang w:eastAsia="en-US"/>
              </w:rPr>
              <w:softHyphen/>
              <w:t>selskab, politi eller andre myndigheder.</w:t>
            </w:r>
          </w:p>
        </w:tc>
      </w:tr>
    </w:tbl>
    <w:p w14:paraId="6D8A571C" w14:textId="77777777" w:rsidR="008863A1" w:rsidRDefault="008863A1" w:rsidP="008863A1">
      <w:pPr>
        <w:rPr>
          <w:rFonts w:asciiTheme="minorHAnsi" w:hAnsiTheme="minorHAnsi"/>
          <w:szCs w:val="22"/>
        </w:rPr>
      </w:pPr>
    </w:p>
    <w:p w14:paraId="7EBD7069" w14:textId="10667D38" w:rsidR="000B61D6" w:rsidRDefault="000B61D6">
      <w:pPr>
        <w:spacing w:after="200" w:line="276" w:lineRule="auto"/>
        <w:rPr>
          <w:rFonts w:asciiTheme="minorHAnsi" w:hAnsiTheme="minorHAnsi"/>
          <w:szCs w:val="22"/>
        </w:rPr>
      </w:pPr>
      <w:r>
        <w:rPr>
          <w:rFonts w:asciiTheme="minorHAnsi" w:hAnsiTheme="minorHAnsi"/>
          <w:szCs w:val="22"/>
        </w:rPr>
        <w:br w:type="page"/>
      </w:r>
    </w:p>
    <w:p w14:paraId="2343095B" w14:textId="77777777" w:rsidR="007A52CE" w:rsidRDefault="007A52CE" w:rsidP="00734395">
      <w:pPr>
        <w:pStyle w:val="Overskrift2"/>
      </w:pPr>
      <w:bookmarkStart w:id="10" w:name="_Toc54176183"/>
      <w:r w:rsidRPr="007A52CE">
        <w:t>Kritisk overskridelse af vandkvalitetens grænseværdier</w:t>
      </w:r>
      <w:bookmarkEnd w:id="10"/>
    </w:p>
    <w:p w14:paraId="5DCAB263" w14:textId="77777777" w:rsidR="00320246" w:rsidRDefault="003B01FE" w:rsidP="00320246">
      <w:pPr>
        <w:rPr>
          <w:rFonts w:asciiTheme="minorHAnsi" w:hAnsiTheme="minorHAnsi"/>
        </w:rPr>
      </w:pPr>
      <w:r>
        <w:rPr>
          <w:rFonts w:asciiTheme="minorHAnsi" w:hAnsiTheme="minorHAnsi"/>
        </w:rPr>
        <w:t>O</w:t>
      </w:r>
      <w:r w:rsidR="00320246">
        <w:rPr>
          <w:rFonts w:asciiTheme="minorHAnsi" w:hAnsiTheme="minorHAnsi"/>
        </w:rPr>
        <w:t>verskridelse på de mikrobiologiske parametre over grænsen for kogeanbefaling</w:t>
      </w:r>
      <w:r>
        <w:rPr>
          <w:rFonts w:asciiTheme="minorHAnsi" w:hAnsiTheme="minorHAnsi"/>
        </w:rPr>
        <w:t xml:space="preserve"> og overskridelse af grænseværdien for pesticider</w:t>
      </w:r>
      <w:r w:rsidR="00320246">
        <w:rPr>
          <w:rFonts w:asciiTheme="minorHAnsi" w:hAnsiTheme="minorHAnsi"/>
        </w:rPr>
        <w:t>, betragtes som udgangspunkt som værende ”Kritisk”.</w:t>
      </w:r>
    </w:p>
    <w:p w14:paraId="442A60FF" w14:textId="77777777" w:rsidR="00320246" w:rsidRDefault="00320246" w:rsidP="007A52CE">
      <w:pPr>
        <w:rPr>
          <w:rFonts w:asciiTheme="minorHAnsi" w:hAnsiTheme="minorHAnsi"/>
          <w:szCs w:val="22"/>
        </w:rPr>
      </w:pPr>
    </w:p>
    <w:p w14:paraId="28D7F918" w14:textId="687E34E9" w:rsidR="007A52CE" w:rsidRDefault="007A52CE" w:rsidP="007A52CE">
      <w:pPr>
        <w:rPr>
          <w:rFonts w:asciiTheme="minorHAnsi" w:hAnsiTheme="minorHAnsi"/>
          <w:szCs w:val="22"/>
        </w:rPr>
      </w:pPr>
      <w:r w:rsidRPr="007A52CE">
        <w:rPr>
          <w:rFonts w:asciiTheme="minorHAnsi" w:hAnsiTheme="minorHAnsi"/>
          <w:szCs w:val="22"/>
        </w:rPr>
        <w:t xml:space="preserve">Forureningen vil som regel blive konstateret ved den regelmæssige kontrol af vandkvaliteten, men den kan også fremkomme ved afsmag i vandet eller ved sygdom blandt </w:t>
      </w:r>
      <w:r w:rsidR="008E511A">
        <w:rPr>
          <w:rFonts w:asciiTheme="minorHAnsi" w:hAnsiTheme="minorHAnsi"/>
          <w:szCs w:val="22"/>
        </w:rPr>
        <w:t>andelshaverne</w:t>
      </w:r>
      <w:r w:rsidRPr="007A52CE">
        <w:rPr>
          <w:rFonts w:asciiTheme="minorHAnsi" w:hAnsiTheme="minorHAnsi"/>
          <w:szCs w:val="22"/>
        </w:rPr>
        <w:t>.</w:t>
      </w:r>
    </w:p>
    <w:p w14:paraId="4FBFA13A" w14:textId="77777777" w:rsidR="000E2A69" w:rsidRDefault="000E2A69" w:rsidP="000E2A69">
      <w:pPr>
        <w:rPr>
          <w:rFonts w:asciiTheme="minorHAnsi" w:hAnsiTheme="minorHAnsi"/>
          <w:szCs w:val="22"/>
        </w:rPr>
      </w:pPr>
    </w:p>
    <w:p w14:paraId="664D72A6" w14:textId="77777777" w:rsidR="00BC4F46" w:rsidRDefault="00BC4F46" w:rsidP="00BC4F46">
      <w:pPr>
        <w:rPr>
          <w:rFonts w:asciiTheme="minorHAnsi" w:hAnsiTheme="minorHAnsi"/>
          <w:szCs w:val="22"/>
        </w:rPr>
      </w:pPr>
      <w:r>
        <w:rPr>
          <w:rFonts w:asciiTheme="minorHAnsi" w:hAnsiTheme="minorHAnsi"/>
          <w:szCs w:val="22"/>
        </w:rPr>
        <w:t>Følgende procedure følges:</w:t>
      </w:r>
    </w:p>
    <w:tbl>
      <w:tblPr>
        <w:tblW w:w="9960" w:type="dxa"/>
        <w:tblInd w:w="-55" w:type="dxa"/>
        <w:tblBorders>
          <w:top w:val="single" w:sz="4" w:space="0" w:color="auto"/>
          <w:bottom w:val="single" w:sz="4" w:space="0" w:color="auto"/>
          <w:insideH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2269"/>
        <w:gridCol w:w="7691"/>
      </w:tblGrid>
      <w:tr w:rsidR="00BC4F46" w14:paraId="13F622FE" w14:textId="77777777" w:rsidTr="00BC4F46">
        <w:trPr>
          <w:cantSplit/>
        </w:trPr>
        <w:tc>
          <w:tcPr>
            <w:tcW w:w="2268" w:type="dxa"/>
            <w:tcBorders>
              <w:top w:val="single" w:sz="4" w:space="0" w:color="auto"/>
              <w:left w:val="nil"/>
              <w:bottom w:val="single" w:sz="4" w:space="0" w:color="auto"/>
              <w:right w:val="nil"/>
            </w:tcBorders>
            <w:hideMark/>
          </w:tcPr>
          <w:p w14:paraId="443426D7" w14:textId="77777777" w:rsidR="00BC4F46" w:rsidRDefault="00BC4F46">
            <w:pPr>
              <w:rPr>
                <w:rFonts w:asciiTheme="minorHAnsi" w:hAnsiTheme="minorHAnsi"/>
                <w:szCs w:val="22"/>
                <w:lang w:eastAsia="en-US"/>
              </w:rPr>
            </w:pPr>
            <w:r>
              <w:rPr>
                <w:rFonts w:asciiTheme="minorHAnsi" w:hAnsiTheme="minorHAnsi"/>
                <w:szCs w:val="22"/>
                <w:lang w:eastAsia="en-US"/>
              </w:rPr>
              <w:t>Alarm indgået</w:t>
            </w:r>
          </w:p>
        </w:tc>
        <w:tc>
          <w:tcPr>
            <w:tcW w:w="7689" w:type="dxa"/>
            <w:tcBorders>
              <w:top w:val="single" w:sz="4" w:space="0" w:color="auto"/>
              <w:left w:val="nil"/>
              <w:bottom w:val="single" w:sz="4" w:space="0" w:color="auto"/>
              <w:right w:val="nil"/>
            </w:tcBorders>
            <w:hideMark/>
          </w:tcPr>
          <w:p w14:paraId="1FC2EC76" w14:textId="77777777" w:rsidR="00BC4F46" w:rsidRDefault="00BC4F46">
            <w:pPr>
              <w:rPr>
                <w:rFonts w:asciiTheme="minorHAnsi" w:hAnsiTheme="minorHAnsi"/>
                <w:szCs w:val="22"/>
                <w:lang w:eastAsia="en-US"/>
              </w:rPr>
            </w:pPr>
            <w:r>
              <w:rPr>
                <w:rFonts w:asciiTheme="minorHAnsi" w:hAnsiTheme="minorHAnsi"/>
                <w:szCs w:val="22"/>
                <w:lang w:eastAsia="en-US"/>
              </w:rPr>
              <w:t>Noter tidspunkt og hvordan meldingen kom. Hvis forureningen er konstateret ved analyse, vurderer kommunens tilsyn i samråd med Styrelsen for Patientsikkerhed, om der er behov for en øjeblikkelig indsats.</w:t>
            </w:r>
          </w:p>
        </w:tc>
      </w:tr>
      <w:tr w:rsidR="00BC4F46" w14:paraId="70B3FFE3" w14:textId="77777777" w:rsidTr="00BC4F46">
        <w:trPr>
          <w:cantSplit/>
        </w:trPr>
        <w:tc>
          <w:tcPr>
            <w:tcW w:w="2268" w:type="dxa"/>
            <w:tcBorders>
              <w:top w:val="single" w:sz="4" w:space="0" w:color="auto"/>
              <w:left w:val="nil"/>
              <w:bottom w:val="single" w:sz="4" w:space="0" w:color="auto"/>
              <w:right w:val="nil"/>
            </w:tcBorders>
            <w:hideMark/>
          </w:tcPr>
          <w:p w14:paraId="64A91F9F" w14:textId="77777777" w:rsidR="00BC4F46" w:rsidRDefault="00BC4F46">
            <w:pPr>
              <w:rPr>
                <w:rFonts w:asciiTheme="minorHAnsi" w:hAnsiTheme="minorHAnsi"/>
                <w:szCs w:val="22"/>
                <w:lang w:eastAsia="en-US"/>
              </w:rPr>
            </w:pPr>
            <w:r>
              <w:rPr>
                <w:rFonts w:asciiTheme="minorHAnsi" w:hAnsiTheme="minorHAnsi"/>
                <w:szCs w:val="22"/>
                <w:lang w:eastAsia="en-US"/>
              </w:rPr>
              <w:t>Varsling</w:t>
            </w:r>
          </w:p>
        </w:tc>
        <w:tc>
          <w:tcPr>
            <w:tcW w:w="7689" w:type="dxa"/>
            <w:tcBorders>
              <w:top w:val="single" w:sz="4" w:space="0" w:color="auto"/>
              <w:left w:val="nil"/>
              <w:bottom w:val="single" w:sz="4" w:space="0" w:color="auto"/>
              <w:right w:val="nil"/>
            </w:tcBorders>
            <w:hideMark/>
          </w:tcPr>
          <w:p w14:paraId="472EFD30" w14:textId="77777777" w:rsidR="00BC4F46" w:rsidRDefault="00BC4F46">
            <w:pPr>
              <w:rPr>
                <w:rFonts w:asciiTheme="minorHAnsi" w:hAnsiTheme="minorHAnsi"/>
                <w:szCs w:val="22"/>
                <w:lang w:eastAsia="en-US"/>
              </w:rPr>
            </w:pPr>
            <w:r>
              <w:rPr>
                <w:rFonts w:asciiTheme="minorHAnsi" w:hAnsiTheme="minorHAnsi"/>
                <w:szCs w:val="22"/>
                <w:lang w:eastAsia="en-US"/>
              </w:rPr>
              <w:t>Hvis ikke kommunes tilsyn allerede ved besked fra analyse</w:t>
            </w:r>
            <w:r>
              <w:rPr>
                <w:rFonts w:asciiTheme="minorHAnsi" w:hAnsiTheme="minorHAnsi"/>
                <w:szCs w:val="22"/>
                <w:lang w:eastAsia="en-US"/>
              </w:rPr>
              <w:softHyphen/>
            </w:r>
            <w:r>
              <w:rPr>
                <w:rFonts w:asciiTheme="minorHAnsi" w:hAnsiTheme="minorHAnsi"/>
                <w:szCs w:val="22"/>
                <w:lang w:eastAsia="en-US"/>
              </w:rPr>
              <w:softHyphen/>
              <w:t>resultaterne, varsles kommunens tilsyn.</w:t>
            </w:r>
          </w:p>
        </w:tc>
      </w:tr>
      <w:tr w:rsidR="00BC4F46" w14:paraId="50901DBF" w14:textId="77777777" w:rsidTr="00BC4F46">
        <w:trPr>
          <w:cantSplit/>
        </w:trPr>
        <w:tc>
          <w:tcPr>
            <w:tcW w:w="2268" w:type="dxa"/>
            <w:tcBorders>
              <w:top w:val="single" w:sz="4" w:space="0" w:color="auto"/>
              <w:left w:val="nil"/>
              <w:bottom w:val="single" w:sz="4" w:space="0" w:color="auto"/>
              <w:right w:val="nil"/>
            </w:tcBorders>
            <w:hideMark/>
          </w:tcPr>
          <w:p w14:paraId="446CA56B" w14:textId="77777777" w:rsidR="00BC4F46" w:rsidRDefault="00BC4F46">
            <w:pPr>
              <w:rPr>
                <w:rFonts w:asciiTheme="minorHAnsi" w:hAnsiTheme="minorHAnsi"/>
                <w:szCs w:val="22"/>
                <w:lang w:eastAsia="en-US"/>
              </w:rPr>
            </w:pPr>
            <w:r>
              <w:rPr>
                <w:rFonts w:asciiTheme="minorHAnsi" w:hAnsiTheme="minorHAnsi"/>
                <w:szCs w:val="22"/>
                <w:lang w:eastAsia="en-US"/>
              </w:rPr>
              <w:t>Konsekvenser</w:t>
            </w:r>
          </w:p>
        </w:tc>
        <w:tc>
          <w:tcPr>
            <w:tcW w:w="7689" w:type="dxa"/>
            <w:tcBorders>
              <w:top w:val="single" w:sz="4" w:space="0" w:color="auto"/>
              <w:left w:val="nil"/>
              <w:bottom w:val="single" w:sz="4" w:space="0" w:color="auto"/>
              <w:right w:val="nil"/>
            </w:tcBorders>
            <w:hideMark/>
          </w:tcPr>
          <w:p w14:paraId="1712E0C0" w14:textId="180937D5" w:rsidR="00BC4F46" w:rsidRDefault="00BC4F46">
            <w:pPr>
              <w:rPr>
                <w:rFonts w:asciiTheme="minorHAnsi" w:hAnsiTheme="minorHAnsi"/>
                <w:szCs w:val="22"/>
                <w:lang w:eastAsia="en-US"/>
              </w:rPr>
            </w:pPr>
            <w:r>
              <w:rPr>
                <w:rFonts w:asciiTheme="minorHAnsi" w:hAnsiTheme="minorHAnsi"/>
                <w:szCs w:val="22"/>
                <w:lang w:eastAsia="en-US"/>
              </w:rPr>
              <w:t xml:space="preserve">Risiko for sygdom blandt </w:t>
            </w:r>
            <w:r w:rsidR="008E511A">
              <w:rPr>
                <w:rFonts w:asciiTheme="minorHAnsi" w:hAnsiTheme="minorHAnsi"/>
                <w:szCs w:val="22"/>
                <w:lang w:eastAsia="en-US"/>
              </w:rPr>
              <w:t>andelshaverne</w:t>
            </w:r>
            <w:r>
              <w:rPr>
                <w:rFonts w:asciiTheme="minorHAnsi" w:hAnsiTheme="minorHAnsi"/>
                <w:szCs w:val="22"/>
                <w:lang w:eastAsia="en-US"/>
              </w:rPr>
              <w:t>, og i værste tilfælde død.</w:t>
            </w:r>
          </w:p>
          <w:p w14:paraId="4A44E849" w14:textId="77777777" w:rsidR="00BC4F46" w:rsidRDefault="00BC4F46">
            <w:pPr>
              <w:rPr>
                <w:rFonts w:asciiTheme="minorHAnsi" w:hAnsiTheme="minorHAnsi"/>
                <w:szCs w:val="22"/>
                <w:lang w:eastAsia="en-US"/>
              </w:rPr>
            </w:pPr>
            <w:r>
              <w:rPr>
                <w:rFonts w:asciiTheme="minorHAnsi" w:hAnsiTheme="minorHAnsi"/>
                <w:szCs w:val="22"/>
                <w:lang w:eastAsia="en-US"/>
              </w:rPr>
              <w:t>Risiko for at levnedsmiddelproducenter kan sprede forureningen yderligere.</w:t>
            </w:r>
          </w:p>
        </w:tc>
      </w:tr>
      <w:tr w:rsidR="00BC4F46" w14:paraId="1A44FF82" w14:textId="77777777" w:rsidTr="00BC4F46">
        <w:trPr>
          <w:cantSplit/>
        </w:trPr>
        <w:tc>
          <w:tcPr>
            <w:tcW w:w="2268" w:type="dxa"/>
            <w:tcBorders>
              <w:top w:val="single" w:sz="4" w:space="0" w:color="auto"/>
              <w:left w:val="nil"/>
              <w:bottom w:val="single" w:sz="4" w:space="0" w:color="auto"/>
              <w:right w:val="nil"/>
            </w:tcBorders>
            <w:hideMark/>
          </w:tcPr>
          <w:p w14:paraId="43D21170" w14:textId="77777777" w:rsidR="00BC4F46" w:rsidRDefault="00BC4F46">
            <w:pPr>
              <w:rPr>
                <w:rFonts w:asciiTheme="minorHAnsi" w:hAnsiTheme="minorHAnsi"/>
                <w:szCs w:val="22"/>
                <w:lang w:eastAsia="en-US"/>
              </w:rPr>
            </w:pPr>
            <w:r>
              <w:rPr>
                <w:rFonts w:asciiTheme="minorHAnsi" w:hAnsiTheme="minorHAnsi"/>
                <w:szCs w:val="22"/>
                <w:lang w:eastAsia="en-US"/>
              </w:rPr>
              <w:t>Handling</w:t>
            </w:r>
          </w:p>
        </w:tc>
        <w:tc>
          <w:tcPr>
            <w:tcW w:w="7689" w:type="dxa"/>
            <w:tcBorders>
              <w:top w:val="single" w:sz="4" w:space="0" w:color="auto"/>
              <w:left w:val="nil"/>
              <w:bottom w:val="single" w:sz="4" w:space="0" w:color="auto"/>
              <w:right w:val="nil"/>
            </w:tcBorders>
          </w:tcPr>
          <w:p w14:paraId="6CF3C27D" w14:textId="4F88D9E9" w:rsidR="00BC4F46" w:rsidRDefault="00BC4F46">
            <w:pPr>
              <w:rPr>
                <w:rFonts w:asciiTheme="minorHAnsi" w:hAnsiTheme="minorHAnsi"/>
                <w:szCs w:val="22"/>
                <w:lang w:eastAsia="en-US"/>
              </w:rPr>
            </w:pPr>
            <w:r>
              <w:rPr>
                <w:rFonts w:asciiTheme="minorHAnsi" w:hAnsiTheme="minorHAnsi"/>
                <w:szCs w:val="22"/>
                <w:lang w:eastAsia="en-US"/>
              </w:rPr>
              <w:t xml:space="preserve">Nødvendige initiativer i form af information til </w:t>
            </w:r>
            <w:r w:rsidR="008E511A">
              <w:rPr>
                <w:rFonts w:asciiTheme="minorHAnsi" w:hAnsiTheme="minorHAnsi"/>
                <w:szCs w:val="22"/>
                <w:lang w:eastAsia="en-US"/>
              </w:rPr>
              <w:t>andelshaverne</w:t>
            </w:r>
            <w:r>
              <w:rPr>
                <w:rFonts w:asciiTheme="minorHAnsi" w:hAnsiTheme="minorHAnsi"/>
                <w:szCs w:val="22"/>
                <w:lang w:eastAsia="en-US"/>
              </w:rPr>
              <w:t>. Kogeanbefaling m.m. vurderes af kommunens tilsyn i samarbej</w:t>
            </w:r>
            <w:r>
              <w:rPr>
                <w:rFonts w:asciiTheme="minorHAnsi" w:hAnsiTheme="minorHAnsi"/>
                <w:szCs w:val="22"/>
                <w:lang w:eastAsia="en-US"/>
              </w:rPr>
              <w:softHyphen/>
              <w:t>de med embedslægen.</w:t>
            </w:r>
          </w:p>
          <w:p w14:paraId="5E791637" w14:textId="77777777" w:rsidR="00BC4F46" w:rsidRDefault="00BC4F46">
            <w:pPr>
              <w:rPr>
                <w:rFonts w:asciiTheme="minorHAnsi" w:hAnsiTheme="minorHAnsi"/>
                <w:szCs w:val="22"/>
                <w:lang w:eastAsia="en-US"/>
              </w:rPr>
            </w:pPr>
          </w:p>
          <w:p w14:paraId="66562FE4" w14:textId="77777777" w:rsidR="00BC4F46" w:rsidRDefault="00BC4F46">
            <w:pPr>
              <w:rPr>
                <w:rFonts w:asciiTheme="minorHAnsi" w:hAnsiTheme="minorHAnsi"/>
                <w:szCs w:val="22"/>
                <w:lang w:eastAsia="en-US"/>
              </w:rPr>
            </w:pPr>
            <w:r>
              <w:rPr>
                <w:rFonts w:asciiTheme="minorHAnsi" w:hAnsiTheme="minorHAnsi"/>
                <w:szCs w:val="22"/>
                <w:lang w:eastAsia="en-US"/>
              </w:rPr>
              <w:t>Hvis muligt, etableres alternativ vandfor</w:t>
            </w:r>
            <w:r>
              <w:rPr>
                <w:rFonts w:asciiTheme="minorHAnsi" w:hAnsiTheme="minorHAnsi"/>
                <w:szCs w:val="22"/>
                <w:lang w:eastAsia="en-US"/>
              </w:rPr>
              <w:softHyphen/>
              <w:t>syning i form af nødfor</w:t>
            </w:r>
            <w:r>
              <w:rPr>
                <w:rFonts w:asciiTheme="minorHAnsi" w:hAnsiTheme="minorHAnsi"/>
                <w:szCs w:val="22"/>
                <w:lang w:eastAsia="en-US"/>
              </w:rPr>
              <w:softHyphen/>
              <w:t>syning fra naboværk.</w:t>
            </w:r>
          </w:p>
          <w:p w14:paraId="13783DF5" w14:textId="77777777" w:rsidR="00BC4F46" w:rsidRDefault="00BC4F46">
            <w:pPr>
              <w:rPr>
                <w:rFonts w:asciiTheme="minorHAnsi" w:hAnsiTheme="minorHAnsi"/>
                <w:szCs w:val="22"/>
                <w:lang w:eastAsia="en-US"/>
              </w:rPr>
            </w:pPr>
            <w:r>
              <w:rPr>
                <w:rFonts w:asciiTheme="minorHAnsi" w:hAnsiTheme="minorHAnsi"/>
                <w:szCs w:val="22"/>
                <w:lang w:eastAsia="en-US"/>
              </w:rPr>
              <w:t>Overvej initiativer over for sårbare forbrugere.</w:t>
            </w:r>
          </w:p>
          <w:p w14:paraId="06EDAAB6" w14:textId="77777777" w:rsidR="00BC4F46" w:rsidRDefault="00BC4F46">
            <w:pPr>
              <w:rPr>
                <w:rFonts w:asciiTheme="minorHAnsi" w:hAnsiTheme="minorHAnsi"/>
                <w:szCs w:val="22"/>
                <w:lang w:eastAsia="en-US"/>
              </w:rPr>
            </w:pPr>
          </w:p>
          <w:p w14:paraId="66BABF43" w14:textId="77777777" w:rsidR="00BC4F46" w:rsidRDefault="00BC4F46">
            <w:pPr>
              <w:rPr>
                <w:rFonts w:asciiTheme="minorHAnsi" w:hAnsiTheme="minorHAnsi"/>
                <w:szCs w:val="22"/>
                <w:lang w:eastAsia="en-US"/>
              </w:rPr>
            </w:pPr>
            <w:r>
              <w:rPr>
                <w:rFonts w:asciiTheme="minorHAnsi" w:hAnsiTheme="minorHAnsi"/>
                <w:szCs w:val="22"/>
                <w:lang w:eastAsia="en-US"/>
              </w:rPr>
              <w:t>Teknisk tilsyn iværksættes (evt. i samarbejde med samarbejdspartner), for opsporing af kilden til overskridelsen/forureningen.</w:t>
            </w:r>
          </w:p>
          <w:p w14:paraId="2548618E" w14:textId="77777777" w:rsidR="00BC4F46" w:rsidRDefault="00BC4F46">
            <w:pPr>
              <w:rPr>
                <w:rFonts w:asciiTheme="minorHAnsi" w:hAnsiTheme="minorHAnsi"/>
                <w:szCs w:val="22"/>
                <w:lang w:eastAsia="en-US"/>
              </w:rPr>
            </w:pPr>
          </w:p>
          <w:p w14:paraId="64D353DC" w14:textId="77777777" w:rsidR="00BC4F46" w:rsidRDefault="00BC4F46">
            <w:pPr>
              <w:rPr>
                <w:rFonts w:asciiTheme="minorHAnsi" w:hAnsiTheme="minorHAnsi"/>
                <w:szCs w:val="22"/>
                <w:lang w:eastAsia="en-US"/>
              </w:rPr>
            </w:pPr>
            <w:r>
              <w:rPr>
                <w:rFonts w:asciiTheme="minorHAnsi" w:hAnsiTheme="minorHAnsi"/>
                <w:szCs w:val="22"/>
                <w:lang w:eastAsia="en-US"/>
              </w:rPr>
              <w:t>Der tages nye prøver. Antallet af prøvetagningssteder vil normalt blive udvidet, for hurtigst muligt at indkredse kilden til forureningen.</w:t>
            </w:r>
          </w:p>
        </w:tc>
      </w:tr>
      <w:tr w:rsidR="00BC4F46" w14:paraId="116BA1A9" w14:textId="77777777" w:rsidTr="00BC4F46">
        <w:trPr>
          <w:cantSplit/>
        </w:trPr>
        <w:tc>
          <w:tcPr>
            <w:tcW w:w="2268" w:type="dxa"/>
            <w:tcBorders>
              <w:top w:val="single" w:sz="4" w:space="0" w:color="auto"/>
              <w:left w:val="nil"/>
              <w:bottom w:val="single" w:sz="4" w:space="0" w:color="auto"/>
              <w:right w:val="nil"/>
            </w:tcBorders>
            <w:hideMark/>
          </w:tcPr>
          <w:p w14:paraId="640AD6DF" w14:textId="77777777" w:rsidR="00BC4F46" w:rsidRDefault="00BC4F46">
            <w:pPr>
              <w:rPr>
                <w:rFonts w:asciiTheme="minorHAnsi" w:hAnsiTheme="minorHAnsi"/>
                <w:szCs w:val="22"/>
                <w:lang w:eastAsia="en-US"/>
              </w:rPr>
            </w:pPr>
            <w:r>
              <w:rPr>
                <w:rFonts w:asciiTheme="minorHAnsi" w:hAnsiTheme="minorHAnsi"/>
                <w:szCs w:val="22"/>
                <w:lang w:eastAsia="en-US"/>
              </w:rPr>
              <w:t>Information</w:t>
            </w:r>
          </w:p>
        </w:tc>
        <w:tc>
          <w:tcPr>
            <w:tcW w:w="7689" w:type="dxa"/>
            <w:tcBorders>
              <w:top w:val="single" w:sz="4" w:space="0" w:color="auto"/>
              <w:left w:val="nil"/>
              <w:bottom w:val="single" w:sz="4" w:space="0" w:color="auto"/>
              <w:right w:val="nil"/>
            </w:tcBorders>
            <w:hideMark/>
          </w:tcPr>
          <w:p w14:paraId="0EE20F24" w14:textId="1992D31F" w:rsidR="00BC4F46" w:rsidRDefault="008E511A">
            <w:pPr>
              <w:rPr>
                <w:rFonts w:asciiTheme="minorHAnsi" w:hAnsiTheme="minorHAnsi"/>
                <w:szCs w:val="22"/>
                <w:lang w:eastAsia="en-US"/>
              </w:rPr>
            </w:pPr>
            <w:r>
              <w:rPr>
                <w:rFonts w:asciiTheme="minorHAnsi" w:hAnsiTheme="minorHAnsi"/>
                <w:szCs w:val="22"/>
                <w:lang w:eastAsia="en-US"/>
              </w:rPr>
              <w:t>Andelshaverne</w:t>
            </w:r>
            <w:r w:rsidR="00BC4F46">
              <w:rPr>
                <w:rFonts w:asciiTheme="minorHAnsi" w:hAnsiTheme="minorHAnsi"/>
                <w:szCs w:val="22"/>
                <w:lang w:eastAsia="en-US"/>
              </w:rPr>
              <w:t xml:space="preserve"> (først sårbare forbrugere) orienteres om situationen via SMS, telefon, e-mail, evt. løbesedler og lokale ressourcepersoner </w:t>
            </w:r>
            <w:r>
              <w:rPr>
                <w:rFonts w:asciiTheme="minorHAnsi" w:hAnsiTheme="minorHAnsi"/>
                <w:szCs w:val="22"/>
                <w:lang w:eastAsia="en-US"/>
              </w:rPr>
              <w:t>Andelshaverne</w:t>
            </w:r>
            <w:r w:rsidR="00BC4F46">
              <w:rPr>
                <w:rFonts w:asciiTheme="minorHAnsi" w:hAnsiTheme="minorHAnsi"/>
                <w:szCs w:val="22"/>
                <w:lang w:eastAsia="en-US"/>
              </w:rPr>
              <w:t xml:space="preserve"> orienteres om, hvordan de skal forholde sig i form af f.eks. kogeanbefaling, muligheder for alternativ vandforsyning.</w:t>
            </w:r>
          </w:p>
        </w:tc>
      </w:tr>
      <w:tr w:rsidR="00BC4F46" w14:paraId="4EC388DD" w14:textId="77777777" w:rsidTr="00BC4F46">
        <w:trPr>
          <w:cantSplit/>
        </w:trPr>
        <w:tc>
          <w:tcPr>
            <w:tcW w:w="2268" w:type="dxa"/>
            <w:tcBorders>
              <w:top w:val="single" w:sz="4" w:space="0" w:color="auto"/>
              <w:left w:val="nil"/>
              <w:bottom w:val="single" w:sz="4" w:space="0" w:color="auto"/>
              <w:right w:val="nil"/>
            </w:tcBorders>
            <w:hideMark/>
          </w:tcPr>
          <w:p w14:paraId="6925921B" w14:textId="77777777" w:rsidR="00BC4F46" w:rsidRDefault="00BC4F46">
            <w:pPr>
              <w:rPr>
                <w:rFonts w:asciiTheme="minorHAnsi" w:hAnsiTheme="minorHAnsi"/>
                <w:szCs w:val="22"/>
                <w:lang w:eastAsia="en-US"/>
              </w:rPr>
            </w:pPr>
            <w:r>
              <w:rPr>
                <w:rFonts w:asciiTheme="minorHAnsi" w:hAnsiTheme="minorHAnsi"/>
                <w:szCs w:val="22"/>
                <w:lang w:eastAsia="en-US"/>
              </w:rPr>
              <w:t>Udbedring af skade</w:t>
            </w:r>
          </w:p>
        </w:tc>
        <w:tc>
          <w:tcPr>
            <w:tcW w:w="7689" w:type="dxa"/>
            <w:tcBorders>
              <w:top w:val="single" w:sz="4" w:space="0" w:color="auto"/>
              <w:left w:val="nil"/>
              <w:bottom w:val="single" w:sz="4" w:space="0" w:color="auto"/>
              <w:right w:val="nil"/>
            </w:tcBorders>
          </w:tcPr>
          <w:p w14:paraId="6162FB1C" w14:textId="77777777" w:rsidR="00BC4F46" w:rsidRDefault="00BC4F46">
            <w:pPr>
              <w:rPr>
                <w:rFonts w:asciiTheme="minorHAnsi" w:hAnsiTheme="minorHAnsi"/>
                <w:szCs w:val="22"/>
                <w:lang w:eastAsia="en-US"/>
              </w:rPr>
            </w:pPr>
            <w:r>
              <w:rPr>
                <w:rFonts w:asciiTheme="minorHAnsi" w:hAnsiTheme="minorHAnsi"/>
                <w:szCs w:val="22"/>
                <w:lang w:eastAsia="en-US"/>
              </w:rPr>
              <w:t>Udbedring af skader påbegyndes. F.eks. i form af rengøring af rentvands</w:t>
            </w:r>
            <w:r>
              <w:rPr>
                <w:rFonts w:asciiTheme="minorHAnsi" w:hAnsiTheme="minorHAnsi"/>
                <w:szCs w:val="22"/>
                <w:lang w:eastAsia="en-US"/>
              </w:rPr>
              <w:softHyphen/>
              <w:t>beholder eller ledningsnet, skadesudbedring på boring m.m.</w:t>
            </w:r>
          </w:p>
          <w:p w14:paraId="2D485131" w14:textId="77777777" w:rsidR="00BC4F46" w:rsidRDefault="00BC4F46">
            <w:pPr>
              <w:rPr>
                <w:rFonts w:asciiTheme="minorHAnsi" w:hAnsiTheme="minorHAnsi"/>
                <w:szCs w:val="22"/>
                <w:lang w:eastAsia="en-US"/>
              </w:rPr>
            </w:pPr>
          </w:p>
          <w:p w14:paraId="4A5F8D7B" w14:textId="6A136D26" w:rsidR="00BC4F46" w:rsidRDefault="00BC4F46">
            <w:pPr>
              <w:rPr>
                <w:rFonts w:asciiTheme="minorHAnsi" w:hAnsiTheme="minorHAnsi"/>
                <w:szCs w:val="22"/>
                <w:lang w:eastAsia="en-US"/>
              </w:rPr>
            </w:pPr>
            <w:r>
              <w:rPr>
                <w:rFonts w:asciiTheme="minorHAnsi" w:hAnsiTheme="minorHAnsi"/>
                <w:szCs w:val="22"/>
                <w:lang w:eastAsia="en-US"/>
              </w:rPr>
              <w:t xml:space="preserve">Under udbedringen af skaden vurderes vandkvaliteten løbende vha. analyser, og kommunes tilsyn holdes orienteret. </w:t>
            </w:r>
            <w:r w:rsidR="008E511A">
              <w:rPr>
                <w:rFonts w:asciiTheme="minorHAnsi" w:hAnsiTheme="minorHAnsi"/>
                <w:szCs w:val="22"/>
                <w:lang w:eastAsia="en-US"/>
              </w:rPr>
              <w:t>Andelshaverne</w:t>
            </w:r>
            <w:r>
              <w:rPr>
                <w:rFonts w:asciiTheme="minorHAnsi" w:hAnsiTheme="minorHAnsi"/>
                <w:szCs w:val="22"/>
                <w:lang w:eastAsia="en-US"/>
              </w:rPr>
              <w:t xml:space="preserve"> holdes løbende orienteret, hvis processen er lang</w:t>
            </w:r>
            <w:r>
              <w:rPr>
                <w:rFonts w:asciiTheme="minorHAnsi" w:hAnsiTheme="minorHAnsi"/>
                <w:szCs w:val="22"/>
                <w:lang w:eastAsia="en-US"/>
              </w:rPr>
              <w:softHyphen/>
              <w:t>varig.</w:t>
            </w:r>
          </w:p>
        </w:tc>
      </w:tr>
      <w:tr w:rsidR="00BC4F46" w14:paraId="69D82716" w14:textId="77777777" w:rsidTr="00BC4F46">
        <w:trPr>
          <w:cantSplit/>
        </w:trPr>
        <w:tc>
          <w:tcPr>
            <w:tcW w:w="2268" w:type="dxa"/>
            <w:tcBorders>
              <w:top w:val="single" w:sz="4" w:space="0" w:color="auto"/>
              <w:left w:val="nil"/>
              <w:bottom w:val="single" w:sz="4" w:space="0" w:color="auto"/>
              <w:right w:val="nil"/>
            </w:tcBorders>
            <w:hideMark/>
          </w:tcPr>
          <w:p w14:paraId="3E6676AE" w14:textId="77777777" w:rsidR="00BC4F46" w:rsidRDefault="00BC4F46">
            <w:pPr>
              <w:rPr>
                <w:rFonts w:asciiTheme="minorHAnsi" w:hAnsiTheme="minorHAnsi"/>
                <w:szCs w:val="22"/>
                <w:lang w:eastAsia="en-US"/>
              </w:rPr>
            </w:pPr>
            <w:r>
              <w:rPr>
                <w:rFonts w:asciiTheme="minorHAnsi" w:hAnsiTheme="minorHAnsi"/>
                <w:szCs w:val="22"/>
                <w:lang w:eastAsia="en-US"/>
              </w:rPr>
              <w:t>Opfølgning</w:t>
            </w:r>
          </w:p>
        </w:tc>
        <w:tc>
          <w:tcPr>
            <w:tcW w:w="7689" w:type="dxa"/>
            <w:tcBorders>
              <w:top w:val="single" w:sz="4" w:space="0" w:color="auto"/>
              <w:left w:val="nil"/>
              <w:bottom w:val="single" w:sz="4" w:space="0" w:color="auto"/>
              <w:right w:val="nil"/>
            </w:tcBorders>
            <w:hideMark/>
          </w:tcPr>
          <w:p w14:paraId="7BE3B65E" w14:textId="29F7C92B" w:rsidR="00BC4F46" w:rsidRDefault="008E511A">
            <w:pPr>
              <w:rPr>
                <w:rFonts w:asciiTheme="minorHAnsi" w:hAnsiTheme="minorHAnsi"/>
                <w:szCs w:val="22"/>
                <w:lang w:eastAsia="en-US"/>
              </w:rPr>
            </w:pPr>
            <w:r>
              <w:rPr>
                <w:rFonts w:asciiTheme="minorHAnsi" w:hAnsiTheme="minorHAnsi"/>
                <w:szCs w:val="22"/>
                <w:lang w:eastAsia="en-US"/>
              </w:rPr>
              <w:t>Andelshaverne</w:t>
            </w:r>
            <w:r w:rsidR="00BC4F46">
              <w:rPr>
                <w:rFonts w:asciiTheme="minorHAnsi" w:hAnsiTheme="minorHAnsi"/>
                <w:szCs w:val="22"/>
                <w:lang w:eastAsia="en-US"/>
              </w:rPr>
              <w:t xml:space="preserve"> informeres om, at skaden er udbedret og situati</w:t>
            </w:r>
            <w:r w:rsidR="00BC4F46">
              <w:rPr>
                <w:rFonts w:asciiTheme="minorHAnsi" w:hAnsiTheme="minorHAnsi"/>
                <w:szCs w:val="22"/>
                <w:lang w:eastAsia="en-US"/>
              </w:rPr>
              <w:softHyphen/>
              <w:t>onen igen er normal.</w:t>
            </w:r>
          </w:p>
        </w:tc>
      </w:tr>
      <w:tr w:rsidR="00BC4F46" w14:paraId="0EAFF0A0" w14:textId="77777777" w:rsidTr="00BC4F46">
        <w:trPr>
          <w:cantSplit/>
        </w:trPr>
        <w:tc>
          <w:tcPr>
            <w:tcW w:w="2268" w:type="dxa"/>
            <w:tcBorders>
              <w:top w:val="single" w:sz="4" w:space="0" w:color="auto"/>
              <w:left w:val="nil"/>
              <w:bottom w:val="single" w:sz="4" w:space="0" w:color="auto"/>
              <w:right w:val="nil"/>
            </w:tcBorders>
            <w:hideMark/>
          </w:tcPr>
          <w:p w14:paraId="24606969" w14:textId="77777777" w:rsidR="00BC4F46" w:rsidRDefault="00BC4F46">
            <w:pPr>
              <w:rPr>
                <w:rFonts w:asciiTheme="minorHAnsi" w:hAnsiTheme="minorHAnsi"/>
                <w:szCs w:val="22"/>
                <w:lang w:eastAsia="en-US"/>
              </w:rPr>
            </w:pPr>
            <w:r>
              <w:rPr>
                <w:rFonts w:asciiTheme="minorHAnsi" w:hAnsiTheme="minorHAnsi"/>
                <w:szCs w:val="22"/>
                <w:lang w:eastAsia="en-US"/>
              </w:rPr>
              <w:t>NB!</w:t>
            </w:r>
          </w:p>
        </w:tc>
        <w:tc>
          <w:tcPr>
            <w:tcW w:w="7689" w:type="dxa"/>
            <w:tcBorders>
              <w:top w:val="single" w:sz="4" w:space="0" w:color="auto"/>
              <w:left w:val="nil"/>
              <w:bottom w:val="single" w:sz="4" w:space="0" w:color="auto"/>
              <w:right w:val="nil"/>
            </w:tcBorders>
          </w:tcPr>
          <w:p w14:paraId="21B8A2A2" w14:textId="77777777" w:rsidR="00BC4F46" w:rsidRDefault="00BC4F46">
            <w:pPr>
              <w:rPr>
                <w:rFonts w:asciiTheme="minorHAnsi" w:hAnsiTheme="minorHAnsi"/>
                <w:szCs w:val="22"/>
                <w:lang w:eastAsia="en-US"/>
              </w:rPr>
            </w:pPr>
            <w:r>
              <w:rPr>
                <w:rFonts w:asciiTheme="minorHAnsi" w:hAnsiTheme="minorHAnsi"/>
                <w:szCs w:val="22"/>
                <w:lang w:eastAsia="en-US"/>
              </w:rPr>
              <w:t>Hele forløbet noteres i logbogen med tid og initialer samt udførlige beskrivelser og stedbetegnelser.</w:t>
            </w:r>
          </w:p>
          <w:p w14:paraId="4343F140" w14:textId="77777777" w:rsidR="00BC4F46" w:rsidRDefault="00BC4F46">
            <w:pPr>
              <w:rPr>
                <w:rFonts w:asciiTheme="minorHAnsi" w:hAnsiTheme="minorHAnsi"/>
                <w:szCs w:val="22"/>
                <w:lang w:eastAsia="en-US"/>
              </w:rPr>
            </w:pPr>
          </w:p>
          <w:p w14:paraId="208AFA45" w14:textId="77777777" w:rsidR="00BC4F46" w:rsidRDefault="00BC4F46">
            <w:pPr>
              <w:rPr>
                <w:rFonts w:asciiTheme="minorHAnsi" w:hAnsiTheme="minorHAnsi"/>
                <w:szCs w:val="22"/>
                <w:lang w:eastAsia="en-US"/>
              </w:rPr>
            </w:pPr>
            <w:r>
              <w:rPr>
                <w:rFonts w:asciiTheme="minorHAnsi" w:hAnsiTheme="minorHAnsi"/>
                <w:szCs w:val="22"/>
                <w:lang w:eastAsia="en-US"/>
              </w:rPr>
              <w:t>Dette er af betydning for evt. senere efterforskning til hjælp for forsikrings</w:t>
            </w:r>
            <w:r>
              <w:rPr>
                <w:rFonts w:asciiTheme="minorHAnsi" w:hAnsiTheme="minorHAnsi"/>
                <w:szCs w:val="22"/>
                <w:lang w:eastAsia="en-US"/>
              </w:rPr>
              <w:softHyphen/>
              <w:t>selskab, politi eller andre myndigheder.</w:t>
            </w:r>
          </w:p>
        </w:tc>
      </w:tr>
    </w:tbl>
    <w:p w14:paraId="5BF9C65A" w14:textId="77777777" w:rsidR="00BC4F46" w:rsidRDefault="00BC4F46" w:rsidP="007E2FBE">
      <w:pPr>
        <w:rPr>
          <w:rFonts w:asciiTheme="minorHAnsi" w:hAnsiTheme="minorHAnsi"/>
          <w:szCs w:val="22"/>
        </w:rPr>
      </w:pPr>
    </w:p>
    <w:p w14:paraId="628B0118" w14:textId="51FC5FCC" w:rsidR="007E32B1" w:rsidRDefault="007E32B1">
      <w:pPr>
        <w:spacing w:after="200" w:line="276" w:lineRule="auto"/>
        <w:rPr>
          <w:rFonts w:asciiTheme="minorHAnsi" w:hAnsiTheme="minorHAnsi"/>
          <w:szCs w:val="22"/>
        </w:rPr>
      </w:pPr>
      <w:r>
        <w:rPr>
          <w:rFonts w:asciiTheme="minorHAnsi" w:hAnsiTheme="minorHAnsi"/>
          <w:szCs w:val="22"/>
        </w:rPr>
        <w:br w:type="page"/>
      </w:r>
    </w:p>
    <w:p w14:paraId="09B5D807" w14:textId="77777777" w:rsidR="007E2FBE" w:rsidRDefault="007A52CE" w:rsidP="00734395">
      <w:pPr>
        <w:pStyle w:val="Overskrift2"/>
      </w:pPr>
      <w:bookmarkStart w:id="11" w:name="_Toc54176184"/>
      <w:r w:rsidRPr="007A52CE">
        <w:t>Akut forurening af kildeplads</w:t>
      </w:r>
      <w:r w:rsidR="00A44F4F">
        <w:t>/boring</w:t>
      </w:r>
      <w:bookmarkEnd w:id="11"/>
    </w:p>
    <w:p w14:paraId="202D4402" w14:textId="7250DD09" w:rsidR="007A52CE" w:rsidRDefault="007A52CE" w:rsidP="007A52CE">
      <w:r w:rsidRPr="003E5C9A">
        <w:t>Akut forurening eller risiko for forurening af kildeplads er situationer, hvor der sker uheld inden</w:t>
      </w:r>
      <w:r w:rsidR="0061468E">
        <w:t xml:space="preserve"> </w:t>
      </w:r>
      <w:r w:rsidRPr="003E5C9A">
        <w:t>for</w:t>
      </w:r>
      <w:r>
        <w:t xml:space="preserve"> </w:t>
      </w:r>
      <w:r w:rsidRPr="003E5C9A">
        <w:t xml:space="preserve">vandforsyningens indvindingsområde. Det kan være en væltet tankvogn, udslip </w:t>
      </w:r>
      <w:r w:rsidR="002E7689">
        <w:t>af kemikalier fra håndværkeres køretøjer o. lign</w:t>
      </w:r>
      <w:r w:rsidRPr="003E5C9A">
        <w:t>.</w:t>
      </w:r>
    </w:p>
    <w:p w14:paraId="0396D4CD" w14:textId="77777777" w:rsidR="007A52CE" w:rsidRPr="003E5C9A" w:rsidRDefault="007A52CE" w:rsidP="007A52CE"/>
    <w:p w14:paraId="5CAACCCE" w14:textId="77777777" w:rsidR="00E80382" w:rsidRDefault="00E80382" w:rsidP="00E80382">
      <w:r>
        <w:t>Følgende procedure følges:</w:t>
      </w:r>
    </w:p>
    <w:tbl>
      <w:tblPr>
        <w:tblW w:w="9960" w:type="dxa"/>
        <w:tblInd w:w="-55" w:type="dxa"/>
        <w:tblBorders>
          <w:top w:val="single" w:sz="4" w:space="0" w:color="auto"/>
          <w:bottom w:val="single" w:sz="4" w:space="0" w:color="auto"/>
          <w:insideH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2269"/>
        <w:gridCol w:w="7691"/>
      </w:tblGrid>
      <w:tr w:rsidR="00E80382" w14:paraId="07422949" w14:textId="77777777" w:rsidTr="00E80382">
        <w:trPr>
          <w:cantSplit/>
        </w:trPr>
        <w:tc>
          <w:tcPr>
            <w:tcW w:w="2268" w:type="dxa"/>
            <w:tcBorders>
              <w:top w:val="single" w:sz="4" w:space="0" w:color="auto"/>
              <w:left w:val="nil"/>
              <w:bottom w:val="single" w:sz="4" w:space="0" w:color="auto"/>
              <w:right w:val="nil"/>
            </w:tcBorders>
            <w:hideMark/>
          </w:tcPr>
          <w:p w14:paraId="1F7FD0DB" w14:textId="5DE24739" w:rsidR="00E80382" w:rsidRDefault="00E80382">
            <w:pPr>
              <w:rPr>
                <w:lang w:eastAsia="en-US"/>
              </w:rPr>
            </w:pPr>
            <w:r>
              <w:rPr>
                <w:lang w:eastAsia="en-US"/>
              </w:rPr>
              <w:t>Alarm indgået</w:t>
            </w:r>
          </w:p>
        </w:tc>
        <w:tc>
          <w:tcPr>
            <w:tcW w:w="7689" w:type="dxa"/>
            <w:tcBorders>
              <w:top w:val="single" w:sz="4" w:space="0" w:color="auto"/>
              <w:left w:val="nil"/>
              <w:bottom w:val="single" w:sz="4" w:space="0" w:color="auto"/>
              <w:right w:val="nil"/>
            </w:tcBorders>
            <w:hideMark/>
          </w:tcPr>
          <w:p w14:paraId="057C291E" w14:textId="77777777" w:rsidR="00E80382" w:rsidRDefault="00E80382">
            <w:pPr>
              <w:rPr>
                <w:lang w:eastAsia="en-US"/>
              </w:rPr>
            </w:pPr>
            <w:r>
              <w:rPr>
                <w:lang w:eastAsia="en-US"/>
              </w:rPr>
              <w:t>Noter tidspunktet, og hvordan meldingen kom. Ved telefonisk henvendelse fra forbruger noteres navn og adresse, og der spørges til symptomer og eventuelle skader samt skadelokalitet.</w:t>
            </w:r>
          </w:p>
        </w:tc>
      </w:tr>
      <w:tr w:rsidR="00E80382" w14:paraId="57C4DCA1" w14:textId="77777777" w:rsidTr="00E80382">
        <w:trPr>
          <w:cantSplit/>
        </w:trPr>
        <w:tc>
          <w:tcPr>
            <w:tcW w:w="2268" w:type="dxa"/>
            <w:tcBorders>
              <w:top w:val="single" w:sz="4" w:space="0" w:color="auto"/>
              <w:left w:val="nil"/>
              <w:bottom w:val="single" w:sz="4" w:space="0" w:color="auto"/>
              <w:right w:val="nil"/>
            </w:tcBorders>
            <w:hideMark/>
          </w:tcPr>
          <w:p w14:paraId="103690A4" w14:textId="77777777" w:rsidR="00E80382" w:rsidRDefault="00E80382">
            <w:pPr>
              <w:rPr>
                <w:lang w:eastAsia="en-US"/>
              </w:rPr>
            </w:pPr>
            <w:r>
              <w:rPr>
                <w:lang w:eastAsia="en-US"/>
              </w:rPr>
              <w:t>Varsling</w:t>
            </w:r>
          </w:p>
        </w:tc>
        <w:tc>
          <w:tcPr>
            <w:tcW w:w="7689" w:type="dxa"/>
            <w:tcBorders>
              <w:top w:val="single" w:sz="4" w:space="0" w:color="auto"/>
              <w:left w:val="nil"/>
              <w:bottom w:val="single" w:sz="4" w:space="0" w:color="auto"/>
              <w:right w:val="nil"/>
            </w:tcBorders>
            <w:hideMark/>
          </w:tcPr>
          <w:p w14:paraId="1857A31F" w14:textId="45327683" w:rsidR="00E80382" w:rsidRDefault="00E80382">
            <w:pPr>
              <w:rPr>
                <w:lang w:eastAsia="en-US"/>
              </w:rPr>
            </w:pPr>
            <w:r>
              <w:rPr>
                <w:lang w:eastAsia="en-US"/>
              </w:rPr>
              <w:t>Forureningen anmeldes til følgende instanser:</w:t>
            </w:r>
          </w:p>
          <w:p w14:paraId="751990EF" w14:textId="1E1F4F24" w:rsidR="00E80382" w:rsidRDefault="00E80382" w:rsidP="00E416F3">
            <w:pPr>
              <w:pStyle w:val="Listeafsnit"/>
              <w:numPr>
                <w:ilvl w:val="0"/>
                <w:numId w:val="11"/>
              </w:numPr>
              <w:spacing w:after="60" w:line="240" w:lineRule="auto"/>
              <w:rPr>
                <w:lang w:eastAsia="en-US"/>
              </w:rPr>
            </w:pPr>
            <w:r>
              <w:rPr>
                <w:lang w:eastAsia="en-US"/>
              </w:rPr>
              <w:t>Kommunens tilsyn/Redningsberedskabet/</w:t>
            </w:r>
            <w:r w:rsidR="00E84CC1">
              <w:rPr>
                <w:lang w:eastAsia="en-US"/>
              </w:rPr>
              <w:t>indsatsleder</w:t>
            </w:r>
            <w:r>
              <w:rPr>
                <w:lang w:eastAsia="en-US"/>
              </w:rPr>
              <w:t>en</w:t>
            </w:r>
          </w:p>
          <w:p w14:paraId="70DA1543" w14:textId="77777777" w:rsidR="00E80382" w:rsidRDefault="00E80382" w:rsidP="00E416F3">
            <w:pPr>
              <w:pStyle w:val="Listeafsnit"/>
              <w:numPr>
                <w:ilvl w:val="0"/>
                <w:numId w:val="11"/>
              </w:numPr>
              <w:spacing w:before="60" w:after="60" w:line="240" w:lineRule="auto"/>
              <w:rPr>
                <w:lang w:eastAsia="en-US"/>
              </w:rPr>
            </w:pPr>
            <w:r>
              <w:rPr>
                <w:lang w:eastAsia="en-US"/>
              </w:rPr>
              <w:t>Politiet (112)</w:t>
            </w:r>
          </w:p>
          <w:p w14:paraId="796E8FAA" w14:textId="2FB35F8A" w:rsidR="00E80382" w:rsidRDefault="003A685C" w:rsidP="00E416F3">
            <w:pPr>
              <w:pStyle w:val="Listeafsnit"/>
              <w:numPr>
                <w:ilvl w:val="0"/>
                <w:numId w:val="11"/>
              </w:numPr>
              <w:spacing w:before="60" w:after="60" w:line="240" w:lineRule="auto"/>
              <w:rPr>
                <w:lang w:eastAsia="en-US"/>
              </w:rPr>
            </w:pPr>
            <w:r>
              <w:rPr>
                <w:lang w:eastAsia="en-US"/>
              </w:rPr>
              <w:t xml:space="preserve">Den driftsansvarlige for </w:t>
            </w:r>
            <w:r w:rsidR="00E84CC1">
              <w:rPr>
                <w:lang w:eastAsia="en-US"/>
              </w:rPr>
              <w:t>[X]</w:t>
            </w:r>
            <w:r>
              <w:rPr>
                <w:lang w:eastAsia="en-US"/>
              </w:rPr>
              <w:t xml:space="preserve"> Vandværk</w:t>
            </w:r>
          </w:p>
          <w:p w14:paraId="218A755B" w14:textId="77777777" w:rsidR="00E80382" w:rsidRDefault="00E80382">
            <w:pPr>
              <w:rPr>
                <w:lang w:eastAsia="en-US"/>
              </w:rPr>
            </w:pPr>
            <w:r>
              <w:rPr>
                <w:lang w:eastAsia="en-US"/>
              </w:rPr>
              <w:t>Førsteindsatsen på uheldsstedet ledes som hovedregel af kom</w:t>
            </w:r>
            <w:r>
              <w:rPr>
                <w:lang w:eastAsia="en-US"/>
              </w:rPr>
              <w:softHyphen/>
              <w:t>munes tilsyn / bered</w:t>
            </w:r>
            <w:r>
              <w:rPr>
                <w:lang w:eastAsia="en-US"/>
              </w:rPr>
              <w:softHyphen/>
              <w:t>skabets indsatsleder. Kommunens tilsyn / indsatslederen har hovedansvaret for at fordele arbejdet samt tilkalde nødvendig bistand og andre myndigheder.</w:t>
            </w:r>
          </w:p>
        </w:tc>
      </w:tr>
      <w:tr w:rsidR="00E80382" w14:paraId="3027E07A" w14:textId="77777777" w:rsidTr="00E80382">
        <w:trPr>
          <w:cantSplit/>
        </w:trPr>
        <w:tc>
          <w:tcPr>
            <w:tcW w:w="2268" w:type="dxa"/>
            <w:tcBorders>
              <w:top w:val="single" w:sz="4" w:space="0" w:color="auto"/>
              <w:left w:val="nil"/>
              <w:bottom w:val="single" w:sz="4" w:space="0" w:color="auto"/>
              <w:right w:val="nil"/>
            </w:tcBorders>
            <w:hideMark/>
          </w:tcPr>
          <w:p w14:paraId="3650EBA6" w14:textId="77777777" w:rsidR="00E80382" w:rsidRDefault="00E80382">
            <w:pPr>
              <w:rPr>
                <w:lang w:eastAsia="en-US"/>
              </w:rPr>
            </w:pPr>
            <w:r>
              <w:rPr>
                <w:lang w:eastAsia="en-US"/>
              </w:rPr>
              <w:t>Konsekvenser</w:t>
            </w:r>
          </w:p>
        </w:tc>
        <w:tc>
          <w:tcPr>
            <w:tcW w:w="7689" w:type="dxa"/>
            <w:tcBorders>
              <w:top w:val="single" w:sz="4" w:space="0" w:color="auto"/>
              <w:left w:val="nil"/>
              <w:bottom w:val="single" w:sz="4" w:space="0" w:color="auto"/>
              <w:right w:val="nil"/>
            </w:tcBorders>
            <w:hideMark/>
          </w:tcPr>
          <w:p w14:paraId="596D0D01" w14:textId="26D8C030" w:rsidR="00E80382" w:rsidRDefault="00E80382">
            <w:pPr>
              <w:rPr>
                <w:lang w:eastAsia="en-US"/>
              </w:rPr>
            </w:pPr>
            <w:r>
              <w:rPr>
                <w:lang w:eastAsia="en-US"/>
              </w:rPr>
              <w:t xml:space="preserve">Risiko for sygdom blandt </w:t>
            </w:r>
            <w:r w:rsidR="008E511A">
              <w:rPr>
                <w:lang w:eastAsia="en-US"/>
              </w:rPr>
              <w:t>andelshaverne</w:t>
            </w:r>
            <w:r>
              <w:rPr>
                <w:lang w:eastAsia="en-US"/>
              </w:rPr>
              <w:t>, og i værste tilfælde død.</w:t>
            </w:r>
          </w:p>
          <w:p w14:paraId="4798C710" w14:textId="77777777" w:rsidR="00E80382" w:rsidRDefault="00E80382">
            <w:pPr>
              <w:rPr>
                <w:lang w:eastAsia="en-US"/>
              </w:rPr>
            </w:pPr>
            <w:r>
              <w:rPr>
                <w:lang w:eastAsia="en-US"/>
              </w:rPr>
              <w:t>Risiko for at levnedsmiddelproducenter kan sprede forureningen yderligere.</w:t>
            </w:r>
          </w:p>
          <w:p w14:paraId="4B1999A3" w14:textId="77777777" w:rsidR="00E80382" w:rsidRDefault="00E80382">
            <w:pPr>
              <w:rPr>
                <w:lang w:eastAsia="en-US"/>
              </w:rPr>
            </w:pPr>
            <w:r>
              <w:rPr>
                <w:lang w:eastAsia="en-US"/>
              </w:rPr>
              <w:t>Risiko for ødelæggelse af kildepladsen.</w:t>
            </w:r>
          </w:p>
        </w:tc>
      </w:tr>
      <w:tr w:rsidR="00E80382" w14:paraId="2FAFC6AC" w14:textId="77777777" w:rsidTr="00E80382">
        <w:trPr>
          <w:cantSplit/>
        </w:trPr>
        <w:tc>
          <w:tcPr>
            <w:tcW w:w="2268" w:type="dxa"/>
            <w:tcBorders>
              <w:top w:val="single" w:sz="4" w:space="0" w:color="auto"/>
              <w:left w:val="nil"/>
              <w:bottom w:val="single" w:sz="4" w:space="0" w:color="auto"/>
              <w:right w:val="nil"/>
            </w:tcBorders>
            <w:hideMark/>
          </w:tcPr>
          <w:p w14:paraId="04DB6F22" w14:textId="77777777" w:rsidR="00E80382" w:rsidRDefault="00E80382">
            <w:pPr>
              <w:rPr>
                <w:lang w:eastAsia="en-US"/>
              </w:rPr>
            </w:pPr>
            <w:r>
              <w:rPr>
                <w:lang w:eastAsia="en-US"/>
              </w:rPr>
              <w:t>Handling</w:t>
            </w:r>
          </w:p>
        </w:tc>
        <w:tc>
          <w:tcPr>
            <w:tcW w:w="7689" w:type="dxa"/>
            <w:tcBorders>
              <w:top w:val="single" w:sz="4" w:space="0" w:color="auto"/>
              <w:left w:val="nil"/>
              <w:bottom w:val="single" w:sz="4" w:space="0" w:color="auto"/>
              <w:right w:val="nil"/>
            </w:tcBorders>
          </w:tcPr>
          <w:p w14:paraId="145C1408" w14:textId="77777777" w:rsidR="00432E3F" w:rsidRDefault="00432E3F">
            <w:pPr>
              <w:rPr>
                <w:lang w:eastAsia="en-US"/>
              </w:rPr>
            </w:pPr>
            <w:r w:rsidRPr="00D3602A">
              <w:rPr>
                <w:b/>
                <w:bCs/>
                <w:lang w:eastAsia="en-US"/>
              </w:rPr>
              <w:t>Minimer skaden</w:t>
            </w:r>
            <w:r>
              <w:rPr>
                <w:lang w:eastAsia="en-US"/>
              </w:rPr>
              <w:t>.</w:t>
            </w:r>
          </w:p>
          <w:p w14:paraId="7143116A" w14:textId="200FC9DF" w:rsidR="00E80382" w:rsidRDefault="00E80382">
            <w:pPr>
              <w:rPr>
                <w:lang w:eastAsia="en-US"/>
              </w:rPr>
            </w:pPr>
            <w:r>
              <w:rPr>
                <w:lang w:eastAsia="en-US"/>
              </w:rPr>
              <w:t>Indvinding fra forurenet kildeplads stoppes</w:t>
            </w:r>
            <w:r w:rsidR="003A685C">
              <w:rPr>
                <w:lang w:eastAsia="en-US"/>
              </w:rPr>
              <w:t xml:space="preserve"> (pumpen slukkes)</w:t>
            </w:r>
          </w:p>
          <w:p w14:paraId="5A3A3AF9" w14:textId="6EB6F2B8" w:rsidR="00E80382" w:rsidRDefault="00E80382">
            <w:pPr>
              <w:rPr>
                <w:lang w:eastAsia="en-US"/>
              </w:rPr>
            </w:pPr>
            <w:r>
              <w:rPr>
                <w:lang w:eastAsia="en-US"/>
              </w:rPr>
              <w:t>Forsyningssituationen revurderes i forhold til forurenings udbredelse og art.</w:t>
            </w:r>
            <w:r w:rsidR="003A685C">
              <w:rPr>
                <w:lang w:eastAsia="en-US"/>
              </w:rPr>
              <w:t xml:space="preserve"> Sluk eventuelt for filterpumpe og udpumpning.</w:t>
            </w:r>
          </w:p>
          <w:p w14:paraId="78E27B70" w14:textId="77777777" w:rsidR="00960789" w:rsidRDefault="00E80382">
            <w:pPr>
              <w:rPr>
                <w:lang w:eastAsia="en-US"/>
              </w:rPr>
            </w:pPr>
            <w:r>
              <w:rPr>
                <w:lang w:eastAsia="en-US"/>
              </w:rPr>
              <w:t xml:space="preserve">Området lokaliseres og afspærres vha. afspærringsmateriel. </w:t>
            </w:r>
          </w:p>
          <w:p w14:paraId="2F06B739" w14:textId="77777777" w:rsidR="00E80382" w:rsidRDefault="00E80382">
            <w:pPr>
              <w:rPr>
                <w:lang w:eastAsia="en-US"/>
              </w:rPr>
            </w:pPr>
            <w:r>
              <w:rPr>
                <w:lang w:eastAsia="en-US"/>
              </w:rPr>
              <w:t>Kommunes tilsyn / Beredskabet informeres om, hvilket område der er afspærret.</w:t>
            </w:r>
          </w:p>
        </w:tc>
      </w:tr>
      <w:tr w:rsidR="00E80382" w14:paraId="34ADF604" w14:textId="77777777" w:rsidTr="00E80382">
        <w:trPr>
          <w:cantSplit/>
        </w:trPr>
        <w:tc>
          <w:tcPr>
            <w:tcW w:w="2268" w:type="dxa"/>
            <w:tcBorders>
              <w:top w:val="single" w:sz="4" w:space="0" w:color="auto"/>
              <w:left w:val="nil"/>
              <w:bottom w:val="single" w:sz="4" w:space="0" w:color="auto"/>
              <w:right w:val="nil"/>
            </w:tcBorders>
            <w:hideMark/>
          </w:tcPr>
          <w:p w14:paraId="05657A79" w14:textId="77777777" w:rsidR="00E80382" w:rsidRDefault="00E80382">
            <w:pPr>
              <w:rPr>
                <w:lang w:eastAsia="en-US"/>
              </w:rPr>
            </w:pPr>
            <w:r>
              <w:rPr>
                <w:lang w:eastAsia="en-US"/>
              </w:rPr>
              <w:t>Information</w:t>
            </w:r>
          </w:p>
        </w:tc>
        <w:tc>
          <w:tcPr>
            <w:tcW w:w="7689" w:type="dxa"/>
            <w:tcBorders>
              <w:top w:val="single" w:sz="4" w:space="0" w:color="auto"/>
              <w:left w:val="nil"/>
              <w:bottom w:val="single" w:sz="4" w:space="0" w:color="auto"/>
              <w:right w:val="nil"/>
            </w:tcBorders>
            <w:hideMark/>
          </w:tcPr>
          <w:p w14:paraId="30FCC06C" w14:textId="77777777" w:rsidR="00432E3F" w:rsidRDefault="00E80382">
            <w:pPr>
              <w:rPr>
                <w:lang w:eastAsia="en-US"/>
              </w:rPr>
            </w:pPr>
            <w:r>
              <w:rPr>
                <w:lang w:eastAsia="en-US"/>
              </w:rPr>
              <w:t xml:space="preserve">Berørte forbrugere (især sårbare forbrugere) informeres sms, e-mail, telefon, evt. løbesedler og lokale ressourcepersoner i samråd med kommunes tilsyn. </w:t>
            </w:r>
          </w:p>
          <w:p w14:paraId="21181A19" w14:textId="07E9A9C5" w:rsidR="00960789" w:rsidRPr="003A685C" w:rsidRDefault="00E80382" w:rsidP="003A685C">
            <w:pPr>
              <w:rPr>
                <w:lang w:eastAsia="en-US"/>
              </w:rPr>
            </w:pPr>
            <w:r>
              <w:rPr>
                <w:lang w:eastAsia="en-US"/>
              </w:rPr>
              <w:t>Dette arbejde koordineres af indsatslederen. Kontakt lokalradio og lokal-tv i samråd med kommunens tilsyn.</w:t>
            </w:r>
          </w:p>
        </w:tc>
      </w:tr>
      <w:tr w:rsidR="00E80382" w14:paraId="4E7469A3" w14:textId="77777777" w:rsidTr="00E80382">
        <w:trPr>
          <w:cantSplit/>
        </w:trPr>
        <w:tc>
          <w:tcPr>
            <w:tcW w:w="2268" w:type="dxa"/>
            <w:tcBorders>
              <w:top w:val="single" w:sz="4" w:space="0" w:color="auto"/>
              <w:left w:val="nil"/>
              <w:bottom w:val="single" w:sz="4" w:space="0" w:color="auto"/>
              <w:right w:val="nil"/>
            </w:tcBorders>
            <w:hideMark/>
          </w:tcPr>
          <w:p w14:paraId="10C3D57E" w14:textId="77777777" w:rsidR="00E80382" w:rsidRDefault="00E80382">
            <w:pPr>
              <w:rPr>
                <w:lang w:eastAsia="en-US"/>
              </w:rPr>
            </w:pPr>
            <w:r>
              <w:rPr>
                <w:lang w:eastAsia="en-US"/>
              </w:rPr>
              <w:t>Udbedring af skade</w:t>
            </w:r>
          </w:p>
        </w:tc>
        <w:tc>
          <w:tcPr>
            <w:tcW w:w="7689" w:type="dxa"/>
            <w:tcBorders>
              <w:top w:val="single" w:sz="4" w:space="0" w:color="auto"/>
              <w:left w:val="nil"/>
              <w:bottom w:val="single" w:sz="4" w:space="0" w:color="auto"/>
              <w:right w:val="nil"/>
            </w:tcBorders>
            <w:hideMark/>
          </w:tcPr>
          <w:p w14:paraId="43E1F4AD" w14:textId="77777777" w:rsidR="00E80382" w:rsidRDefault="00E80382">
            <w:pPr>
              <w:rPr>
                <w:lang w:eastAsia="en-US"/>
              </w:rPr>
            </w:pPr>
            <w:r>
              <w:rPr>
                <w:lang w:eastAsia="en-US"/>
              </w:rPr>
              <w:t>Efter førsteindsatsen overdrages oprensningsopgaven til kommunens miljøtilsyn, der forestår den endelige oprensning af forureningen.</w:t>
            </w:r>
          </w:p>
        </w:tc>
      </w:tr>
      <w:tr w:rsidR="00E80382" w14:paraId="52B06E33" w14:textId="77777777" w:rsidTr="00E80382">
        <w:trPr>
          <w:cantSplit/>
        </w:trPr>
        <w:tc>
          <w:tcPr>
            <w:tcW w:w="2268" w:type="dxa"/>
            <w:tcBorders>
              <w:top w:val="single" w:sz="4" w:space="0" w:color="auto"/>
              <w:left w:val="nil"/>
              <w:bottom w:val="single" w:sz="4" w:space="0" w:color="auto"/>
              <w:right w:val="nil"/>
            </w:tcBorders>
            <w:hideMark/>
          </w:tcPr>
          <w:p w14:paraId="6305756B" w14:textId="77777777" w:rsidR="00E80382" w:rsidRDefault="00E80382">
            <w:pPr>
              <w:rPr>
                <w:lang w:eastAsia="en-US"/>
              </w:rPr>
            </w:pPr>
            <w:r>
              <w:rPr>
                <w:lang w:eastAsia="en-US"/>
              </w:rPr>
              <w:t>Opfølgning</w:t>
            </w:r>
          </w:p>
        </w:tc>
        <w:tc>
          <w:tcPr>
            <w:tcW w:w="7689" w:type="dxa"/>
            <w:tcBorders>
              <w:top w:val="single" w:sz="4" w:space="0" w:color="auto"/>
              <w:left w:val="nil"/>
              <w:bottom w:val="single" w:sz="4" w:space="0" w:color="auto"/>
              <w:right w:val="nil"/>
            </w:tcBorders>
            <w:hideMark/>
          </w:tcPr>
          <w:p w14:paraId="40DEC8DB" w14:textId="30DC155F" w:rsidR="00E80382" w:rsidRDefault="008E511A">
            <w:pPr>
              <w:rPr>
                <w:lang w:eastAsia="en-US"/>
              </w:rPr>
            </w:pPr>
            <w:r>
              <w:rPr>
                <w:lang w:eastAsia="en-US"/>
              </w:rPr>
              <w:t>Andelshaverne</w:t>
            </w:r>
            <w:r w:rsidR="00E80382">
              <w:rPr>
                <w:lang w:eastAsia="en-US"/>
              </w:rPr>
              <w:t xml:space="preserve"> informeres om, at skaden er udbedret og situati</w:t>
            </w:r>
            <w:r w:rsidR="00E80382">
              <w:rPr>
                <w:lang w:eastAsia="en-US"/>
              </w:rPr>
              <w:softHyphen/>
              <w:t>onen igen er normal.</w:t>
            </w:r>
          </w:p>
          <w:p w14:paraId="63767697" w14:textId="2A229C8C" w:rsidR="00960789" w:rsidRPr="00D3602A" w:rsidRDefault="00960789" w:rsidP="00D3602A">
            <w:pPr>
              <w:spacing w:line="240" w:lineRule="auto"/>
              <w:textAlignment w:val="baseline"/>
              <w:rPr>
                <w:rFonts w:ascii="&amp;quot" w:hAnsi="&amp;quot"/>
                <w:sz w:val="18"/>
                <w:szCs w:val="18"/>
              </w:rPr>
            </w:pPr>
          </w:p>
        </w:tc>
      </w:tr>
      <w:tr w:rsidR="00E80382" w14:paraId="1161CBF2" w14:textId="77777777" w:rsidTr="00E80382">
        <w:trPr>
          <w:cantSplit/>
        </w:trPr>
        <w:tc>
          <w:tcPr>
            <w:tcW w:w="2268" w:type="dxa"/>
            <w:tcBorders>
              <w:top w:val="single" w:sz="4" w:space="0" w:color="auto"/>
              <w:left w:val="nil"/>
              <w:bottom w:val="single" w:sz="4" w:space="0" w:color="auto"/>
              <w:right w:val="nil"/>
            </w:tcBorders>
            <w:hideMark/>
          </w:tcPr>
          <w:p w14:paraId="7E857526" w14:textId="77777777" w:rsidR="00960789" w:rsidRDefault="00E80382" w:rsidP="00960789">
            <w:pPr>
              <w:rPr>
                <w:lang w:eastAsia="en-US"/>
              </w:rPr>
            </w:pPr>
            <w:r>
              <w:rPr>
                <w:lang w:eastAsia="en-US"/>
              </w:rPr>
              <w:t>NB!</w:t>
            </w:r>
            <w:r w:rsidR="00960789">
              <w:rPr>
                <w:lang w:eastAsia="en-US"/>
              </w:rPr>
              <w:t xml:space="preserve"> </w:t>
            </w:r>
          </w:p>
          <w:p w14:paraId="55807138" w14:textId="2B460BC2" w:rsidR="00E80382" w:rsidRDefault="00E80382" w:rsidP="003A685C">
            <w:pPr>
              <w:rPr>
                <w:lang w:eastAsia="en-US"/>
              </w:rPr>
            </w:pPr>
          </w:p>
        </w:tc>
        <w:tc>
          <w:tcPr>
            <w:tcW w:w="7689" w:type="dxa"/>
            <w:tcBorders>
              <w:top w:val="single" w:sz="4" w:space="0" w:color="auto"/>
              <w:left w:val="nil"/>
              <w:bottom w:val="single" w:sz="4" w:space="0" w:color="auto"/>
              <w:right w:val="nil"/>
            </w:tcBorders>
          </w:tcPr>
          <w:p w14:paraId="3B845141" w14:textId="05227F27" w:rsidR="00E80382" w:rsidRDefault="00E80382">
            <w:pPr>
              <w:rPr>
                <w:lang w:eastAsia="en-US"/>
              </w:rPr>
            </w:pPr>
            <w:r>
              <w:rPr>
                <w:lang w:eastAsia="en-US"/>
              </w:rPr>
              <w:t>Hele forløbet noteres i logbogen med tid og initialer samt udførlige beskrivelser og stedbetegnelser.</w:t>
            </w:r>
          </w:p>
          <w:p w14:paraId="449F7B33" w14:textId="100B1202" w:rsidR="00960789" w:rsidRPr="00960789" w:rsidRDefault="00960789" w:rsidP="00960789">
            <w:pPr>
              <w:spacing w:line="240" w:lineRule="auto"/>
              <w:textAlignment w:val="baseline"/>
              <w:rPr>
                <w:rFonts w:ascii="&amp;quot" w:hAnsi="&amp;quot"/>
                <w:sz w:val="18"/>
                <w:szCs w:val="18"/>
              </w:rPr>
            </w:pPr>
          </w:p>
          <w:p w14:paraId="34F261B5" w14:textId="30B8400E" w:rsidR="00960789" w:rsidRDefault="00E80382">
            <w:pPr>
              <w:rPr>
                <w:lang w:eastAsia="en-US"/>
              </w:rPr>
            </w:pPr>
            <w:r>
              <w:rPr>
                <w:lang w:eastAsia="en-US"/>
              </w:rPr>
              <w:t>Dette er af betydning for evt. senere efterforskning til hjælp for forsikringsselskab, politi eller andre myndigheder.</w:t>
            </w:r>
          </w:p>
          <w:p w14:paraId="238DC8EC" w14:textId="13BE89E8" w:rsidR="00960789" w:rsidRPr="00D3602A" w:rsidRDefault="00960789" w:rsidP="00D3602A">
            <w:pPr>
              <w:spacing w:line="240" w:lineRule="auto"/>
              <w:textAlignment w:val="baseline"/>
              <w:rPr>
                <w:rFonts w:ascii="&amp;quot" w:hAnsi="&amp;quot"/>
                <w:sz w:val="18"/>
                <w:szCs w:val="18"/>
              </w:rPr>
            </w:pPr>
          </w:p>
        </w:tc>
      </w:tr>
    </w:tbl>
    <w:p w14:paraId="6FD9BDF4" w14:textId="77777777" w:rsidR="00E80382" w:rsidRDefault="00E80382" w:rsidP="00E80382">
      <w:pPr>
        <w:rPr>
          <w:rFonts w:asciiTheme="minorHAnsi" w:hAnsiTheme="minorHAnsi"/>
          <w:b/>
          <w:sz w:val="28"/>
          <w:szCs w:val="28"/>
        </w:rPr>
      </w:pPr>
    </w:p>
    <w:p w14:paraId="465D2DAB" w14:textId="3D72F86F" w:rsidR="000B61D6" w:rsidRDefault="000B61D6">
      <w:pPr>
        <w:spacing w:after="200" w:line="276" w:lineRule="auto"/>
        <w:rPr>
          <w:rFonts w:asciiTheme="minorHAnsi" w:hAnsiTheme="minorHAnsi"/>
          <w:szCs w:val="22"/>
        </w:rPr>
      </w:pPr>
      <w:r>
        <w:rPr>
          <w:rFonts w:asciiTheme="minorHAnsi" w:hAnsiTheme="minorHAnsi"/>
          <w:szCs w:val="22"/>
        </w:rPr>
        <w:br w:type="page"/>
      </w:r>
    </w:p>
    <w:p w14:paraId="058191EB" w14:textId="77777777" w:rsidR="007A52CE" w:rsidRDefault="007A52CE" w:rsidP="00734395">
      <w:pPr>
        <w:pStyle w:val="Overskrift2"/>
      </w:pPr>
      <w:bookmarkStart w:id="12" w:name="_Toc54176185"/>
      <w:r w:rsidRPr="007A52CE">
        <w:t>Lækage på ledningsnettet</w:t>
      </w:r>
      <w:bookmarkEnd w:id="12"/>
    </w:p>
    <w:p w14:paraId="2DCAB451" w14:textId="77777777" w:rsidR="002E7689" w:rsidRDefault="002E7689" w:rsidP="002E7689">
      <w:r>
        <w:t>Følgende procedure følges:</w:t>
      </w:r>
    </w:p>
    <w:tbl>
      <w:tblPr>
        <w:tblW w:w="9960" w:type="dxa"/>
        <w:tblInd w:w="-55" w:type="dxa"/>
        <w:tblBorders>
          <w:top w:val="single" w:sz="4" w:space="0" w:color="auto"/>
          <w:bottom w:val="single" w:sz="4" w:space="0" w:color="auto"/>
          <w:insideH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2269"/>
        <w:gridCol w:w="7691"/>
      </w:tblGrid>
      <w:tr w:rsidR="002E7689" w14:paraId="1C96A3FA" w14:textId="77777777" w:rsidTr="002E7689">
        <w:trPr>
          <w:cantSplit/>
        </w:trPr>
        <w:tc>
          <w:tcPr>
            <w:tcW w:w="2268" w:type="dxa"/>
            <w:tcBorders>
              <w:top w:val="single" w:sz="4" w:space="0" w:color="auto"/>
              <w:left w:val="nil"/>
              <w:bottom w:val="single" w:sz="4" w:space="0" w:color="auto"/>
              <w:right w:val="nil"/>
            </w:tcBorders>
            <w:hideMark/>
          </w:tcPr>
          <w:p w14:paraId="54745055" w14:textId="60786662" w:rsidR="002E7689" w:rsidRDefault="002E7689">
            <w:pPr>
              <w:rPr>
                <w:lang w:eastAsia="en-US"/>
              </w:rPr>
            </w:pPr>
            <w:r>
              <w:rPr>
                <w:lang w:eastAsia="en-US"/>
              </w:rPr>
              <w:t>Alarm indgået</w:t>
            </w:r>
          </w:p>
        </w:tc>
        <w:tc>
          <w:tcPr>
            <w:tcW w:w="7689" w:type="dxa"/>
            <w:tcBorders>
              <w:top w:val="single" w:sz="4" w:space="0" w:color="auto"/>
              <w:left w:val="nil"/>
              <w:bottom w:val="single" w:sz="4" w:space="0" w:color="auto"/>
              <w:right w:val="nil"/>
            </w:tcBorders>
            <w:hideMark/>
          </w:tcPr>
          <w:p w14:paraId="0D3A9C9B" w14:textId="77777777" w:rsidR="002E7689" w:rsidRDefault="002E7689">
            <w:pPr>
              <w:rPr>
                <w:lang w:eastAsia="en-US"/>
              </w:rPr>
            </w:pPr>
            <w:r>
              <w:rPr>
                <w:lang w:eastAsia="en-US"/>
              </w:rPr>
              <w:t>Noter tidspunkt, og hvordan meldingen kom. Ved telefonisk henvendelse fra forbruger noter navn og adresse, og der spørges om omfang og eventuelt skader samt skadeslokalitet.</w:t>
            </w:r>
          </w:p>
        </w:tc>
      </w:tr>
      <w:tr w:rsidR="002E7689" w14:paraId="7A78E019" w14:textId="77777777" w:rsidTr="002E7689">
        <w:trPr>
          <w:cantSplit/>
        </w:trPr>
        <w:tc>
          <w:tcPr>
            <w:tcW w:w="2268" w:type="dxa"/>
            <w:tcBorders>
              <w:top w:val="single" w:sz="4" w:space="0" w:color="auto"/>
              <w:left w:val="nil"/>
              <w:bottom w:val="single" w:sz="4" w:space="0" w:color="auto"/>
              <w:right w:val="nil"/>
            </w:tcBorders>
            <w:hideMark/>
          </w:tcPr>
          <w:p w14:paraId="5A1D741A" w14:textId="77777777" w:rsidR="002E7689" w:rsidRDefault="002E7689">
            <w:pPr>
              <w:rPr>
                <w:lang w:eastAsia="en-US"/>
              </w:rPr>
            </w:pPr>
            <w:r>
              <w:rPr>
                <w:lang w:eastAsia="en-US"/>
              </w:rPr>
              <w:t>Varsling</w:t>
            </w:r>
          </w:p>
        </w:tc>
        <w:tc>
          <w:tcPr>
            <w:tcW w:w="7689" w:type="dxa"/>
            <w:tcBorders>
              <w:top w:val="single" w:sz="4" w:space="0" w:color="auto"/>
              <w:left w:val="nil"/>
              <w:bottom w:val="single" w:sz="4" w:space="0" w:color="auto"/>
              <w:right w:val="nil"/>
            </w:tcBorders>
          </w:tcPr>
          <w:p w14:paraId="36FBF1D2" w14:textId="40F76FDF" w:rsidR="002E7689" w:rsidRDefault="001E0CB2">
            <w:pPr>
              <w:rPr>
                <w:lang w:eastAsia="en-US"/>
              </w:rPr>
            </w:pPr>
            <w:r>
              <w:rPr>
                <w:lang w:eastAsia="en-US"/>
              </w:rPr>
              <w:t>Bestyrelsen orienteres.</w:t>
            </w:r>
          </w:p>
        </w:tc>
      </w:tr>
      <w:tr w:rsidR="002E7689" w14:paraId="47F151C0" w14:textId="77777777" w:rsidTr="002E7689">
        <w:trPr>
          <w:cantSplit/>
        </w:trPr>
        <w:tc>
          <w:tcPr>
            <w:tcW w:w="2268" w:type="dxa"/>
            <w:tcBorders>
              <w:top w:val="single" w:sz="4" w:space="0" w:color="auto"/>
              <w:left w:val="nil"/>
              <w:bottom w:val="single" w:sz="4" w:space="0" w:color="auto"/>
              <w:right w:val="nil"/>
            </w:tcBorders>
            <w:hideMark/>
          </w:tcPr>
          <w:p w14:paraId="0A3A24FC" w14:textId="77777777" w:rsidR="002E7689" w:rsidRDefault="002E7689">
            <w:pPr>
              <w:rPr>
                <w:lang w:eastAsia="en-US"/>
              </w:rPr>
            </w:pPr>
            <w:r>
              <w:rPr>
                <w:lang w:eastAsia="en-US"/>
              </w:rPr>
              <w:t>Konsekvenser</w:t>
            </w:r>
          </w:p>
        </w:tc>
        <w:tc>
          <w:tcPr>
            <w:tcW w:w="7689" w:type="dxa"/>
            <w:tcBorders>
              <w:top w:val="single" w:sz="4" w:space="0" w:color="auto"/>
              <w:left w:val="nil"/>
              <w:bottom w:val="single" w:sz="4" w:space="0" w:color="auto"/>
              <w:right w:val="nil"/>
            </w:tcBorders>
            <w:hideMark/>
          </w:tcPr>
          <w:p w14:paraId="175B8E17" w14:textId="0FBD3F15" w:rsidR="002E7689" w:rsidRDefault="000A3EB1">
            <w:pPr>
              <w:rPr>
                <w:lang w:eastAsia="en-US"/>
              </w:rPr>
            </w:pPr>
            <w:r>
              <w:rPr>
                <w:lang w:eastAsia="en-US"/>
              </w:rPr>
              <w:t>Eventuel</w:t>
            </w:r>
            <w:r w:rsidR="003A685C">
              <w:rPr>
                <w:lang w:eastAsia="en-US"/>
              </w:rPr>
              <w:t xml:space="preserve"> </w:t>
            </w:r>
            <w:r w:rsidR="002E7689">
              <w:rPr>
                <w:lang w:eastAsia="en-US"/>
              </w:rPr>
              <w:t>ødelæggelse af materielle værdier</w:t>
            </w:r>
            <w:r w:rsidR="001E0CB2">
              <w:rPr>
                <w:lang w:eastAsia="en-US"/>
              </w:rPr>
              <w:t xml:space="preserve"> imødegås i muligt omfang</w:t>
            </w:r>
            <w:r w:rsidR="002E7689">
              <w:rPr>
                <w:lang w:eastAsia="en-US"/>
              </w:rPr>
              <w:t>.</w:t>
            </w:r>
          </w:p>
          <w:p w14:paraId="1FCFD491" w14:textId="77777777" w:rsidR="006E58DE" w:rsidRPr="00D3602A" w:rsidRDefault="006E58DE" w:rsidP="00E416F3">
            <w:pPr>
              <w:pStyle w:val="Listeafsnit"/>
              <w:numPr>
                <w:ilvl w:val="0"/>
                <w:numId w:val="12"/>
              </w:numPr>
              <w:rPr>
                <w:lang w:eastAsia="en-US"/>
              </w:rPr>
            </w:pPr>
            <w:r w:rsidRPr="00D3602A">
              <w:rPr>
                <w:sz w:val="20"/>
                <w:szCs w:val="20"/>
              </w:rPr>
              <w:t>Hvilke løsningsmuligheder – hvor lang tid varer udbedringen? – forsyning af berørte!</w:t>
            </w:r>
          </w:p>
          <w:p w14:paraId="73A97B6F" w14:textId="3E28018A" w:rsidR="005F5B8F" w:rsidRDefault="005F5B8F" w:rsidP="00E416F3">
            <w:pPr>
              <w:pStyle w:val="Listeafsnit"/>
              <w:numPr>
                <w:ilvl w:val="0"/>
                <w:numId w:val="12"/>
              </w:numPr>
              <w:rPr>
                <w:lang w:eastAsia="en-US"/>
              </w:rPr>
            </w:pPr>
          </w:p>
        </w:tc>
      </w:tr>
      <w:tr w:rsidR="002E7689" w:rsidRPr="00CE04EB" w14:paraId="46DA0A71" w14:textId="77777777" w:rsidTr="002E7689">
        <w:trPr>
          <w:cantSplit/>
        </w:trPr>
        <w:tc>
          <w:tcPr>
            <w:tcW w:w="2268" w:type="dxa"/>
            <w:tcBorders>
              <w:top w:val="single" w:sz="4" w:space="0" w:color="auto"/>
              <w:left w:val="nil"/>
              <w:bottom w:val="single" w:sz="4" w:space="0" w:color="auto"/>
              <w:right w:val="nil"/>
            </w:tcBorders>
            <w:hideMark/>
          </w:tcPr>
          <w:p w14:paraId="0FDA197B" w14:textId="77777777" w:rsidR="002E7689" w:rsidRDefault="002E7689">
            <w:pPr>
              <w:rPr>
                <w:lang w:eastAsia="en-US"/>
              </w:rPr>
            </w:pPr>
            <w:r>
              <w:rPr>
                <w:lang w:eastAsia="en-US"/>
              </w:rPr>
              <w:t>Handling</w:t>
            </w:r>
          </w:p>
        </w:tc>
        <w:tc>
          <w:tcPr>
            <w:tcW w:w="7689" w:type="dxa"/>
            <w:tcBorders>
              <w:top w:val="single" w:sz="4" w:space="0" w:color="auto"/>
              <w:left w:val="nil"/>
              <w:bottom w:val="single" w:sz="4" w:space="0" w:color="auto"/>
              <w:right w:val="nil"/>
            </w:tcBorders>
          </w:tcPr>
          <w:p w14:paraId="3D103849" w14:textId="083652CF" w:rsidR="002E7689" w:rsidRDefault="002E7689">
            <w:pPr>
              <w:rPr>
                <w:lang w:eastAsia="en-US"/>
              </w:rPr>
            </w:pPr>
            <w:r>
              <w:rPr>
                <w:lang w:eastAsia="en-US"/>
              </w:rPr>
              <w:t>Lækage lokaliseres, eventuelt med hjælp af lækageudstyr. Ved større lækager afspærres området.</w:t>
            </w:r>
          </w:p>
          <w:p w14:paraId="057F9B33" w14:textId="28EE4B8B" w:rsidR="00F673DE" w:rsidRPr="00D371DE" w:rsidRDefault="00F673DE" w:rsidP="00E416F3">
            <w:pPr>
              <w:pStyle w:val="Listeafsnit"/>
              <w:numPr>
                <w:ilvl w:val="0"/>
                <w:numId w:val="14"/>
              </w:numPr>
              <w:rPr>
                <w:szCs w:val="22"/>
              </w:rPr>
            </w:pPr>
            <w:r w:rsidRPr="00D371DE">
              <w:rPr>
                <w:szCs w:val="22"/>
              </w:rPr>
              <w:t>Sørg for at ingen kan komme til skade</w:t>
            </w:r>
            <w:r w:rsidR="00E70DA1" w:rsidRPr="00D371DE">
              <w:rPr>
                <w:szCs w:val="22"/>
              </w:rPr>
              <w:t xml:space="preserve"> </w:t>
            </w:r>
            <w:r w:rsidRPr="00D371DE">
              <w:rPr>
                <w:szCs w:val="22"/>
              </w:rPr>
              <w:t>(Asfalt kan være undermineret)</w:t>
            </w:r>
          </w:p>
          <w:p w14:paraId="0D371564" w14:textId="60894DCE" w:rsidR="001828CF" w:rsidRPr="00D371DE" w:rsidRDefault="00CE04EB" w:rsidP="00E416F3">
            <w:pPr>
              <w:pStyle w:val="Listeafsnit"/>
              <w:numPr>
                <w:ilvl w:val="0"/>
                <w:numId w:val="13"/>
              </w:numPr>
              <w:rPr>
                <w:szCs w:val="22"/>
                <w:lang w:eastAsia="en-US"/>
              </w:rPr>
            </w:pPr>
            <w:r w:rsidRPr="00D371DE">
              <w:rPr>
                <w:szCs w:val="22"/>
                <w:lang w:eastAsia="en-US"/>
              </w:rPr>
              <w:t>Tilkald assis</w:t>
            </w:r>
            <w:r w:rsidR="003A685C" w:rsidRPr="00D371DE">
              <w:rPr>
                <w:szCs w:val="22"/>
                <w:lang w:eastAsia="en-US"/>
              </w:rPr>
              <w:t>t</w:t>
            </w:r>
            <w:r w:rsidRPr="00D371DE">
              <w:rPr>
                <w:szCs w:val="22"/>
                <w:lang w:eastAsia="en-US"/>
              </w:rPr>
              <w:t xml:space="preserve">ance </w:t>
            </w:r>
            <w:r w:rsidR="00AC335A" w:rsidRPr="00D371DE">
              <w:rPr>
                <w:szCs w:val="22"/>
                <w:lang w:eastAsia="en-US"/>
              </w:rPr>
              <w:t>– kontakt VVS firma</w:t>
            </w:r>
            <w:r w:rsidR="00D8773B" w:rsidRPr="00D371DE">
              <w:rPr>
                <w:szCs w:val="22"/>
                <w:lang w:eastAsia="en-US"/>
              </w:rPr>
              <w:t>.</w:t>
            </w:r>
          </w:p>
          <w:p w14:paraId="5D9CB0F6" w14:textId="718F4C6D" w:rsidR="005727F9" w:rsidRPr="00D371DE" w:rsidRDefault="005727F9" w:rsidP="00E416F3">
            <w:pPr>
              <w:pStyle w:val="Listeafsnit"/>
              <w:numPr>
                <w:ilvl w:val="0"/>
                <w:numId w:val="13"/>
              </w:numPr>
              <w:rPr>
                <w:szCs w:val="22"/>
                <w:lang w:eastAsia="en-US"/>
              </w:rPr>
            </w:pPr>
            <w:r w:rsidRPr="00D371DE">
              <w:rPr>
                <w:szCs w:val="22"/>
              </w:rPr>
              <w:t>Luk skydeventiler før og efter bruddet.</w:t>
            </w:r>
            <w:r w:rsidR="00723BCD" w:rsidRPr="00D371DE">
              <w:rPr>
                <w:szCs w:val="22"/>
              </w:rPr>
              <w:t xml:space="preserve"> </w:t>
            </w:r>
            <w:r w:rsidRPr="00D371DE">
              <w:rPr>
                <w:szCs w:val="22"/>
              </w:rPr>
              <w:t>Hvis det er muligt, så giv følsomme forbrugere mulighed for at tappe vand inden lukningen.</w:t>
            </w:r>
          </w:p>
          <w:p w14:paraId="2173DF98" w14:textId="7F2C0E2D" w:rsidR="00A56A13" w:rsidRPr="00D371DE" w:rsidRDefault="004C20B6" w:rsidP="00E416F3">
            <w:pPr>
              <w:pStyle w:val="Listeafsnit"/>
              <w:numPr>
                <w:ilvl w:val="0"/>
                <w:numId w:val="13"/>
              </w:numPr>
              <w:rPr>
                <w:szCs w:val="22"/>
                <w:lang w:eastAsia="en-US"/>
              </w:rPr>
            </w:pPr>
            <w:r w:rsidRPr="00D371DE">
              <w:rPr>
                <w:szCs w:val="22"/>
              </w:rPr>
              <w:t xml:space="preserve">Overvej </w:t>
            </w:r>
            <w:r w:rsidR="00EC1617" w:rsidRPr="00D371DE">
              <w:rPr>
                <w:szCs w:val="22"/>
              </w:rPr>
              <w:t xml:space="preserve">om lækagen bliver langvarig </w:t>
            </w:r>
            <w:r w:rsidR="009A60EF" w:rsidRPr="00D371DE">
              <w:rPr>
                <w:szCs w:val="22"/>
              </w:rPr>
              <w:t xml:space="preserve">herunder at etablere </w:t>
            </w:r>
            <w:r w:rsidR="00377062" w:rsidRPr="00D371DE">
              <w:rPr>
                <w:szCs w:val="22"/>
              </w:rPr>
              <w:t>e</w:t>
            </w:r>
            <w:r w:rsidR="00A56A13" w:rsidRPr="00D371DE">
              <w:rPr>
                <w:szCs w:val="22"/>
              </w:rPr>
              <w:t>vt. midlertidig ledningsforbindelse uden om lækage.</w:t>
            </w:r>
          </w:p>
          <w:p w14:paraId="324C0FA1" w14:textId="77777777" w:rsidR="002E7689" w:rsidRPr="00F673DE" w:rsidRDefault="002E7689">
            <w:pPr>
              <w:rPr>
                <w:lang w:eastAsia="en-US"/>
              </w:rPr>
            </w:pPr>
          </w:p>
          <w:p w14:paraId="2B00556D" w14:textId="77777777" w:rsidR="002E7689" w:rsidRPr="00D3602A" w:rsidRDefault="002E7689">
            <w:pPr>
              <w:rPr>
                <w:lang w:val="nb-NO" w:eastAsia="en-US"/>
              </w:rPr>
            </w:pPr>
            <w:r w:rsidRPr="00D3602A">
              <w:rPr>
                <w:lang w:val="nb-NO" w:eastAsia="en-US"/>
              </w:rPr>
              <w:t>Etabler eventuelt nødfor</w:t>
            </w:r>
            <w:r w:rsidRPr="00D3602A">
              <w:rPr>
                <w:lang w:val="nb-NO" w:eastAsia="en-US"/>
              </w:rPr>
              <w:softHyphen/>
              <w:t>syning.</w:t>
            </w:r>
          </w:p>
        </w:tc>
      </w:tr>
      <w:tr w:rsidR="002E7689" w14:paraId="59BDFD91" w14:textId="77777777" w:rsidTr="002E7689">
        <w:trPr>
          <w:cantSplit/>
        </w:trPr>
        <w:tc>
          <w:tcPr>
            <w:tcW w:w="2268" w:type="dxa"/>
            <w:tcBorders>
              <w:top w:val="single" w:sz="4" w:space="0" w:color="auto"/>
              <w:left w:val="nil"/>
              <w:bottom w:val="single" w:sz="4" w:space="0" w:color="auto"/>
              <w:right w:val="nil"/>
            </w:tcBorders>
            <w:hideMark/>
          </w:tcPr>
          <w:p w14:paraId="35CF74B5" w14:textId="77777777" w:rsidR="002E7689" w:rsidRDefault="002E7689">
            <w:pPr>
              <w:rPr>
                <w:lang w:eastAsia="en-US"/>
              </w:rPr>
            </w:pPr>
            <w:r>
              <w:rPr>
                <w:lang w:eastAsia="en-US"/>
              </w:rPr>
              <w:t>Information</w:t>
            </w:r>
          </w:p>
        </w:tc>
        <w:tc>
          <w:tcPr>
            <w:tcW w:w="7689" w:type="dxa"/>
            <w:tcBorders>
              <w:top w:val="single" w:sz="4" w:space="0" w:color="auto"/>
              <w:left w:val="nil"/>
              <w:bottom w:val="single" w:sz="4" w:space="0" w:color="auto"/>
              <w:right w:val="nil"/>
            </w:tcBorders>
            <w:hideMark/>
          </w:tcPr>
          <w:p w14:paraId="77BB0AB2" w14:textId="3BC1DA0D" w:rsidR="003E33BB" w:rsidRPr="00FB6B2F" w:rsidRDefault="002E7689" w:rsidP="00E416F3">
            <w:pPr>
              <w:numPr>
                <w:ilvl w:val="0"/>
                <w:numId w:val="15"/>
              </w:numPr>
              <w:tabs>
                <w:tab w:val="clear" w:pos="720"/>
              </w:tabs>
              <w:spacing w:line="240" w:lineRule="auto"/>
              <w:ind w:left="386"/>
              <w:rPr>
                <w:sz w:val="20"/>
                <w:szCs w:val="20"/>
              </w:rPr>
            </w:pPr>
            <w:r>
              <w:rPr>
                <w:lang w:eastAsia="en-US"/>
              </w:rPr>
              <w:t>Berørte forbrugere informeres via SMS, e-mail, telefon, evt. løbesedler og lokale ressourcepersoner</w:t>
            </w:r>
            <w:r w:rsidR="003E33BB">
              <w:rPr>
                <w:lang w:eastAsia="en-US"/>
              </w:rPr>
              <w:t xml:space="preserve">. </w:t>
            </w:r>
            <w:r w:rsidR="003E33BB" w:rsidRPr="00FB6B2F">
              <w:rPr>
                <w:sz w:val="20"/>
                <w:szCs w:val="20"/>
              </w:rPr>
              <w:t xml:space="preserve">Telefonisk </w:t>
            </w:r>
            <w:r w:rsidR="00B72371">
              <w:rPr>
                <w:sz w:val="20"/>
                <w:szCs w:val="20"/>
              </w:rPr>
              <w:t xml:space="preserve">information </w:t>
            </w:r>
            <w:r w:rsidR="003E33BB" w:rsidRPr="00FB6B2F">
              <w:rPr>
                <w:sz w:val="20"/>
                <w:szCs w:val="20"/>
              </w:rPr>
              <w:t>til følsomme forbrugere.</w:t>
            </w:r>
          </w:p>
          <w:p w14:paraId="5D9640B4" w14:textId="3173028E" w:rsidR="003E33BB" w:rsidRPr="00FB6B2F" w:rsidRDefault="003E33BB" w:rsidP="00E416F3">
            <w:pPr>
              <w:numPr>
                <w:ilvl w:val="0"/>
                <w:numId w:val="15"/>
              </w:numPr>
              <w:tabs>
                <w:tab w:val="clear" w:pos="720"/>
              </w:tabs>
              <w:spacing w:line="240" w:lineRule="auto"/>
              <w:ind w:left="386"/>
              <w:rPr>
                <w:sz w:val="20"/>
                <w:szCs w:val="20"/>
              </w:rPr>
            </w:pPr>
            <w:r w:rsidRPr="00FB6B2F">
              <w:rPr>
                <w:sz w:val="20"/>
                <w:szCs w:val="20"/>
              </w:rPr>
              <w:t>Hjemmesiden</w:t>
            </w:r>
            <w:r w:rsidR="00480116">
              <w:rPr>
                <w:sz w:val="20"/>
                <w:szCs w:val="20"/>
              </w:rPr>
              <w:t xml:space="preserve"> opdateres</w:t>
            </w:r>
            <w:r w:rsidRPr="00FB6B2F">
              <w:rPr>
                <w:sz w:val="20"/>
                <w:szCs w:val="20"/>
              </w:rPr>
              <w:t>.</w:t>
            </w:r>
          </w:p>
          <w:p w14:paraId="72BD0D8E" w14:textId="0A6B4D28" w:rsidR="002E7689" w:rsidRDefault="002E7689" w:rsidP="003E33BB">
            <w:pPr>
              <w:rPr>
                <w:lang w:eastAsia="en-US"/>
              </w:rPr>
            </w:pPr>
          </w:p>
        </w:tc>
      </w:tr>
      <w:tr w:rsidR="002E7689" w14:paraId="182D96D4" w14:textId="77777777" w:rsidTr="002E7689">
        <w:trPr>
          <w:cantSplit/>
        </w:trPr>
        <w:tc>
          <w:tcPr>
            <w:tcW w:w="2268" w:type="dxa"/>
            <w:tcBorders>
              <w:top w:val="single" w:sz="4" w:space="0" w:color="auto"/>
              <w:left w:val="nil"/>
              <w:bottom w:val="single" w:sz="4" w:space="0" w:color="auto"/>
              <w:right w:val="nil"/>
            </w:tcBorders>
            <w:hideMark/>
          </w:tcPr>
          <w:p w14:paraId="68B57C9D" w14:textId="20FB1909" w:rsidR="002E7689" w:rsidRDefault="002E7689">
            <w:pPr>
              <w:rPr>
                <w:lang w:eastAsia="en-US"/>
              </w:rPr>
            </w:pPr>
            <w:r>
              <w:rPr>
                <w:lang w:eastAsia="en-US"/>
              </w:rPr>
              <w:t>Udbedring af skade</w:t>
            </w:r>
          </w:p>
        </w:tc>
        <w:tc>
          <w:tcPr>
            <w:tcW w:w="7689" w:type="dxa"/>
            <w:tcBorders>
              <w:top w:val="single" w:sz="4" w:space="0" w:color="auto"/>
              <w:left w:val="nil"/>
              <w:bottom w:val="single" w:sz="4" w:space="0" w:color="auto"/>
              <w:right w:val="nil"/>
            </w:tcBorders>
            <w:hideMark/>
          </w:tcPr>
          <w:p w14:paraId="157A842E" w14:textId="77777777" w:rsidR="002E7689" w:rsidRDefault="002E7689">
            <w:pPr>
              <w:rPr>
                <w:lang w:eastAsia="en-US"/>
              </w:rPr>
            </w:pPr>
            <w:r>
              <w:rPr>
                <w:lang w:eastAsia="en-US"/>
              </w:rPr>
              <w:t>Kontakt gravemandskab og påbegynd reparationen så hurtigt som muligt.</w:t>
            </w:r>
          </w:p>
        </w:tc>
      </w:tr>
      <w:tr w:rsidR="002E7689" w14:paraId="7C228848" w14:textId="77777777" w:rsidTr="002E7689">
        <w:trPr>
          <w:cantSplit/>
        </w:trPr>
        <w:tc>
          <w:tcPr>
            <w:tcW w:w="2268" w:type="dxa"/>
            <w:tcBorders>
              <w:top w:val="single" w:sz="4" w:space="0" w:color="auto"/>
              <w:left w:val="nil"/>
              <w:bottom w:val="single" w:sz="4" w:space="0" w:color="auto"/>
              <w:right w:val="nil"/>
            </w:tcBorders>
            <w:hideMark/>
          </w:tcPr>
          <w:p w14:paraId="28000CBF" w14:textId="77777777" w:rsidR="002E7689" w:rsidRDefault="002E7689">
            <w:pPr>
              <w:rPr>
                <w:lang w:eastAsia="en-US"/>
              </w:rPr>
            </w:pPr>
            <w:r>
              <w:rPr>
                <w:lang w:eastAsia="en-US"/>
              </w:rPr>
              <w:t>Opfølgning</w:t>
            </w:r>
          </w:p>
        </w:tc>
        <w:tc>
          <w:tcPr>
            <w:tcW w:w="7689" w:type="dxa"/>
            <w:tcBorders>
              <w:top w:val="single" w:sz="4" w:space="0" w:color="auto"/>
              <w:left w:val="nil"/>
              <w:bottom w:val="single" w:sz="4" w:space="0" w:color="auto"/>
              <w:right w:val="nil"/>
            </w:tcBorders>
            <w:hideMark/>
          </w:tcPr>
          <w:p w14:paraId="24F5CB0A" w14:textId="7E5DB654" w:rsidR="002E7689" w:rsidRDefault="002E7689">
            <w:pPr>
              <w:rPr>
                <w:lang w:eastAsia="en-US"/>
              </w:rPr>
            </w:pPr>
            <w:r>
              <w:rPr>
                <w:lang w:eastAsia="en-US"/>
              </w:rPr>
              <w:t xml:space="preserve">Hvis muligt, renskyl </w:t>
            </w:r>
            <w:r w:rsidR="00611017">
              <w:rPr>
                <w:lang w:eastAsia="en-US"/>
              </w:rPr>
              <w:t xml:space="preserve">ved </w:t>
            </w:r>
            <w:r>
              <w:rPr>
                <w:lang w:eastAsia="en-US"/>
              </w:rPr>
              <w:t>forbruger umiddelbart efter bruddet i mindst 15 minutter.</w:t>
            </w:r>
          </w:p>
          <w:p w14:paraId="1D8B141D" w14:textId="77777777" w:rsidR="002E7689" w:rsidRDefault="002E7689">
            <w:pPr>
              <w:rPr>
                <w:lang w:eastAsia="en-US"/>
              </w:rPr>
            </w:pPr>
            <w:r>
              <w:rPr>
                <w:lang w:eastAsia="en-US"/>
              </w:rPr>
              <w:t>Udfør egenkontrol/</w:t>
            </w:r>
            <w:r w:rsidR="001E0CB2">
              <w:rPr>
                <w:lang w:eastAsia="en-US"/>
              </w:rPr>
              <w:t xml:space="preserve">iværksæt </w:t>
            </w:r>
            <w:r>
              <w:rPr>
                <w:lang w:eastAsia="en-US"/>
              </w:rPr>
              <w:t>vandanalyse</w:t>
            </w:r>
            <w:r w:rsidR="006C014B">
              <w:rPr>
                <w:lang w:eastAsia="en-US"/>
              </w:rPr>
              <w:t xml:space="preserve"> før og</w:t>
            </w:r>
            <w:r>
              <w:rPr>
                <w:lang w:eastAsia="en-US"/>
              </w:rPr>
              <w:t xml:space="preserve"> efter renskylning.</w:t>
            </w:r>
          </w:p>
          <w:p w14:paraId="2D637E7C" w14:textId="77777777" w:rsidR="00AE5488" w:rsidRDefault="00AE5488">
            <w:pPr>
              <w:rPr>
                <w:lang w:eastAsia="en-US"/>
              </w:rPr>
            </w:pPr>
            <w:r>
              <w:rPr>
                <w:lang w:eastAsia="en-US"/>
              </w:rPr>
              <w:t>Opsamling og evaluering</w:t>
            </w:r>
          </w:p>
          <w:p w14:paraId="5CF82A3F" w14:textId="155E8E05" w:rsidR="007F3431" w:rsidRPr="00D371DE" w:rsidRDefault="007F3431" w:rsidP="00E416F3">
            <w:pPr>
              <w:pStyle w:val="Listeafsnit"/>
              <w:numPr>
                <w:ilvl w:val="0"/>
                <w:numId w:val="16"/>
              </w:numPr>
              <w:rPr>
                <w:szCs w:val="22"/>
              </w:rPr>
            </w:pPr>
            <w:r w:rsidRPr="00D371DE">
              <w:rPr>
                <w:szCs w:val="22"/>
              </w:rPr>
              <w:t>Hele forløbet noteres på et rapportblad (i logbog), der indeholder:</w:t>
            </w:r>
          </w:p>
          <w:p w14:paraId="37798C80" w14:textId="77777777" w:rsidR="007F3431" w:rsidRPr="00D371DE" w:rsidRDefault="007F3431" w:rsidP="00E416F3">
            <w:pPr>
              <w:pStyle w:val="Listeafsnit"/>
              <w:numPr>
                <w:ilvl w:val="0"/>
                <w:numId w:val="16"/>
              </w:numPr>
              <w:rPr>
                <w:szCs w:val="22"/>
              </w:rPr>
            </w:pPr>
            <w:r w:rsidRPr="00D371DE">
              <w:rPr>
                <w:szCs w:val="22"/>
              </w:rPr>
              <w:t>Beskrivelse – stedangivelse - tid og initialer.</w:t>
            </w:r>
          </w:p>
          <w:p w14:paraId="047AF556" w14:textId="4D0FEDA1" w:rsidR="007F3431" w:rsidRDefault="007F3431" w:rsidP="00E416F3">
            <w:pPr>
              <w:pStyle w:val="Listeafsnit"/>
              <w:numPr>
                <w:ilvl w:val="0"/>
                <w:numId w:val="16"/>
              </w:numPr>
              <w:rPr>
                <w:lang w:eastAsia="en-US"/>
              </w:rPr>
            </w:pPr>
            <w:r w:rsidRPr="00D371DE">
              <w:rPr>
                <w:szCs w:val="22"/>
              </w:rPr>
              <w:t>Skal gældende praksis ændres?</w:t>
            </w:r>
          </w:p>
        </w:tc>
      </w:tr>
      <w:tr w:rsidR="002E7689" w14:paraId="4EA1686C" w14:textId="77777777" w:rsidTr="002E7689">
        <w:trPr>
          <w:cantSplit/>
        </w:trPr>
        <w:tc>
          <w:tcPr>
            <w:tcW w:w="2268" w:type="dxa"/>
            <w:tcBorders>
              <w:top w:val="single" w:sz="4" w:space="0" w:color="auto"/>
              <w:left w:val="nil"/>
              <w:bottom w:val="single" w:sz="4" w:space="0" w:color="auto"/>
              <w:right w:val="nil"/>
            </w:tcBorders>
            <w:hideMark/>
          </w:tcPr>
          <w:p w14:paraId="53D31A28" w14:textId="77777777" w:rsidR="002E7689" w:rsidRDefault="002E7689">
            <w:pPr>
              <w:rPr>
                <w:lang w:eastAsia="en-US"/>
              </w:rPr>
            </w:pPr>
            <w:r>
              <w:rPr>
                <w:lang w:eastAsia="en-US"/>
              </w:rPr>
              <w:t>NB!</w:t>
            </w:r>
          </w:p>
        </w:tc>
        <w:tc>
          <w:tcPr>
            <w:tcW w:w="7689" w:type="dxa"/>
            <w:tcBorders>
              <w:top w:val="single" w:sz="4" w:space="0" w:color="auto"/>
              <w:left w:val="nil"/>
              <w:bottom w:val="single" w:sz="4" w:space="0" w:color="auto"/>
              <w:right w:val="nil"/>
            </w:tcBorders>
          </w:tcPr>
          <w:p w14:paraId="649F4EDD" w14:textId="77777777" w:rsidR="002E7689" w:rsidRDefault="002E7689">
            <w:pPr>
              <w:rPr>
                <w:lang w:eastAsia="en-US"/>
              </w:rPr>
            </w:pPr>
          </w:p>
        </w:tc>
      </w:tr>
    </w:tbl>
    <w:p w14:paraId="212FE5E8" w14:textId="77777777" w:rsidR="002E7689" w:rsidRDefault="002E7689" w:rsidP="002E7689">
      <w:pPr>
        <w:rPr>
          <w:rFonts w:asciiTheme="minorHAnsi" w:hAnsiTheme="minorHAnsi"/>
          <w:b/>
          <w:sz w:val="28"/>
          <w:szCs w:val="28"/>
        </w:rPr>
      </w:pPr>
    </w:p>
    <w:p w14:paraId="45AD9000" w14:textId="3C74E12A" w:rsidR="00113C6B" w:rsidRDefault="00113C6B">
      <w:pPr>
        <w:spacing w:after="200" w:line="276" w:lineRule="auto"/>
        <w:rPr>
          <w:rFonts w:asciiTheme="minorHAnsi" w:hAnsiTheme="minorHAnsi"/>
          <w:b/>
          <w:sz w:val="28"/>
          <w:szCs w:val="28"/>
        </w:rPr>
      </w:pPr>
      <w:r>
        <w:rPr>
          <w:rFonts w:asciiTheme="minorHAnsi" w:hAnsiTheme="minorHAnsi"/>
          <w:b/>
          <w:sz w:val="28"/>
          <w:szCs w:val="28"/>
        </w:rPr>
        <w:br w:type="page"/>
      </w:r>
    </w:p>
    <w:p w14:paraId="2E7A1C6E" w14:textId="77777777" w:rsidR="007A52CE" w:rsidRPr="00611017" w:rsidRDefault="00113C6B" w:rsidP="00734395">
      <w:pPr>
        <w:pStyle w:val="Overskrift2"/>
      </w:pPr>
      <w:bookmarkStart w:id="13" w:name="_Toc54176186"/>
      <w:r w:rsidRPr="00611017">
        <w:t>Strømudfald</w:t>
      </w:r>
      <w:bookmarkEnd w:id="13"/>
    </w:p>
    <w:p w14:paraId="2A89E780" w14:textId="0782F2BE" w:rsidR="00C5511E" w:rsidRDefault="00C5511E" w:rsidP="000E2A69">
      <w:pPr>
        <w:rPr>
          <w:rFonts w:asciiTheme="minorHAnsi" w:hAnsiTheme="minorHAnsi"/>
          <w:szCs w:val="22"/>
        </w:rPr>
      </w:pPr>
    </w:p>
    <w:p w14:paraId="50741C12" w14:textId="77777777" w:rsidR="00C5511E" w:rsidRDefault="00C5511E" w:rsidP="00C5511E">
      <w:r>
        <w:t>Følgende procedure følges:</w:t>
      </w:r>
    </w:p>
    <w:tbl>
      <w:tblPr>
        <w:tblW w:w="9960" w:type="dxa"/>
        <w:tblInd w:w="-55" w:type="dxa"/>
        <w:tblBorders>
          <w:top w:val="single" w:sz="4" w:space="0" w:color="auto"/>
          <w:bottom w:val="single" w:sz="4" w:space="0" w:color="auto"/>
          <w:insideH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2269"/>
        <w:gridCol w:w="7691"/>
      </w:tblGrid>
      <w:tr w:rsidR="00C5511E" w14:paraId="50497E58" w14:textId="77777777" w:rsidTr="00C5511E">
        <w:trPr>
          <w:cantSplit/>
        </w:trPr>
        <w:tc>
          <w:tcPr>
            <w:tcW w:w="2268" w:type="dxa"/>
            <w:tcBorders>
              <w:top w:val="single" w:sz="4" w:space="0" w:color="auto"/>
              <w:left w:val="nil"/>
              <w:bottom w:val="single" w:sz="4" w:space="0" w:color="auto"/>
              <w:right w:val="nil"/>
            </w:tcBorders>
            <w:hideMark/>
          </w:tcPr>
          <w:p w14:paraId="1165B2B0" w14:textId="66625B52" w:rsidR="00C5511E" w:rsidRDefault="00C5511E">
            <w:pPr>
              <w:rPr>
                <w:lang w:eastAsia="en-US"/>
              </w:rPr>
            </w:pPr>
            <w:r>
              <w:rPr>
                <w:lang w:eastAsia="en-US"/>
              </w:rPr>
              <w:t>Alarm indgået</w:t>
            </w:r>
          </w:p>
        </w:tc>
        <w:tc>
          <w:tcPr>
            <w:tcW w:w="7689" w:type="dxa"/>
            <w:tcBorders>
              <w:top w:val="single" w:sz="4" w:space="0" w:color="auto"/>
              <w:left w:val="nil"/>
              <w:bottom w:val="single" w:sz="4" w:space="0" w:color="auto"/>
              <w:right w:val="nil"/>
            </w:tcBorders>
            <w:hideMark/>
          </w:tcPr>
          <w:p w14:paraId="0584BCBE" w14:textId="77777777" w:rsidR="00C5511E" w:rsidRDefault="00C5511E">
            <w:pPr>
              <w:rPr>
                <w:lang w:eastAsia="en-US"/>
              </w:rPr>
            </w:pPr>
            <w:r>
              <w:rPr>
                <w:lang w:eastAsia="en-US"/>
              </w:rPr>
              <w:t>Noter tidspunktet, og hvordan meldingen kom.</w:t>
            </w:r>
          </w:p>
        </w:tc>
      </w:tr>
      <w:tr w:rsidR="00C5511E" w14:paraId="208105EB" w14:textId="77777777" w:rsidTr="00C5511E">
        <w:trPr>
          <w:cantSplit/>
        </w:trPr>
        <w:tc>
          <w:tcPr>
            <w:tcW w:w="2268" w:type="dxa"/>
            <w:tcBorders>
              <w:top w:val="single" w:sz="4" w:space="0" w:color="auto"/>
              <w:left w:val="nil"/>
              <w:bottom w:val="single" w:sz="4" w:space="0" w:color="auto"/>
              <w:right w:val="nil"/>
            </w:tcBorders>
            <w:hideMark/>
          </w:tcPr>
          <w:p w14:paraId="2E80CE16" w14:textId="77777777" w:rsidR="00C5511E" w:rsidRDefault="00C5511E">
            <w:pPr>
              <w:rPr>
                <w:lang w:eastAsia="en-US"/>
              </w:rPr>
            </w:pPr>
            <w:r>
              <w:rPr>
                <w:lang w:eastAsia="en-US"/>
              </w:rPr>
              <w:t>Varsling</w:t>
            </w:r>
          </w:p>
        </w:tc>
        <w:tc>
          <w:tcPr>
            <w:tcW w:w="7689" w:type="dxa"/>
            <w:tcBorders>
              <w:top w:val="single" w:sz="4" w:space="0" w:color="auto"/>
              <w:left w:val="nil"/>
              <w:bottom w:val="single" w:sz="4" w:space="0" w:color="auto"/>
              <w:right w:val="nil"/>
            </w:tcBorders>
          </w:tcPr>
          <w:p w14:paraId="1E6EECD9" w14:textId="44E2C384" w:rsidR="00C5511E" w:rsidRDefault="0083164E">
            <w:pPr>
              <w:rPr>
                <w:lang w:eastAsia="en-US"/>
              </w:rPr>
            </w:pPr>
            <w:r>
              <w:rPr>
                <w:lang w:eastAsia="en-US"/>
              </w:rPr>
              <w:t xml:space="preserve">Bestyrelsen </w:t>
            </w:r>
            <w:r w:rsidR="0018611D">
              <w:rPr>
                <w:lang w:eastAsia="en-US"/>
              </w:rPr>
              <w:t>orienteres.</w:t>
            </w:r>
          </w:p>
        </w:tc>
      </w:tr>
      <w:tr w:rsidR="00C5511E" w14:paraId="4FBA58CB" w14:textId="77777777" w:rsidTr="00C5511E">
        <w:trPr>
          <w:cantSplit/>
        </w:trPr>
        <w:tc>
          <w:tcPr>
            <w:tcW w:w="2268" w:type="dxa"/>
            <w:tcBorders>
              <w:top w:val="single" w:sz="4" w:space="0" w:color="auto"/>
              <w:left w:val="nil"/>
              <w:bottom w:val="single" w:sz="4" w:space="0" w:color="auto"/>
              <w:right w:val="nil"/>
            </w:tcBorders>
            <w:hideMark/>
          </w:tcPr>
          <w:p w14:paraId="10CCCDFC" w14:textId="77777777" w:rsidR="00C5511E" w:rsidRDefault="00C5511E">
            <w:pPr>
              <w:rPr>
                <w:lang w:eastAsia="en-US"/>
              </w:rPr>
            </w:pPr>
            <w:r>
              <w:rPr>
                <w:lang w:eastAsia="en-US"/>
              </w:rPr>
              <w:t>Konsekvenser</w:t>
            </w:r>
          </w:p>
        </w:tc>
        <w:tc>
          <w:tcPr>
            <w:tcW w:w="7689" w:type="dxa"/>
            <w:tcBorders>
              <w:top w:val="single" w:sz="4" w:space="0" w:color="auto"/>
              <w:left w:val="nil"/>
              <w:bottom w:val="single" w:sz="4" w:space="0" w:color="auto"/>
              <w:right w:val="nil"/>
            </w:tcBorders>
            <w:hideMark/>
          </w:tcPr>
          <w:p w14:paraId="1C06E636" w14:textId="7B047A90" w:rsidR="00C5511E" w:rsidRDefault="00C5511E">
            <w:pPr>
              <w:rPr>
                <w:lang w:eastAsia="en-US"/>
              </w:rPr>
            </w:pPr>
            <w:r>
              <w:rPr>
                <w:lang w:eastAsia="en-US"/>
              </w:rPr>
              <w:t xml:space="preserve">Ingen vandforsyning til </w:t>
            </w:r>
            <w:r w:rsidR="008E511A">
              <w:rPr>
                <w:lang w:eastAsia="en-US"/>
              </w:rPr>
              <w:t>andelshaverne</w:t>
            </w:r>
            <w:r>
              <w:rPr>
                <w:lang w:eastAsia="en-US"/>
              </w:rPr>
              <w:t xml:space="preserve"> i kortere eller længere periode.</w:t>
            </w:r>
          </w:p>
        </w:tc>
      </w:tr>
      <w:tr w:rsidR="00C5511E" w14:paraId="0BBF9A94" w14:textId="77777777" w:rsidTr="00C5511E">
        <w:trPr>
          <w:cantSplit/>
        </w:trPr>
        <w:tc>
          <w:tcPr>
            <w:tcW w:w="2268" w:type="dxa"/>
            <w:tcBorders>
              <w:top w:val="single" w:sz="4" w:space="0" w:color="auto"/>
              <w:left w:val="nil"/>
              <w:bottom w:val="single" w:sz="4" w:space="0" w:color="auto"/>
              <w:right w:val="nil"/>
            </w:tcBorders>
            <w:hideMark/>
          </w:tcPr>
          <w:p w14:paraId="3AED3FE9" w14:textId="77777777" w:rsidR="00C5511E" w:rsidRDefault="00C5511E">
            <w:pPr>
              <w:rPr>
                <w:lang w:eastAsia="en-US"/>
              </w:rPr>
            </w:pPr>
            <w:r>
              <w:rPr>
                <w:lang w:eastAsia="en-US"/>
              </w:rPr>
              <w:t>Handling</w:t>
            </w:r>
          </w:p>
        </w:tc>
        <w:tc>
          <w:tcPr>
            <w:tcW w:w="7689" w:type="dxa"/>
            <w:tcBorders>
              <w:top w:val="single" w:sz="4" w:space="0" w:color="auto"/>
              <w:left w:val="nil"/>
              <w:bottom w:val="single" w:sz="4" w:space="0" w:color="auto"/>
              <w:right w:val="nil"/>
            </w:tcBorders>
          </w:tcPr>
          <w:p w14:paraId="3D346637" w14:textId="569D2426" w:rsidR="00F931C5" w:rsidRDefault="004074C0">
            <w:pPr>
              <w:rPr>
                <w:lang w:eastAsia="en-US"/>
              </w:rPr>
            </w:pPr>
            <w:r>
              <w:rPr>
                <w:lang w:eastAsia="en-US"/>
              </w:rPr>
              <w:t xml:space="preserve">Kontroller om sikringsanlæg kan </w:t>
            </w:r>
            <w:r w:rsidR="00737D3A">
              <w:rPr>
                <w:lang w:eastAsia="en-US"/>
              </w:rPr>
              <w:t>startes (HFI</w:t>
            </w:r>
            <w:r w:rsidR="007418CA">
              <w:rPr>
                <w:lang w:eastAsia="en-US"/>
              </w:rPr>
              <w:t>-</w:t>
            </w:r>
            <w:r w:rsidR="00737D3A">
              <w:rPr>
                <w:lang w:eastAsia="en-US"/>
              </w:rPr>
              <w:t>relæ</w:t>
            </w:r>
            <w:r w:rsidR="007418CA">
              <w:rPr>
                <w:lang w:eastAsia="en-US"/>
              </w:rPr>
              <w:t>)</w:t>
            </w:r>
          </w:p>
          <w:p w14:paraId="7C027841" w14:textId="1BE86341" w:rsidR="00C5511E" w:rsidRDefault="00C5511E">
            <w:pPr>
              <w:rPr>
                <w:lang w:eastAsia="en-US"/>
              </w:rPr>
            </w:pPr>
            <w:r>
              <w:rPr>
                <w:lang w:eastAsia="en-US"/>
              </w:rPr>
              <w:t>Tilslut/opstart evt. nødstrømsanlæg. Ved vedvarende strøm</w:t>
            </w:r>
            <w:r>
              <w:rPr>
                <w:lang w:eastAsia="en-US"/>
              </w:rPr>
              <w:softHyphen/>
              <w:t>udfald etabler eventuelt nødforsyning.</w:t>
            </w:r>
          </w:p>
          <w:p w14:paraId="0B0504AD" w14:textId="2C023DD0" w:rsidR="00C5511E" w:rsidRDefault="00C5511E">
            <w:pPr>
              <w:rPr>
                <w:lang w:eastAsia="en-US"/>
              </w:rPr>
            </w:pPr>
            <w:r>
              <w:rPr>
                <w:lang w:eastAsia="en-US"/>
              </w:rPr>
              <w:t>Ved udfald på forsyningsnettet kontaktes energiselskabet</w:t>
            </w:r>
            <w:r w:rsidR="00611017">
              <w:rPr>
                <w:lang w:eastAsia="en-US"/>
              </w:rPr>
              <w:t xml:space="preserve"> </w:t>
            </w:r>
            <w:r w:rsidR="00131D5B">
              <w:rPr>
                <w:lang w:eastAsia="en-US"/>
              </w:rPr>
              <w:t>(SEAS)</w:t>
            </w:r>
            <w:r w:rsidR="00F95B37">
              <w:rPr>
                <w:lang w:eastAsia="en-US"/>
              </w:rPr>
              <w:t>/NVE</w:t>
            </w:r>
            <w:r>
              <w:rPr>
                <w:lang w:eastAsia="en-US"/>
              </w:rPr>
              <w:t>.</w:t>
            </w:r>
          </w:p>
          <w:p w14:paraId="5A911AD7" w14:textId="77777777" w:rsidR="00C5511E" w:rsidRDefault="00C5511E">
            <w:pPr>
              <w:rPr>
                <w:lang w:eastAsia="en-US"/>
              </w:rPr>
            </w:pPr>
            <w:r>
              <w:rPr>
                <w:lang w:eastAsia="en-US"/>
              </w:rPr>
              <w:t>Ved udfald pga. lokale forhold kontaktes el-installatør.</w:t>
            </w:r>
          </w:p>
        </w:tc>
      </w:tr>
      <w:tr w:rsidR="00C5511E" w14:paraId="2C7C7C90" w14:textId="77777777" w:rsidTr="00C5511E">
        <w:trPr>
          <w:cantSplit/>
        </w:trPr>
        <w:tc>
          <w:tcPr>
            <w:tcW w:w="2268" w:type="dxa"/>
            <w:tcBorders>
              <w:top w:val="single" w:sz="4" w:space="0" w:color="auto"/>
              <w:left w:val="nil"/>
              <w:bottom w:val="single" w:sz="4" w:space="0" w:color="auto"/>
              <w:right w:val="nil"/>
            </w:tcBorders>
            <w:hideMark/>
          </w:tcPr>
          <w:p w14:paraId="5099C587" w14:textId="77777777" w:rsidR="00C5511E" w:rsidRDefault="00C5511E">
            <w:pPr>
              <w:rPr>
                <w:lang w:eastAsia="en-US"/>
              </w:rPr>
            </w:pPr>
            <w:r>
              <w:rPr>
                <w:lang w:eastAsia="en-US"/>
              </w:rPr>
              <w:t>Information</w:t>
            </w:r>
          </w:p>
        </w:tc>
        <w:tc>
          <w:tcPr>
            <w:tcW w:w="7689" w:type="dxa"/>
            <w:tcBorders>
              <w:top w:val="single" w:sz="4" w:space="0" w:color="auto"/>
              <w:left w:val="nil"/>
              <w:bottom w:val="single" w:sz="4" w:space="0" w:color="auto"/>
              <w:right w:val="nil"/>
            </w:tcBorders>
            <w:hideMark/>
          </w:tcPr>
          <w:p w14:paraId="363BBADD" w14:textId="582C55BA" w:rsidR="00C5511E" w:rsidRDefault="00C5511E">
            <w:pPr>
              <w:rPr>
                <w:lang w:eastAsia="en-US"/>
              </w:rPr>
            </w:pPr>
            <w:r>
              <w:rPr>
                <w:lang w:eastAsia="en-US"/>
              </w:rPr>
              <w:t xml:space="preserve">Ved længerevarende strømudfald informeres </w:t>
            </w:r>
            <w:r w:rsidR="008E511A">
              <w:rPr>
                <w:lang w:eastAsia="en-US"/>
              </w:rPr>
              <w:t>andelshaverne</w:t>
            </w:r>
            <w:r>
              <w:rPr>
                <w:lang w:eastAsia="en-US"/>
              </w:rPr>
              <w:t xml:space="preserve"> samt Redningsberedskabet/</w:t>
            </w:r>
            <w:r w:rsidR="00E84CC1">
              <w:rPr>
                <w:lang w:eastAsia="en-US"/>
              </w:rPr>
              <w:t>Indsatsleder</w:t>
            </w:r>
            <w:r>
              <w:rPr>
                <w:lang w:eastAsia="en-US"/>
              </w:rPr>
              <w:t>en.</w:t>
            </w:r>
          </w:p>
        </w:tc>
      </w:tr>
      <w:tr w:rsidR="00C5511E" w14:paraId="03F03987" w14:textId="77777777" w:rsidTr="00C5511E">
        <w:trPr>
          <w:cantSplit/>
        </w:trPr>
        <w:tc>
          <w:tcPr>
            <w:tcW w:w="2268" w:type="dxa"/>
            <w:tcBorders>
              <w:top w:val="single" w:sz="4" w:space="0" w:color="auto"/>
              <w:left w:val="nil"/>
              <w:bottom w:val="single" w:sz="4" w:space="0" w:color="auto"/>
              <w:right w:val="nil"/>
            </w:tcBorders>
            <w:hideMark/>
          </w:tcPr>
          <w:p w14:paraId="3EC376B5" w14:textId="77777777" w:rsidR="00C5511E" w:rsidRDefault="00C5511E">
            <w:pPr>
              <w:rPr>
                <w:lang w:eastAsia="en-US"/>
              </w:rPr>
            </w:pPr>
            <w:r>
              <w:rPr>
                <w:lang w:eastAsia="en-US"/>
              </w:rPr>
              <w:t>Udbedring af skade</w:t>
            </w:r>
          </w:p>
        </w:tc>
        <w:tc>
          <w:tcPr>
            <w:tcW w:w="7689" w:type="dxa"/>
            <w:tcBorders>
              <w:top w:val="single" w:sz="4" w:space="0" w:color="auto"/>
              <w:left w:val="nil"/>
              <w:bottom w:val="single" w:sz="4" w:space="0" w:color="auto"/>
              <w:right w:val="nil"/>
            </w:tcBorders>
            <w:hideMark/>
          </w:tcPr>
          <w:p w14:paraId="3A8FBA5D" w14:textId="77777777" w:rsidR="00B8238B" w:rsidRDefault="00C5511E" w:rsidP="005F6D02">
            <w:r>
              <w:rPr>
                <w:lang w:eastAsia="en-US"/>
              </w:rPr>
              <w:t>Udbedres af fagfolk.</w:t>
            </w:r>
            <w:r w:rsidR="005F6D02" w:rsidRPr="0097380A">
              <w:t xml:space="preserve"> </w:t>
            </w:r>
          </w:p>
          <w:p w14:paraId="26E6F66B" w14:textId="4D1F0856" w:rsidR="005F6D02" w:rsidRDefault="005F6D02" w:rsidP="005F6D02">
            <w:r w:rsidRPr="0097380A">
              <w:t>Hvis ledningsnettet er nået at blive tømt, skal man være opmærksom på opstart af udpumpning ikke er for voldsom (kan ødelægge svage dele på nettet)</w:t>
            </w:r>
          </w:p>
          <w:p w14:paraId="6BADC1C9" w14:textId="0588206C" w:rsidR="00C5511E" w:rsidRDefault="00C5511E">
            <w:pPr>
              <w:rPr>
                <w:lang w:eastAsia="en-US"/>
              </w:rPr>
            </w:pPr>
          </w:p>
        </w:tc>
      </w:tr>
      <w:tr w:rsidR="00C5511E" w14:paraId="5F71134E" w14:textId="77777777" w:rsidTr="00C5511E">
        <w:trPr>
          <w:cantSplit/>
        </w:trPr>
        <w:tc>
          <w:tcPr>
            <w:tcW w:w="2268" w:type="dxa"/>
            <w:tcBorders>
              <w:top w:val="single" w:sz="4" w:space="0" w:color="auto"/>
              <w:left w:val="nil"/>
              <w:bottom w:val="single" w:sz="4" w:space="0" w:color="auto"/>
              <w:right w:val="nil"/>
            </w:tcBorders>
            <w:hideMark/>
          </w:tcPr>
          <w:p w14:paraId="31DBAD1C" w14:textId="77777777" w:rsidR="00C5511E" w:rsidRDefault="00C5511E">
            <w:pPr>
              <w:rPr>
                <w:lang w:eastAsia="en-US"/>
              </w:rPr>
            </w:pPr>
            <w:r>
              <w:rPr>
                <w:lang w:eastAsia="en-US"/>
              </w:rPr>
              <w:t>Opfølgning</w:t>
            </w:r>
          </w:p>
        </w:tc>
        <w:tc>
          <w:tcPr>
            <w:tcW w:w="7689" w:type="dxa"/>
            <w:tcBorders>
              <w:top w:val="single" w:sz="4" w:space="0" w:color="auto"/>
              <w:left w:val="nil"/>
              <w:bottom w:val="single" w:sz="4" w:space="0" w:color="auto"/>
              <w:right w:val="nil"/>
            </w:tcBorders>
          </w:tcPr>
          <w:p w14:paraId="377FDE9E" w14:textId="77777777" w:rsidR="00F91E59" w:rsidRDefault="00591D51">
            <w:r>
              <w:t xml:space="preserve">Evaluering: </w:t>
            </w:r>
          </w:p>
          <w:p w14:paraId="67585849" w14:textId="76DDD6A1" w:rsidR="00591D51" w:rsidRDefault="00591D51">
            <w:r w:rsidRPr="0097380A">
              <w:t>Hvis værket er følsomt over for strømudfald, bør det vurderes hvordan man sikrer sig mod dette.</w:t>
            </w:r>
          </w:p>
          <w:p w14:paraId="4F4CC00E" w14:textId="7C65C58B" w:rsidR="00C5511E" w:rsidRDefault="005C5FDB">
            <w:pPr>
              <w:rPr>
                <w:lang w:eastAsia="en-US"/>
              </w:rPr>
            </w:pPr>
            <w:r>
              <w:rPr>
                <w:lang w:eastAsia="en-US"/>
              </w:rPr>
              <w:t>Årsag til strømudfald identificeres og imødegås evt</w:t>
            </w:r>
            <w:r w:rsidR="00144392">
              <w:rPr>
                <w:lang w:eastAsia="en-US"/>
              </w:rPr>
              <w:t>.</w:t>
            </w:r>
            <w:r>
              <w:rPr>
                <w:lang w:eastAsia="en-US"/>
              </w:rPr>
              <w:t xml:space="preserve"> ved konstruktionsmæssige ændringer.</w:t>
            </w:r>
          </w:p>
          <w:p w14:paraId="33F3EDC0" w14:textId="77777777" w:rsidR="009811E6" w:rsidRPr="0097380A" w:rsidRDefault="009811E6" w:rsidP="009811E6">
            <w:r w:rsidRPr="0097380A">
              <w:t>Hele forløbet noteres på et rapportblad, der indeholder:</w:t>
            </w:r>
          </w:p>
          <w:p w14:paraId="2FF4BFB5" w14:textId="77777777" w:rsidR="009811E6" w:rsidRPr="0097380A" w:rsidRDefault="009811E6" w:rsidP="009811E6">
            <w:r w:rsidRPr="0097380A">
              <w:t>Beskrivelse – stedangivelse - tid og initialer.</w:t>
            </w:r>
          </w:p>
          <w:p w14:paraId="538CE66F" w14:textId="5B6B5E3D" w:rsidR="00A4067D" w:rsidRDefault="009811E6" w:rsidP="009811E6">
            <w:pPr>
              <w:rPr>
                <w:lang w:eastAsia="en-US"/>
              </w:rPr>
            </w:pPr>
            <w:r w:rsidRPr="0097380A">
              <w:t>Skal gældende praksis ændres?</w:t>
            </w:r>
          </w:p>
        </w:tc>
      </w:tr>
      <w:tr w:rsidR="00C5511E" w14:paraId="6E4F7728" w14:textId="77777777" w:rsidTr="00C5511E">
        <w:trPr>
          <w:cantSplit/>
        </w:trPr>
        <w:tc>
          <w:tcPr>
            <w:tcW w:w="2268" w:type="dxa"/>
            <w:tcBorders>
              <w:top w:val="single" w:sz="4" w:space="0" w:color="auto"/>
              <w:left w:val="nil"/>
              <w:bottom w:val="single" w:sz="4" w:space="0" w:color="auto"/>
              <w:right w:val="nil"/>
            </w:tcBorders>
            <w:hideMark/>
          </w:tcPr>
          <w:p w14:paraId="0FFE6F28" w14:textId="77777777" w:rsidR="00C5511E" w:rsidRDefault="00C5511E">
            <w:pPr>
              <w:rPr>
                <w:lang w:eastAsia="en-US"/>
              </w:rPr>
            </w:pPr>
            <w:r>
              <w:rPr>
                <w:lang w:eastAsia="en-US"/>
              </w:rPr>
              <w:t>NB!</w:t>
            </w:r>
          </w:p>
        </w:tc>
        <w:tc>
          <w:tcPr>
            <w:tcW w:w="7689" w:type="dxa"/>
            <w:tcBorders>
              <w:top w:val="single" w:sz="4" w:space="0" w:color="auto"/>
              <w:left w:val="nil"/>
              <w:bottom w:val="single" w:sz="4" w:space="0" w:color="auto"/>
              <w:right w:val="nil"/>
            </w:tcBorders>
            <w:hideMark/>
          </w:tcPr>
          <w:p w14:paraId="2EFB0083" w14:textId="77777777" w:rsidR="00C5511E" w:rsidRDefault="00C5511E">
            <w:pPr>
              <w:rPr>
                <w:lang w:eastAsia="en-US"/>
              </w:rPr>
            </w:pPr>
            <w:r>
              <w:rPr>
                <w:lang w:eastAsia="en-US"/>
              </w:rPr>
              <w:t>Undlad ethvert indgreb af hensyn til egne og andres sikkerhed.</w:t>
            </w:r>
          </w:p>
        </w:tc>
      </w:tr>
    </w:tbl>
    <w:p w14:paraId="799B2400" w14:textId="77777777" w:rsidR="00C5511E" w:rsidRDefault="00C5511E" w:rsidP="00C5511E"/>
    <w:p w14:paraId="4412D18B" w14:textId="53874D6D" w:rsidR="007D7EB3" w:rsidRDefault="007D7EB3">
      <w:pPr>
        <w:spacing w:after="200" w:line="276" w:lineRule="auto"/>
        <w:rPr>
          <w:rFonts w:asciiTheme="minorHAnsi" w:hAnsiTheme="minorHAnsi"/>
          <w:b/>
          <w:sz w:val="28"/>
          <w:szCs w:val="28"/>
        </w:rPr>
      </w:pPr>
      <w:r>
        <w:rPr>
          <w:rFonts w:asciiTheme="minorHAnsi" w:hAnsiTheme="minorHAnsi"/>
          <w:b/>
          <w:sz w:val="28"/>
          <w:szCs w:val="28"/>
        </w:rPr>
        <w:br w:type="page"/>
      </w:r>
    </w:p>
    <w:p w14:paraId="20FD95B8" w14:textId="77777777" w:rsidR="00113C6B" w:rsidRDefault="00113C6B" w:rsidP="00734395">
      <w:pPr>
        <w:pStyle w:val="Overskrift2"/>
      </w:pPr>
      <w:bookmarkStart w:id="14" w:name="_Toc54176187"/>
      <w:r w:rsidRPr="00113C6B">
        <w:t>Hærværk eller indbrud</w:t>
      </w:r>
      <w:bookmarkEnd w:id="14"/>
    </w:p>
    <w:p w14:paraId="7D7E750C" w14:textId="77777777" w:rsidR="005C5FDB" w:rsidRDefault="005C5FDB" w:rsidP="00113C6B"/>
    <w:p w14:paraId="1EEF3D3A" w14:textId="77777777" w:rsidR="005C5FDB" w:rsidRDefault="005C5FDB" w:rsidP="005C5FDB">
      <w:r>
        <w:t>Følgende procedure følges:</w:t>
      </w:r>
    </w:p>
    <w:tbl>
      <w:tblPr>
        <w:tblW w:w="9960" w:type="dxa"/>
        <w:tblInd w:w="-55" w:type="dxa"/>
        <w:tblBorders>
          <w:top w:val="single" w:sz="4" w:space="0" w:color="auto"/>
          <w:bottom w:val="single" w:sz="4" w:space="0" w:color="auto"/>
          <w:insideH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2269"/>
        <w:gridCol w:w="7691"/>
      </w:tblGrid>
      <w:tr w:rsidR="005C5FDB" w14:paraId="3E906420" w14:textId="77777777" w:rsidTr="005C5FDB">
        <w:trPr>
          <w:cantSplit/>
        </w:trPr>
        <w:tc>
          <w:tcPr>
            <w:tcW w:w="2268" w:type="dxa"/>
            <w:tcBorders>
              <w:top w:val="single" w:sz="4" w:space="0" w:color="auto"/>
              <w:left w:val="nil"/>
              <w:bottom w:val="single" w:sz="4" w:space="0" w:color="auto"/>
              <w:right w:val="nil"/>
            </w:tcBorders>
            <w:hideMark/>
          </w:tcPr>
          <w:p w14:paraId="5B0CAE37" w14:textId="5A9A1DDF" w:rsidR="005C5FDB" w:rsidRDefault="005C5FDB">
            <w:pPr>
              <w:rPr>
                <w:lang w:eastAsia="en-US"/>
              </w:rPr>
            </w:pPr>
            <w:r>
              <w:rPr>
                <w:lang w:eastAsia="en-US"/>
              </w:rPr>
              <w:t>Alarm indgået</w:t>
            </w:r>
          </w:p>
        </w:tc>
        <w:tc>
          <w:tcPr>
            <w:tcW w:w="7689" w:type="dxa"/>
            <w:tcBorders>
              <w:top w:val="single" w:sz="4" w:space="0" w:color="auto"/>
              <w:left w:val="nil"/>
              <w:bottom w:val="single" w:sz="4" w:space="0" w:color="auto"/>
              <w:right w:val="nil"/>
            </w:tcBorders>
            <w:hideMark/>
          </w:tcPr>
          <w:p w14:paraId="10844D26" w14:textId="77777777" w:rsidR="005C5FDB" w:rsidRDefault="005C5FDB">
            <w:pPr>
              <w:rPr>
                <w:lang w:eastAsia="en-US"/>
              </w:rPr>
            </w:pPr>
            <w:r>
              <w:rPr>
                <w:lang w:eastAsia="en-US"/>
              </w:rPr>
              <w:t>Noter tidspunkt, og hvordan meldingen kom. Ved telefonisk hen</w:t>
            </w:r>
            <w:r>
              <w:rPr>
                <w:lang w:eastAsia="en-US"/>
              </w:rPr>
              <w:softHyphen/>
              <w:t>vendelse fra forbruger noter navn og adresse, og der spørges om omfang og eventuelt skader samt skadeslokalitet.</w:t>
            </w:r>
          </w:p>
        </w:tc>
      </w:tr>
      <w:tr w:rsidR="005C5FDB" w14:paraId="6F3FC2D2" w14:textId="77777777" w:rsidTr="005C5FDB">
        <w:trPr>
          <w:cantSplit/>
        </w:trPr>
        <w:tc>
          <w:tcPr>
            <w:tcW w:w="2268" w:type="dxa"/>
            <w:tcBorders>
              <w:top w:val="single" w:sz="4" w:space="0" w:color="auto"/>
              <w:left w:val="nil"/>
              <w:bottom w:val="single" w:sz="4" w:space="0" w:color="auto"/>
              <w:right w:val="nil"/>
            </w:tcBorders>
            <w:hideMark/>
          </w:tcPr>
          <w:p w14:paraId="445DF7BE" w14:textId="0C9F72BE" w:rsidR="005C5FDB" w:rsidRDefault="005C5FDB">
            <w:pPr>
              <w:rPr>
                <w:lang w:eastAsia="en-US"/>
              </w:rPr>
            </w:pPr>
            <w:r>
              <w:rPr>
                <w:lang w:eastAsia="en-US"/>
              </w:rPr>
              <w:t>Varsling</w:t>
            </w:r>
          </w:p>
        </w:tc>
        <w:tc>
          <w:tcPr>
            <w:tcW w:w="7689" w:type="dxa"/>
            <w:tcBorders>
              <w:top w:val="single" w:sz="4" w:space="0" w:color="auto"/>
              <w:left w:val="nil"/>
              <w:bottom w:val="single" w:sz="4" w:space="0" w:color="auto"/>
              <w:right w:val="nil"/>
            </w:tcBorders>
            <w:hideMark/>
          </w:tcPr>
          <w:p w14:paraId="63F5FEE0" w14:textId="3829E72E" w:rsidR="005C5FDB" w:rsidRDefault="005C5FDB">
            <w:pPr>
              <w:rPr>
                <w:lang w:eastAsia="en-US"/>
              </w:rPr>
            </w:pPr>
            <w:r>
              <w:rPr>
                <w:lang w:eastAsia="en-US"/>
              </w:rPr>
              <w:t>Hændelsen anmeldes til politiet</w:t>
            </w:r>
            <w:r w:rsidR="00144392">
              <w:rPr>
                <w:lang w:eastAsia="en-US"/>
              </w:rPr>
              <w:t xml:space="preserve"> </w:t>
            </w:r>
            <w:r w:rsidR="00144392" w:rsidRPr="00611017">
              <w:rPr>
                <w:lang w:eastAsia="en-US"/>
              </w:rPr>
              <w:t>(112 eller 114)</w:t>
            </w:r>
            <w:r w:rsidRPr="00611017">
              <w:rPr>
                <w:lang w:eastAsia="en-US"/>
              </w:rPr>
              <w:t>,</w:t>
            </w:r>
            <w:r>
              <w:rPr>
                <w:lang w:eastAsia="en-US"/>
              </w:rPr>
              <w:t xml:space="preserve"> og kommunes tilsyn informeres.</w:t>
            </w:r>
          </w:p>
        </w:tc>
      </w:tr>
      <w:tr w:rsidR="005C5FDB" w14:paraId="42C49E33" w14:textId="77777777" w:rsidTr="005C5FDB">
        <w:trPr>
          <w:cantSplit/>
        </w:trPr>
        <w:tc>
          <w:tcPr>
            <w:tcW w:w="2268" w:type="dxa"/>
            <w:tcBorders>
              <w:top w:val="single" w:sz="4" w:space="0" w:color="auto"/>
              <w:left w:val="nil"/>
              <w:bottom w:val="single" w:sz="4" w:space="0" w:color="auto"/>
              <w:right w:val="nil"/>
            </w:tcBorders>
            <w:hideMark/>
          </w:tcPr>
          <w:p w14:paraId="7C21DE42" w14:textId="3BF82F68" w:rsidR="005C5FDB" w:rsidRDefault="005C5FDB">
            <w:pPr>
              <w:rPr>
                <w:lang w:eastAsia="en-US"/>
              </w:rPr>
            </w:pPr>
            <w:r>
              <w:rPr>
                <w:lang w:eastAsia="en-US"/>
              </w:rPr>
              <w:t>Konsekvenser</w:t>
            </w:r>
          </w:p>
        </w:tc>
        <w:tc>
          <w:tcPr>
            <w:tcW w:w="7689" w:type="dxa"/>
            <w:tcBorders>
              <w:top w:val="single" w:sz="4" w:space="0" w:color="auto"/>
              <w:left w:val="nil"/>
              <w:bottom w:val="single" w:sz="4" w:space="0" w:color="auto"/>
              <w:right w:val="nil"/>
            </w:tcBorders>
          </w:tcPr>
          <w:p w14:paraId="3A588070" w14:textId="4775E8A4" w:rsidR="005C5FDB" w:rsidRDefault="005C5FDB">
            <w:pPr>
              <w:rPr>
                <w:lang w:eastAsia="en-US"/>
              </w:rPr>
            </w:pPr>
            <w:r>
              <w:rPr>
                <w:lang w:eastAsia="en-US"/>
              </w:rPr>
              <w:t xml:space="preserve">Risiko for sygdom blandt </w:t>
            </w:r>
            <w:r w:rsidR="008E511A">
              <w:rPr>
                <w:lang w:eastAsia="en-US"/>
              </w:rPr>
              <w:t>andelshaverne</w:t>
            </w:r>
            <w:r>
              <w:rPr>
                <w:lang w:eastAsia="en-US"/>
              </w:rPr>
              <w:t xml:space="preserve"> og i værste tilfælde død.</w:t>
            </w:r>
          </w:p>
          <w:p w14:paraId="70442944" w14:textId="77777777" w:rsidR="005C5FDB" w:rsidRDefault="005C5FDB">
            <w:pPr>
              <w:rPr>
                <w:lang w:eastAsia="en-US"/>
              </w:rPr>
            </w:pPr>
          </w:p>
          <w:p w14:paraId="3494927D" w14:textId="77777777" w:rsidR="005C5FDB" w:rsidRDefault="005C5FDB">
            <w:pPr>
              <w:rPr>
                <w:lang w:eastAsia="en-US"/>
              </w:rPr>
            </w:pPr>
            <w:r>
              <w:rPr>
                <w:lang w:eastAsia="en-US"/>
              </w:rPr>
              <w:t>Risiko for ødelæggelse af kildepladsen.</w:t>
            </w:r>
          </w:p>
        </w:tc>
      </w:tr>
      <w:tr w:rsidR="005C5FDB" w14:paraId="1A447A4F" w14:textId="77777777" w:rsidTr="005C5FDB">
        <w:trPr>
          <w:cantSplit/>
        </w:trPr>
        <w:tc>
          <w:tcPr>
            <w:tcW w:w="2268" w:type="dxa"/>
            <w:tcBorders>
              <w:top w:val="single" w:sz="4" w:space="0" w:color="auto"/>
              <w:left w:val="nil"/>
              <w:bottom w:val="single" w:sz="4" w:space="0" w:color="auto"/>
              <w:right w:val="nil"/>
            </w:tcBorders>
            <w:hideMark/>
          </w:tcPr>
          <w:p w14:paraId="0BF5EDBC" w14:textId="77777777" w:rsidR="005C5FDB" w:rsidRDefault="005C5FDB">
            <w:pPr>
              <w:rPr>
                <w:lang w:eastAsia="en-US"/>
              </w:rPr>
            </w:pPr>
            <w:r>
              <w:rPr>
                <w:lang w:eastAsia="en-US"/>
              </w:rPr>
              <w:t>Handling</w:t>
            </w:r>
          </w:p>
        </w:tc>
        <w:tc>
          <w:tcPr>
            <w:tcW w:w="7689" w:type="dxa"/>
            <w:tcBorders>
              <w:top w:val="single" w:sz="4" w:space="0" w:color="auto"/>
              <w:left w:val="nil"/>
              <w:bottom w:val="single" w:sz="4" w:space="0" w:color="auto"/>
              <w:right w:val="nil"/>
            </w:tcBorders>
          </w:tcPr>
          <w:p w14:paraId="74AE0BA7" w14:textId="77777777" w:rsidR="005C5FDB" w:rsidRDefault="005C5FDB">
            <w:pPr>
              <w:rPr>
                <w:lang w:eastAsia="en-US"/>
              </w:rPr>
            </w:pPr>
            <w:r>
              <w:rPr>
                <w:lang w:eastAsia="en-US"/>
              </w:rPr>
              <w:t>Naboer til vandværket kontaktes, for afklaring af om de har set eller hørt noget.</w:t>
            </w:r>
          </w:p>
          <w:p w14:paraId="6A214AEE" w14:textId="43577738" w:rsidR="005C5FDB" w:rsidRDefault="005C5FDB">
            <w:pPr>
              <w:rPr>
                <w:lang w:eastAsia="en-US"/>
              </w:rPr>
            </w:pPr>
            <w:r>
              <w:rPr>
                <w:lang w:eastAsia="en-US"/>
              </w:rPr>
              <w:t xml:space="preserve">Der udtages hurtigst muligt vandprøver ved afgang vandværk samt hos </w:t>
            </w:r>
            <w:r w:rsidR="008E511A">
              <w:rPr>
                <w:lang w:eastAsia="en-US"/>
              </w:rPr>
              <w:t>andelshaverne</w:t>
            </w:r>
            <w:r>
              <w:rPr>
                <w:lang w:eastAsia="en-US"/>
              </w:rPr>
              <w:t xml:space="preserve"> iht. prøvetagningsliste</w:t>
            </w:r>
          </w:p>
        </w:tc>
      </w:tr>
      <w:tr w:rsidR="005C5FDB" w14:paraId="277E093F" w14:textId="77777777" w:rsidTr="005C5FDB">
        <w:trPr>
          <w:cantSplit/>
        </w:trPr>
        <w:tc>
          <w:tcPr>
            <w:tcW w:w="2268" w:type="dxa"/>
            <w:tcBorders>
              <w:top w:val="single" w:sz="4" w:space="0" w:color="auto"/>
              <w:left w:val="nil"/>
              <w:bottom w:val="single" w:sz="4" w:space="0" w:color="auto"/>
              <w:right w:val="nil"/>
            </w:tcBorders>
            <w:hideMark/>
          </w:tcPr>
          <w:p w14:paraId="5014E71D" w14:textId="77777777" w:rsidR="005C5FDB" w:rsidRDefault="005C5FDB">
            <w:pPr>
              <w:rPr>
                <w:lang w:eastAsia="en-US"/>
              </w:rPr>
            </w:pPr>
            <w:r>
              <w:rPr>
                <w:lang w:eastAsia="en-US"/>
              </w:rPr>
              <w:t>Information</w:t>
            </w:r>
          </w:p>
        </w:tc>
        <w:tc>
          <w:tcPr>
            <w:tcW w:w="7689" w:type="dxa"/>
            <w:tcBorders>
              <w:top w:val="single" w:sz="4" w:space="0" w:color="auto"/>
              <w:left w:val="nil"/>
              <w:bottom w:val="single" w:sz="4" w:space="0" w:color="auto"/>
              <w:right w:val="nil"/>
            </w:tcBorders>
            <w:hideMark/>
          </w:tcPr>
          <w:p w14:paraId="4CF32923" w14:textId="5464534C" w:rsidR="005C5FDB" w:rsidRDefault="008E511A">
            <w:pPr>
              <w:rPr>
                <w:lang w:eastAsia="en-US"/>
              </w:rPr>
            </w:pPr>
            <w:r>
              <w:rPr>
                <w:lang w:eastAsia="en-US"/>
              </w:rPr>
              <w:t>Andelshaverne</w:t>
            </w:r>
            <w:r w:rsidR="005C5FDB">
              <w:rPr>
                <w:lang w:eastAsia="en-US"/>
              </w:rPr>
              <w:t xml:space="preserve"> informeres via e-mail og hjemmesiden</w:t>
            </w:r>
          </w:p>
        </w:tc>
      </w:tr>
      <w:tr w:rsidR="005C5FDB" w14:paraId="3044FF02" w14:textId="77777777" w:rsidTr="005C5FDB">
        <w:trPr>
          <w:cantSplit/>
        </w:trPr>
        <w:tc>
          <w:tcPr>
            <w:tcW w:w="2268" w:type="dxa"/>
            <w:tcBorders>
              <w:top w:val="single" w:sz="4" w:space="0" w:color="auto"/>
              <w:left w:val="nil"/>
              <w:bottom w:val="single" w:sz="4" w:space="0" w:color="auto"/>
              <w:right w:val="nil"/>
            </w:tcBorders>
            <w:hideMark/>
          </w:tcPr>
          <w:p w14:paraId="29356E16" w14:textId="77777777" w:rsidR="005C5FDB" w:rsidRDefault="005C5FDB">
            <w:pPr>
              <w:rPr>
                <w:lang w:eastAsia="en-US"/>
              </w:rPr>
            </w:pPr>
            <w:r>
              <w:rPr>
                <w:lang w:eastAsia="en-US"/>
              </w:rPr>
              <w:t>Udbedring af skade</w:t>
            </w:r>
          </w:p>
        </w:tc>
        <w:tc>
          <w:tcPr>
            <w:tcW w:w="7689" w:type="dxa"/>
            <w:tcBorders>
              <w:top w:val="single" w:sz="4" w:space="0" w:color="auto"/>
              <w:left w:val="nil"/>
              <w:bottom w:val="single" w:sz="4" w:space="0" w:color="auto"/>
              <w:right w:val="nil"/>
            </w:tcBorders>
            <w:hideMark/>
          </w:tcPr>
          <w:p w14:paraId="01CCFE50" w14:textId="77777777" w:rsidR="005C5FDB" w:rsidRDefault="005C5FDB">
            <w:pPr>
              <w:rPr>
                <w:lang w:eastAsia="en-US"/>
              </w:rPr>
            </w:pPr>
            <w:r>
              <w:rPr>
                <w:lang w:eastAsia="en-US"/>
              </w:rPr>
              <w:t>Er der sket hærværk/skade som kan påvirke driften udbedres det hurtigst muligt.</w:t>
            </w:r>
          </w:p>
        </w:tc>
      </w:tr>
      <w:tr w:rsidR="005C5FDB" w14:paraId="4C01BB81" w14:textId="77777777" w:rsidTr="005C5FDB">
        <w:trPr>
          <w:cantSplit/>
        </w:trPr>
        <w:tc>
          <w:tcPr>
            <w:tcW w:w="2268" w:type="dxa"/>
            <w:tcBorders>
              <w:top w:val="single" w:sz="4" w:space="0" w:color="auto"/>
              <w:left w:val="nil"/>
              <w:bottom w:val="single" w:sz="4" w:space="0" w:color="auto"/>
              <w:right w:val="nil"/>
            </w:tcBorders>
            <w:hideMark/>
          </w:tcPr>
          <w:p w14:paraId="61F7AF31" w14:textId="77777777" w:rsidR="005C5FDB" w:rsidRDefault="005C5FDB">
            <w:pPr>
              <w:rPr>
                <w:lang w:eastAsia="en-US"/>
              </w:rPr>
            </w:pPr>
            <w:r>
              <w:rPr>
                <w:lang w:eastAsia="en-US"/>
              </w:rPr>
              <w:t>Opfølgning</w:t>
            </w:r>
          </w:p>
        </w:tc>
        <w:tc>
          <w:tcPr>
            <w:tcW w:w="7689" w:type="dxa"/>
            <w:tcBorders>
              <w:top w:val="single" w:sz="4" w:space="0" w:color="auto"/>
              <w:left w:val="nil"/>
              <w:bottom w:val="single" w:sz="4" w:space="0" w:color="auto"/>
              <w:right w:val="nil"/>
            </w:tcBorders>
            <w:hideMark/>
          </w:tcPr>
          <w:p w14:paraId="7608D5DF" w14:textId="77777777" w:rsidR="005C5FDB" w:rsidRPr="00592FBD" w:rsidRDefault="005C5FDB">
            <w:pPr>
              <w:rPr>
                <w:highlight w:val="red"/>
                <w:lang w:eastAsia="en-US"/>
              </w:rPr>
            </w:pPr>
            <w:r w:rsidRPr="00611017">
              <w:rPr>
                <w:lang w:eastAsia="en-US"/>
              </w:rPr>
              <w:t>Overvej alarmer på boringer og vandværk, og etablering af automatisk pumpestop ved alarmudløsning.</w:t>
            </w:r>
          </w:p>
        </w:tc>
      </w:tr>
      <w:tr w:rsidR="005C5FDB" w14:paraId="3F9C539C" w14:textId="77777777" w:rsidTr="005C5FDB">
        <w:trPr>
          <w:cantSplit/>
        </w:trPr>
        <w:tc>
          <w:tcPr>
            <w:tcW w:w="2268" w:type="dxa"/>
            <w:tcBorders>
              <w:top w:val="single" w:sz="4" w:space="0" w:color="auto"/>
              <w:left w:val="nil"/>
              <w:bottom w:val="single" w:sz="4" w:space="0" w:color="auto"/>
              <w:right w:val="nil"/>
            </w:tcBorders>
            <w:hideMark/>
          </w:tcPr>
          <w:p w14:paraId="7983287D" w14:textId="77777777" w:rsidR="005C5FDB" w:rsidRDefault="005C5FDB">
            <w:pPr>
              <w:rPr>
                <w:lang w:eastAsia="en-US"/>
              </w:rPr>
            </w:pPr>
            <w:r>
              <w:rPr>
                <w:lang w:eastAsia="en-US"/>
              </w:rPr>
              <w:t>NB!</w:t>
            </w:r>
          </w:p>
        </w:tc>
        <w:tc>
          <w:tcPr>
            <w:tcW w:w="7689" w:type="dxa"/>
            <w:tcBorders>
              <w:top w:val="single" w:sz="4" w:space="0" w:color="auto"/>
              <w:left w:val="nil"/>
              <w:bottom w:val="single" w:sz="4" w:space="0" w:color="auto"/>
              <w:right w:val="nil"/>
            </w:tcBorders>
          </w:tcPr>
          <w:p w14:paraId="37B54171" w14:textId="77777777" w:rsidR="005C5FDB" w:rsidRDefault="005C5FDB">
            <w:pPr>
              <w:rPr>
                <w:lang w:eastAsia="en-US"/>
              </w:rPr>
            </w:pPr>
          </w:p>
        </w:tc>
      </w:tr>
    </w:tbl>
    <w:p w14:paraId="46B9E6B4" w14:textId="0321A15E" w:rsidR="005F7709" w:rsidRDefault="005F7709">
      <w:pPr>
        <w:spacing w:after="200" w:line="276" w:lineRule="auto"/>
        <w:rPr>
          <w:rFonts w:asciiTheme="minorHAnsi" w:hAnsiTheme="minorHAnsi"/>
          <w:b/>
          <w:sz w:val="28"/>
          <w:szCs w:val="28"/>
        </w:rPr>
      </w:pPr>
    </w:p>
    <w:p w14:paraId="3C383637" w14:textId="77777777" w:rsidR="005F7709" w:rsidRDefault="005F7709">
      <w:pPr>
        <w:spacing w:after="200" w:line="276" w:lineRule="auto"/>
        <w:rPr>
          <w:rFonts w:asciiTheme="minorHAnsi" w:hAnsiTheme="minorHAnsi"/>
          <w:b/>
          <w:sz w:val="28"/>
          <w:szCs w:val="28"/>
        </w:rPr>
      </w:pPr>
      <w:r>
        <w:rPr>
          <w:rFonts w:asciiTheme="minorHAnsi" w:hAnsiTheme="minorHAnsi"/>
          <w:b/>
          <w:sz w:val="28"/>
          <w:szCs w:val="28"/>
        </w:rPr>
        <w:br w:type="page"/>
      </w:r>
    </w:p>
    <w:p w14:paraId="64D46B91" w14:textId="77777777" w:rsidR="00113C6B" w:rsidRPr="00611017" w:rsidRDefault="00113C6B" w:rsidP="00734395">
      <w:pPr>
        <w:pStyle w:val="Overskrift2"/>
      </w:pPr>
      <w:bookmarkStart w:id="15" w:name="_Toc54176188"/>
      <w:r w:rsidRPr="00611017">
        <w:t>Brand og eksplosion</w:t>
      </w:r>
      <w:bookmarkEnd w:id="15"/>
    </w:p>
    <w:p w14:paraId="442F9442" w14:textId="56E40795" w:rsidR="00113C6B" w:rsidRDefault="00113C6B" w:rsidP="00113C6B">
      <w:r>
        <w:t>Ring 112 Brandvæsen.</w:t>
      </w:r>
    </w:p>
    <w:p w14:paraId="49EE06AD" w14:textId="77777777" w:rsidR="000E2A69" w:rsidRDefault="000E2A69" w:rsidP="000E2A69">
      <w:pPr>
        <w:rPr>
          <w:rFonts w:asciiTheme="minorHAnsi" w:hAnsiTheme="minorHAnsi"/>
          <w:szCs w:val="22"/>
        </w:rPr>
      </w:pPr>
    </w:p>
    <w:p w14:paraId="674AC5ED" w14:textId="77777777" w:rsidR="00506A32" w:rsidRDefault="00506A32" w:rsidP="00506A32">
      <w:r>
        <w:t>Følgende procedure følges:</w:t>
      </w:r>
    </w:p>
    <w:tbl>
      <w:tblPr>
        <w:tblW w:w="9960" w:type="dxa"/>
        <w:tblInd w:w="-55" w:type="dxa"/>
        <w:tblBorders>
          <w:top w:val="single" w:sz="4" w:space="0" w:color="auto"/>
          <w:bottom w:val="single" w:sz="4" w:space="0" w:color="auto"/>
          <w:insideH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2269"/>
        <w:gridCol w:w="7691"/>
      </w:tblGrid>
      <w:tr w:rsidR="00506A32" w14:paraId="1AEA666D" w14:textId="77777777" w:rsidTr="00506A32">
        <w:trPr>
          <w:cantSplit/>
        </w:trPr>
        <w:tc>
          <w:tcPr>
            <w:tcW w:w="2268" w:type="dxa"/>
            <w:tcBorders>
              <w:top w:val="single" w:sz="4" w:space="0" w:color="auto"/>
              <w:left w:val="nil"/>
              <w:bottom w:val="single" w:sz="4" w:space="0" w:color="auto"/>
              <w:right w:val="nil"/>
            </w:tcBorders>
            <w:hideMark/>
          </w:tcPr>
          <w:p w14:paraId="3A97F3A8" w14:textId="277FA8B0" w:rsidR="00506A32" w:rsidRDefault="00506A32">
            <w:pPr>
              <w:rPr>
                <w:lang w:eastAsia="en-US"/>
              </w:rPr>
            </w:pPr>
            <w:r>
              <w:rPr>
                <w:lang w:eastAsia="en-US"/>
              </w:rPr>
              <w:t>Alarm indgået</w:t>
            </w:r>
          </w:p>
        </w:tc>
        <w:tc>
          <w:tcPr>
            <w:tcW w:w="7689" w:type="dxa"/>
            <w:tcBorders>
              <w:top w:val="single" w:sz="4" w:space="0" w:color="auto"/>
              <w:left w:val="nil"/>
              <w:bottom w:val="single" w:sz="4" w:space="0" w:color="auto"/>
              <w:right w:val="nil"/>
            </w:tcBorders>
            <w:hideMark/>
          </w:tcPr>
          <w:p w14:paraId="726B56B6" w14:textId="77777777" w:rsidR="00506A32" w:rsidRDefault="00506A32">
            <w:pPr>
              <w:rPr>
                <w:lang w:eastAsia="en-US"/>
              </w:rPr>
            </w:pPr>
            <w:r>
              <w:rPr>
                <w:lang w:eastAsia="en-US"/>
              </w:rPr>
              <w:t>Noter tidspunktet og hvordan meldingen kom. Ved telefonisk henvendelse fra forbruger noteres navn og adresse, og der spørges om omfang, eventuelle skader og skadelokalitet.</w:t>
            </w:r>
          </w:p>
        </w:tc>
      </w:tr>
      <w:tr w:rsidR="00506A32" w14:paraId="57C6E04C" w14:textId="77777777" w:rsidTr="00506A32">
        <w:trPr>
          <w:cantSplit/>
        </w:trPr>
        <w:tc>
          <w:tcPr>
            <w:tcW w:w="2268" w:type="dxa"/>
            <w:tcBorders>
              <w:top w:val="single" w:sz="4" w:space="0" w:color="auto"/>
              <w:left w:val="nil"/>
              <w:bottom w:val="single" w:sz="4" w:space="0" w:color="auto"/>
              <w:right w:val="nil"/>
            </w:tcBorders>
            <w:hideMark/>
          </w:tcPr>
          <w:p w14:paraId="2D682310" w14:textId="77777777" w:rsidR="00506A32" w:rsidRDefault="00506A32">
            <w:pPr>
              <w:rPr>
                <w:lang w:eastAsia="en-US"/>
              </w:rPr>
            </w:pPr>
            <w:r>
              <w:rPr>
                <w:lang w:eastAsia="en-US"/>
              </w:rPr>
              <w:t>Varsling</w:t>
            </w:r>
          </w:p>
        </w:tc>
        <w:tc>
          <w:tcPr>
            <w:tcW w:w="7689" w:type="dxa"/>
            <w:tcBorders>
              <w:top w:val="single" w:sz="4" w:space="0" w:color="auto"/>
              <w:left w:val="nil"/>
              <w:bottom w:val="single" w:sz="4" w:space="0" w:color="auto"/>
              <w:right w:val="nil"/>
            </w:tcBorders>
            <w:hideMark/>
          </w:tcPr>
          <w:p w14:paraId="48D371ED" w14:textId="77777777" w:rsidR="00506A32" w:rsidRDefault="00506A32">
            <w:pPr>
              <w:rPr>
                <w:lang w:eastAsia="en-US"/>
              </w:rPr>
            </w:pPr>
            <w:r>
              <w:rPr>
                <w:lang w:eastAsia="en-US"/>
              </w:rPr>
              <w:t>Nærmeste omgivelser advares.</w:t>
            </w:r>
          </w:p>
          <w:p w14:paraId="0F15F0E3" w14:textId="66B0CB83" w:rsidR="00B12782" w:rsidRDefault="00B12782">
            <w:pPr>
              <w:rPr>
                <w:lang w:eastAsia="en-US"/>
              </w:rPr>
            </w:pPr>
            <w:r>
              <w:rPr>
                <w:lang w:eastAsia="en-US"/>
              </w:rPr>
              <w:t>Be</w:t>
            </w:r>
            <w:r w:rsidR="004B7B63">
              <w:rPr>
                <w:lang w:eastAsia="en-US"/>
              </w:rPr>
              <w:t>s</w:t>
            </w:r>
            <w:r>
              <w:rPr>
                <w:lang w:eastAsia="en-US"/>
              </w:rPr>
              <w:t>tyrelsen orienteres</w:t>
            </w:r>
            <w:r w:rsidR="004B7B63">
              <w:rPr>
                <w:lang w:eastAsia="en-US"/>
              </w:rPr>
              <w:t>.</w:t>
            </w:r>
            <w:r w:rsidR="0006720C">
              <w:rPr>
                <w:lang w:eastAsia="en-US"/>
              </w:rPr>
              <w:t xml:space="preserve"> </w:t>
            </w:r>
            <w:r w:rsidR="00E84CC1">
              <w:rPr>
                <w:lang w:eastAsia="en-US"/>
              </w:rPr>
              <w:t>Indsatsleder</w:t>
            </w:r>
            <w:r w:rsidR="0006720C">
              <w:rPr>
                <w:lang w:eastAsia="en-US"/>
              </w:rPr>
              <w:t>en orienteres</w:t>
            </w:r>
            <w:r w:rsidR="00D16A81">
              <w:rPr>
                <w:lang w:eastAsia="en-US"/>
              </w:rPr>
              <w:t>, der</w:t>
            </w:r>
            <w:r w:rsidR="0065131F">
              <w:rPr>
                <w:lang w:eastAsia="en-US"/>
              </w:rPr>
              <w:t xml:space="preserve"> </w:t>
            </w:r>
            <w:r w:rsidR="00AF2244">
              <w:rPr>
                <w:lang w:eastAsia="en-US"/>
              </w:rPr>
              <w:t>beslutter om</w:t>
            </w:r>
            <w:r w:rsidR="0065131F">
              <w:rPr>
                <w:lang w:eastAsia="en-US"/>
              </w:rPr>
              <w:t xml:space="preserve"> koordinationsgruppen</w:t>
            </w:r>
            <w:r w:rsidR="00ED1285">
              <w:rPr>
                <w:lang w:eastAsia="en-US"/>
              </w:rPr>
              <w:t xml:space="preserve">  etableres</w:t>
            </w:r>
            <w:r w:rsidR="00D16A81">
              <w:rPr>
                <w:lang w:eastAsia="en-US"/>
              </w:rPr>
              <w:t>.</w:t>
            </w:r>
          </w:p>
        </w:tc>
      </w:tr>
      <w:tr w:rsidR="00506A32" w14:paraId="197F16A1" w14:textId="77777777" w:rsidTr="00506A32">
        <w:trPr>
          <w:cantSplit/>
        </w:trPr>
        <w:tc>
          <w:tcPr>
            <w:tcW w:w="2268" w:type="dxa"/>
            <w:tcBorders>
              <w:top w:val="single" w:sz="4" w:space="0" w:color="auto"/>
              <w:left w:val="nil"/>
              <w:bottom w:val="single" w:sz="4" w:space="0" w:color="auto"/>
              <w:right w:val="nil"/>
            </w:tcBorders>
            <w:hideMark/>
          </w:tcPr>
          <w:p w14:paraId="0397A76B" w14:textId="77777777" w:rsidR="00506A32" w:rsidRDefault="00506A32">
            <w:pPr>
              <w:rPr>
                <w:lang w:eastAsia="en-US"/>
              </w:rPr>
            </w:pPr>
            <w:r>
              <w:rPr>
                <w:lang w:eastAsia="en-US"/>
              </w:rPr>
              <w:t>Konsekvenser</w:t>
            </w:r>
          </w:p>
        </w:tc>
        <w:tc>
          <w:tcPr>
            <w:tcW w:w="7689" w:type="dxa"/>
            <w:tcBorders>
              <w:top w:val="single" w:sz="4" w:space="0" w:color="auto"/>
              <w:left w:val="nil"/>
              <w:bottom w:val="single" w:sz="4" w:space="0" w:color="auto"/>
              <w:right w:val="nil"/>
            </w:tcBorders>
            <w:hideMark/>
          </w:tcPr>
          <w:p w14:paraId="114DA177" w14:textId="4E9E8F16" w:rsidR="00506A32" w:rsidRDefault="00506A32">
            <w:pPr>
              <w:rPr>
                <w:lang w:eastAsia="en-US"/>
              </w:rPr>
            </w:pPr>
            <w:r>
              <w:rPr>
                <w:lang w:eastAsia="en-US"/>
              </w:rPr>
              <w:t xml:space="preserve">Ingen vandforsyning til </w:t>
            </w:r>
            <w:r w:rsidR="008E511A">
              <w:rPr>
                <w:lang w:eastAsia="en-US"/>
              </w:rPr>
              <w:t>andelshaverne</w:t>
            </w:r>
            <w:r>
              <w:rPr>
                <w:lang w:eastAsia="en-US"/>
              </w:rPr>
              <w:t xml:space="preserve"> i kortere eller længere periode.</w:t>
            </w:r>
          </w:p>
          <w:p w14:paraId="6BFE653F" w14:textId="3276C418" w:rsidR="00D300E7" w:rsidRDefault="00D300E7">
            <w:pPr>
              <w:rPr>
                <w:lang w:eastAsia="en-US"/>
              </w:rPr>
            </w:pPr>
          </w:p>
        </w:tc>
      </w:tr>
      <w:tr w:rsidR="00506A32" w14:paraId="012E395F" w14:textId="77777777" w:rsidTr="00506A32">
        <w:trPr>
          <w:cantSplit/>
        </w:trPr>
        <w:tc>
          <w:tcPr>
            <w:tcW w:w="2268" w:type="dxa"/>
            <w:tcBorders>
              <w:top w:val="single" w:sz="4" w:space="0" w:color="auto"/>
              <w:left w:val="nil"/>
              <w:bottom w:val="single" w:sz="4" w:space="0" w:color="auto"/>
              <w:right w:val="nil"/>
            </w:tcBorders>
            <w:hideMark/>
          </w:tcPr>
          <w:p w14:paraId="3B93D1F7" w14:textId="77777777" w:rsidR="00506A32" w:rsidRDefault="00506A32">
            <w:pPr>
              <w:rPr>
                <w:lang w:eastAsia="en-US"/>
              </w:rPr>
            </w:pPr>
            <w:r>
              <w:rPr>
                <w:lang w:eastAsia="en-US"/>
              </w:rPr>
              <w:t>Handling</w:t>
            </w:r>
          </w:p>
        </w:tc>
        <w:tc>
          <w:tcPr>
            <w:tcW w:w="7689" w:type="dxa"/>
            <w:tcBorders>
              <w:top w:val="single" w:sz="4" w:space="0" w:color="auto"/>
              <w:left w:val="nil"/>
              <w:bottom w:val="single" w:sz="4" w:space="0" w:color="auto"/>
              <w:right w:val="nil"/>
            </w:tcBorders>
          </w:tcPr>
          <w:p w14:paraId="30EAC267" w14:textId="77777777" w:rsidR="00506A32" w:rsidRDefault="00506A32">
            <w:pPr>
              <w:rPr>
                <w:lang w:eastAsia="en-US"/>
              </w:rPr>
            </w:pPr>
            <w:r>
              <w:rPr>
                <w:lang w:eastAsia="en-US"/>
              </w:rPr>
              <w:t>Ring 112.</w:t>
            </w:r>
          </w:p>
          <w:p w14:paraId="3930C2CF" w14:textId="77777777" w:rsidR="00506A32" w:rsidRDefault="00506A32">
            <w:pPr>
              <w:rPr>
                <w:lang w:eastAsia="en-US"/>
              </w:rPr>
            </w:pPr>
          </w:p>
          <w:p w14:paraId="6ABA585B" w14:textId="77777777" w:rsidR="004A1A54" w:rsidRPr="00362F79" w:rsidRDefault="004A1A54" w:rsidP="004A1A54">
            <w:pPr>
              <w:rPr>
                <w:szCs w:val="22"/>
              </w:rPr>
            </w:pPr>
            <w:r w:rsidRPr="00362F79">
              <w:rPr>
                <w:szCs w:val="22"/>
              </w:rPr>
              <w:t>Hvis det er muligt - uden personskade:</w:t>
            </w:r>
          </w:p>
          <w:p w14:paraId="09DC8503" w14:textId="77777777" w:rsidR="004A1A54" w:rsidRPr="00362F79" w:rsidRDefault="004A1A54" w:rsidP="00E416F3">
            <w:pPr>
              <w:numPr>
                <w:ilvl w:val="0"/>
                <w:numId w:val="15"/>
              </w:numPr>
              <w:tabs>
                <w:tab w:val="clear" w:pos="720"/>
              </w:tabs>
              <w:spacing w:line="240" w:lineRule="auto"/>
              <w:ind w:left="386"/>
              <w:rPr>
                <w:szCs w:val="22"/>
              </w:rPr>
            </w:pPr>
            <w:r w:rsidRPr="00362F79">
              <w:rPr>
                <w:szCs w:val="22"/>
              </w:rPr>
              <w:t>Sluk for strømmen.</w:t>
            </w:r>
          </w:p>
          <w:p w14:paraId="065AF6CA" w14:textId="6BE7716B" w:rsidR="004A1A54" w:rsidRPr="00362F79" w:rsidRDefault="004A1A54" w:rsidP="004A1A54">
            <w:pPr>
              <w:rPr>
                <w:szCs w:val="22"/>
                <w:lang w:eastAsia="en-US"/>
              </w:rPr>
            </w:pPr>
            <w:r w:rsidRPr="00362F79">
              <w:rPr>
                <w:szCs w:val="22"/>
              </w:rPr>
              <w:t>Påbegynd brandslukning. (placering)</w:t>
            </w:r>
          </w:p>
          <w:p w14:paraId="507C22A3" w14:textId="77777777" w:rsidR="002879D5" w:rsidRPr="00362F79" w:rsidRDefault="002879D5">
            <w:pPr>
              <w:rPr>
                <w:szCs w:val="22"/>
                <w:lang w:eastAsia="en-US"/>
              </w:rPr>
            </w:pPr>
          </w:p>
          <w:p w14:paraId="1EAE4D6D" w14:textId="54FF0DF2" w:rsidR="00506A32" w:rsidRPr="00362F79" w:rsidRDefault="00506A32">
            <w:pPr>
              <w:rPr>
                <w:szCs w:val="22"/>
                <w:lang w:eastAsia="en-US"/>
              </w:rPr>
            </w:pPr>
            <w:r w:rsidRPr="00362F79">
              <w:rPr>
                <w:szCs w:val="22"/>
                <w:lang w:eastAsia="en-US"/>
              </w:rPr>
              <w:t>Eventuel opstart af nødstrømsanlæg.</w:t>
            </w:r>
          </w:p>
          <w:p w14:paraId="02E17383" w14:textId="1C5C0DD0" w:rsidR="00B820EC" w:rsidRPr="00362F79" w:rsidRDefault="00B820EC" w:rsidP="00E416F3">
            <w:pPr>
              <w:numPr>
                <w:ilvl w:val="0"/>
                <w:numId w:val="15"/>
              </w:numPr>
              <w:tabs>
                <w:tab w:val="clear" w:pos="720"/>
              </w:tabs>
              <w:spacing w:line="240" w:lineRule="auto"/>
              <w:ind w:left="386"/>
              <w:rPr>
                <w:szCs w:val="22"/>
                <w:lang w:val="nb-NO"/>
              </w:rPr>
            </w:pPr>
            <w:r w:rsidRPr="00362F79">
              <w:rPr>
                <w:szCs w:val="22"/>
                <w:lang w:val="nb-NO"/>
              </w:rPr>
              <w:t>fra egen nødforsyning</w:t>
            </w:r>
            <w:r w:rsidR="003B730C" w:rsidRPr="00362F79">
              <w:rPr>
                <w:szCs w:val="22"/>
                <w:lang w:val="nb-NO"/>
              </w:rPr>
              <w:t xml:space="preserve"> eller fra </w:t>
            </w:r>
          </w:p>
          <w:p w14:paraId="57C6DB8C" w14:textId="128A95F1" w:rsidR="00B820EC" w:rsidRPr="00362F79" w:rsidRDefault="00B820EC" w:rsidP="00B820EC">
            <w:pPr>
              <w:rPr>
                <w:szCs w:val="22"/>
                <w:lang w:eastAsia="en-US"/>
              </w:rPr>
            </w:pPr>
            <w:r w:rsidRPr="00362F79">
              <w:rPr>
                <w:szCs w:val="22"/>
              </w:rPr>
              <w:t>fra Beredskabet</w:t>
            </w:r>
            <w:r w:rsidR="003B730C" w:rsidRPr="00362F79">
              <w:rPr>
                <w:szCs w:val="22"/>
              </w:rPr>
              <w:t>.</w:t>
            </w:r>
          </w:p>
          <w:p w14:paraId="1FDD1A5A" w14:textId="77777777" w:rsidR="00506A32" w:rsidRPr="00362F79" w:rsidRDefault="00506A32">
            <w:pPr>
              <w:rPr>
                <w:szCs w:val="22"/>
                <w:lang w:eastAsia="en-US"/>
              </w:rPr>
            </w:pPr>
          </w:p>
          <w:p w14:paraId="6EE89B2D" w14:textId="77777777" w:rsidR="00506A32" w:rsidRPr="00362F79" w:rsidRDefault="00506A32">
            <w:pPr>
              <w:rPr>
                <w:szCs w:val="22"/>
                <w:lang w:eastAsia="en-US"/>
              </w:rPr>
            </w:pPr>
            <w:r w:rsidRPr="00362F79">
              <w:rPr>
                <w:szCs w:val="22"/>
                <w:lang w:eastAsia="en-US"/>
              </w:rPr>
              <w:t>Eventuel etablering af nødfor</w:t>
            </w:r>
            <w:r w:rsidRPr="00362F79">
              <w:rPr>
                <w:szCs w:val="22"/>
                <w:lang w:eastAsia="en-US"/>
              </w:rPr>
              <w:softHyphen/>
              <w:t>syning.</w:t>
            </w:r>
          </w:p>
          <w:p w14:paraId="6C95EFF3" w14:textId="77777777" w:rsidR="00E5425E" w:rsidRPr="00362F79" w:rsidRDefault="00E5425E" w:rsidP="00E5425E">
            <w:pPr>
              <w:rPr>
                <w:szCs w:val="22"/>
              </w:rPr>
            </w:pPr>
            <w:r w:rsidRPr="00362F79">
              <w:rPr>
                <w:szCs w:val="22"/>
              </w:rPr>
              <w:t>Hvilke løsningsmuligheder?</w:t>
            </w:r>
          </w:p>
          <w:p w14:paraId="4F233EFA" w14:textId="77777777" w:rsidR="00E5425E" w:rsidRPr="00362F79" w:rsidRDefault="00E5425E" w:rsidP="00E416F3">
            <w:pPr>
              <w:numPr>
                <w:ilvl w:val="0"/>
                <w:numId w:val="15"/>
              </w:numPr>
              <w:tabs>
                <w:tab w:val="clear" w:pos="720"/>
              </w:tabs>
              <w:spacing w:line="240" w:lineRule="auto"/>
              <w:ind w:left="386"/>
              <w:rPr>
                <w:szCs w:val="22"/>
              </w:rPr>
            </w:pPr>
            <w:r w:rsidRPr="00362F79">
              <w:rPr>
                <w:szCs w:val="22"/>
              </w:rPr>
              <w:t>Hvem har ansvaret for det videre forløb?</w:t>
            </w:r>
          </w:p>
          <w:p w14:paraId="1633E6D9" w14:textId="77777777" w:rsidR="00E5425E" w:rsidRPr="00362F79" w:rsidRDefault="00E5425E" w:rsidP="00E416F3">
            <w:pPr>
              <w:numPr>
                <w:ilvl w:val="0"/>
                <w:numId w:val="15"/>
              </w:numPr>
              <w:tabs>
                <w:tab w:val="clear" w:pos="720"/>
              </w:tabs>
              <w:spacing w:line="240" w:lineRule="auto"/>
              <w:ind w:left="386"/>
              <w:rPr>
                <w:szCs w:val="22"/>
              </w:rPr>
            </w:pPr>
            <w:r w:rsidRPr="00362F79">
              <w:rPr>
                <w:szCs w:val="22"/>
              </w:rPr>
              <w:t>Er sikkerheden i orden?</w:t>
            </w:r>
          </w:p>
          <w:p w14:paraId="697B1B44" w14:textId="77777777" w:rsidR="00E5425E" w:rsidRPr="00362F79" w:rsidRDefault="00E5425E" w:rsidP="00E5425E">
            <w:pPr>
              <w:rPr>
                <w:szCs w:val="22"/>
              </w:rPr>
            </w:pPr>
            <w:r w:rsidRPr="00362F79">
              <w:rPr>
                <w:szCs w:val="22"/>
              </w:rPr>
              <w:t>Økonomi (hvem betaler hvad?)</w:t>
            </w:r>
          </w:p>
          <w:p w14:paraId="32D1E7B4" w14:textId="6E1E4F48" w:rsidR="009B5ECF" w:rsidRPr="00362F79" w:rsidRDefault="009B5ECF" w:rsidP="00E416F3">
            <w:pPr>
              <w:numPr>
                <w:ilvl w:val="0"/>
                <w:numId w:val="15"/>
              </w:numPr>
              <w:tabs>
                <w:tab w:val="clear" w:pos="720"/>
              </w:tabs>
              <w:spacing w:line="240" w:lineRule="auto"/>
              <w:ind w:left="386"/>
              <w:rPr>
                <w:szCs w:val="22"/>
              </w:rPr>
            </w:pPr>
            <w:r w:rsidRPr="00362F79">
              <w:rPr>
                <w:szCs w:val="22"/>
              </w:rPr>
              <w:t xml:space="preserve">Vandforsyning fra nabovandværk </w:t>
            </w:r>
            <w:r w:rsidR="00B32309" w:rsidRPr="00362F79">
              <w:rPr>
                <w:szCs w:val="22"/>
              </w:rPr>
              <w:t>eller</w:t>
            </w:r>
          </w:p>
          <w:p w14:paraId="0048BAAD" w14:textId="39B2C2BA" w:rsidR="009B5ECF" w:rsidRDefault="009B5ECF" w:rsidP="009B5ECF">
            <w:pPr>
              <w:rPr>
                <w:lang w:eastAsia="en-US"/>
              </w:rPr>
            </w:pPr>
            <w:r w:rsidRPr="00362F79">
              <w:rPr>
                <w:szCs w:val="22"/>
              </w:rPr>
              <w:t>via tankvogn, beholdere</w:t>
            </w:r>
          </w:p>
        </w:tc>
      </w:tr>
      <w:tr w:rsidR="00506A32" w14:paraId="09FAEAFA" w14:textId="77777777" w:rsidTr="00506A32">
        <w:trPr>
          <w:cantSplit/>
        </w:trPr>
        <w:tc>
          <w:tcPr>
            <w:tcW w:w="2268" w:type="dxa"/>
            <w:tcBorders>
              <w:top w:val="single" w:sz="4" w:space="0" w:color="auto"/>
              <w:left w:val="nil"/>
              <w:bottom w:val="single" w:sz="4" w:space="0" w:color="auto"/>
              <w:right w:val="nil"/>
            </w:tcBorders>
            <w:hideMark/>
          </w:tcPr>
          <w:p w14:paraId="655B9FAB" w14:textId="77777777" w:rsidR="00506A32" w:rsidRDefault="00506A32">
            <w:pPr>
              <w:rPr>
                <w:lang w:eastAsia="en-US"/>
              </w:rPr>
            </w:pPr>
            <w:r>
              <w:rPr>
                <w:lang w:eastAsia="en-US"/>
              </w:rPr>
              <w:t>Information</w:t>
            </w:r>
          </w:p>
        </w:tc>
        <w:tc>
          <w:tcPr>
            <w:tcW w:w="7689" w:type="dxa"/>
            <w:tcBorders>
              <w:top w:val="single" w:sz="4" w:space="0" w:color="auto"/>
              <w:left w:val="nil"/>
              <w:bottom w:val="single" w:sz="4" w:space="0" w:color="auto"/>
              <w:right w:val="nil"/>
            </w:tcBorders>
            <w:hideMark/>
          </w:tcPr>
          <w:p w14:paraId="2E2F71CB" w14:textId="648F777C" w:rsidR="00506A32" w:rsidRDefault="00506A32">
            <w:pPr>
              <w:rPr>
                <w:lang w:eastAsia="en-US"/>
              </w:rPr>
            </w:pPr>
            <w:r>
              <w:rPr>
                <w:lang w:eastAsia="en-US"/>
              </w:rPr>
              <w:t xml:space="preserve">Ved længerevarende manglende vandforsyning informeres </w:t>
            </w:r>
            <w:r w:rsidR="008E511A">
              <w:rPr>
                <w:lang w:eastAsia="en-US"/>
              </w:rPr>
              <w:t>andelshaverne</w:t>
            </w:r>
            <w:r>
              <w:rPr>
                <w:lang w:eastAsia="en-US"/>
              </w:rPr>
              <w:t xml:space="preserve"> samt </w:t>
            </w:r>
            <w:r w:rsidR="00E84CC1">
              <w:rPr>
                <w:lang w:eastAsia="en-US"/>
              </w:rPr>
              <w:t>indsatsleder</w:t>
            </w:r>
            <w:r>
              <w:rPr>
                <w:lang w:eastAsia="en-US"/>
              </w:rPr>
              <w:t>en.</w:t>
            </w:r>
          </w:p>
          <w:p w14:paraId="6D2D440C" w14:textId="77777777" w:rsidR="00D300E7" w:rsidRPr="00362F79" w:rsidRDefault="00D300E7" w:rsidP="00E416F3">
            <w:pPr>
              <w:numPr>
                <w:ilvl w:val="0"/>
                <w:numId w:val="15"/>
              </w:numPr>
              <w:tabs>
                <w:tab w:val="clear" w:pos="720"/>
              </w:tabs>
              <w:spacing w:line="240" w:lineRule="auto"/>
              <w:ind w:left="386"/>
              <w:rPr>
                <w:szCs w:val="22"/>
              </w:rPr>
            </w:pPr>
            <w:r w:rsidRPr="00362F79">
              <w:rPr>
                <w:szCs w:val="22"/>
              </w:rPr>
              <w:t>Telefonisk til udsatte forbrugere.</w:t>
            </w:r>
          </w:p>
          <w:p w14:paraId="7C986F40" w14:textId="77777777" w:rsidR="00D300E7" w:rsidRPr="00362F79" w:rsidRDefault="00D300E7" w:rsidP="00E416F3">
            <w:pPr>
              <w:numPr>
                <w:ilvl w:val="0"/>
                <w:numId w:val="15"/>
              </w:numPr>
              <w:tabs>
                <w:tab w:val="clear" w:pos="720"/>
              </w:tabs>
              <w:spacing w:line="240" w:lineRule="auto"/>
              <w:ind w:left="386"/>
              <w:rPr>
                <w:szCs w:val="22"/>
              </w:rPr>
            </w:pPr>
            <w:r w:rsidRPr="00362F79">
              <w:rPr>
                <w:szCs w:val="22"/>
              </w:rPr>
              <w:t>Hjemmesiden.</w:t>
            </w:r>
          </w:p>
          <w:p w14:paraId="7EF0E3DB" w14:textId="77777777" w:rsidR="00D300E7" w:rsidRPr="00362F79" w:rsidRDefault="00D300E7" w:rsidP="00E416F3">
            <w:pPr>
              <w:numPr>
                <w:ilvl w:val="0"/>
                <w:numId w:val="15"/>
              </w:numPr>
              <w:tabs>
                <w:tab w:val="clear" w:pos="720"/>
              </w:tabs>
              <w:spacing w:line="240" w:lineRule="auto"/>
              <w:ind w:left="386"/>
              <w:rPr>
                <w:szCs w:val="22"/>
              </w:rPr>
            </w:pPr>
            <w:r w:rsidRPr="00362F79">
              <w:rPr>
                <w:szCs w:val="22"/>
              </w:rPr>
              <w:t>Skiltning ved færdselsårer.</w:t>
            </w:r>
          </w:p>
          <w:p w14:paraId="295B9CEC" w14:textId="77777777" w:rsidR="00362F79" w:rsidRPr="00362F79" w:rsidRDefault="00D300E7" w:rsidP="00362F79">
            <w:pPr>
              <w:numPr>
                <w:ilvl w:val="0"/>
                <w:numId w:val="15"/>
              </w:numPr>
              <w:tabs>
                <w:tab w:val="clear" w:pos="720"/>
              </w:tabs>
              <w:spacing w:line="240" w:lineRule="auto"/>
              <w:ind w:left="386"/>
              <w:rPr>
                <w:szCs w:val="22"/>
                <w:lang w:eastAsia="en-US"/>
              </w:rPr>
            </w:pPr>
            <w:r w:rsidRPr="00362F79">
              <w:rPr>
                <w:szCs w:val="22"/>
              </w:rPr>
              <w:t>Husstandsomdeling / brev</w:t>
            </w:r>
          </w:p>
          <w:p w14:paraId="07094724" w14:textId="7B34883E" w:rsidR="00D300E7" w:rsidRDefault="00D300E7" w:rsidP="00362F79">
            <w:pPr>
              <w:numPr>
                <w:ilvl w:val="0"/>
                <w:numId w:val="15"/>
              </w:numPr>
              <w:tabs>
                <w:tab w:val="clear" w:pos="720"/>
              </w:tabs>
              <w:spacing w:line="240" w:lineRule="auto"/>
              <w:ind w:left="386"/>
              <w:rPr>
                <w:lang w:eastAsia="en-US"/>
              </w:rPr>
            </w:pPr>
            <w:r w:rsidRPr="00362F79">
              <w:rPr>
                <w:szCs w:val="22"/>
              </w:rPr>
              <w:t>Pressen</w:t>
            </w:r>
          </w:p>
        </w:tc>
      </w:tr>
      <w:tr w:rsidR="00506A32" w14:paraId="0667A174" w14:textId="77777777" w:rsidTr="00506A32">
        <w:trPr>
          <w:cantSplit/>
        </w:trPr>
        <w:tc>
          <w:tcPr>
            <w:tcW w:w="2268" w:type="dxa"/>
            <w:tcBorders>
              <w:top w:val="single" w:sz="4" w:space="0" w:color="auto"/>
              <w:left w:val="nil"/>
              <w:bottom w:val="single" w:sz="4" w:space="0" w:color="auto"/>
              <w:right w:val="nil"/>
            </w:tcBorders>
            <w:hideMark/>
          </w:tcPr>
          <w:p w14:paraId="7A152374" w14:textId="77777777" w:rsidR="00506A32" w:rsidRDefault="00506A32">
            <w:pPr>
              <w:rPr>
                <w:lang w:eastAsia="en-US"/>
              </w:rPr>
            </w:pPr>
            <w:r>
              <w:rPr>
                <w:lang w:eastAsia="en-US"/>
              </w:rPr>
              <w:t>Udbedring af skade</w:t>
            </w:r>
          </w:p>
        </w:tc>
        <w:tc>
          <w:tcPr>
            <w:tcW w:w="7689" w:type="dxa"/>
            <w:tcBorders>
              <w:top w:val="single" w:sz="4" w:space="0" w:color="auto"/>
              <w:left w:val="nil"/>
              <w:bottom w:val="single" w:sz="4" w:space="0" w:color="auto"/>
              <w:right w:val="nil"/>
            </w:tcBorders>
            <w:hideMark/>
          </w:tcPr>
          <w:p w14:paraId="17FE008B" w14:textId="77777777" w:rsidR="00506A32" w:rsidRDefault="00506A32">
            <w:pPr>
              <w:rPr>
                <w:lang w:eastAsia="en-US"/>
              </w:rPr>
            </w:pPr>
            <w:r>
              <w:rPr>
                <w:lang w:eastAsia="en-US"/>
              </w:rPr>
              <w:t>Udbedres af fagfolk.</w:t>
            </w:r>
          </w:p>
        </w:tc>
      </w:tr>
      <w:tr w:rsidR="00506A32" w14:paraId="7802F067" w14:textId="77777777" w:rsidTr="00506A32">
        <w:trPr>
          <w:cantSplit/>
        </w:trPr>
        <w:tc>
          <w:tcPr>
            <w:tcW w:w="2268" w:type="dxa"/>
            <w:tcBorders>
              <w:top w:val="single" w:sz="4" w:space="0" w:color="auto"/>
              <w:left w:val="nil"/>
              <w:bottom w:val="single" w:sz="4" w:space="0" w:color="auto"/>
              <w:right w:val="nil"/>
            </w:tcBorders>
            <w:hideMark/>
          </w:tcPr>
          <w:p w14:paraId="50A98128" w14:textId="77777777" w:rsidR="00506A32" w:rsidRDefault="00506A32">
            <w:pPr>
              <w:rPr>
                <w:lang w:eastAsia="en-US"/>
              </w:rPr>
            </w:pPr>
            <w:r>
              <w:rPr>
                <w:lang w:eastAsia="en-US"/>
              </w:rPr>
              <w:t>Opfølgning</w:t>
            </w:r>
          </w:p>
        </w:tc>
        <w:tc>
          <w:tcPr>
            <w:tcW w:w="7689" w:type="dxa"/>
            <w:tcBorders>
              <w:top w:val="single" w:sz="4" w:space="0" w:color="auto"/>
              <w:left w:val="nil"/>
              <w:bottom w:val="single" w:sz="4" w:space="0" w:color="auto"/>
              <w:right w:val="nil"/>
            </w:tcBorders>
            <w:hideMark/>
          </w:tcPr>
          <w:p w14:paraId="11CCC735" w14:textId="77777777" w:rsidR="00506A32" w:rsidRDefault="00506A32">
            <w:pPr>
              <w:rPr>
                <w:lang w:eastAsia="en-US"/>
              </w:rPr>
            </w:pPr>
            <w:r>
              <w:rPr>
                <w:lang w:eastAsia="en-US"/>
              </w:rPr>
              <w:t>Forbrugeren informeres om, at skaden er udbedret og situati</w:t>
            </w:r>
            <w:r>
              <w:rPr>
                <w:lang w:eastAsia="en-US"/>
              </w:rPr>
              <w:softHyphen/>
              <w:t>onen igen er normal.</w:t>
            </w:r>
          </w:p>
        </w:tc>
      </w:tr>
      <w:tr w:rsidR="00506A32" w14:paraId="1B1FE390" w14:textId="77777777" w:rsidTr="00506A32">
        <w:trPr>
          <w:cantSplit/>
        </w:trPr>
        <w:tc>
          <w:tcPr>
            <w:tcW w:w="2268" w:type="dxa"/>
            <w:tcBorders>
              <w:top w:val="single" w:sz="4" w:space="0" w:color="auto"/>
              <w:left w:val="nil"/>
              <w:bottom w:val="single" w:sz="4" w:space="0" w:color="auto"/>
              <w:right w:val="nil"/>
            </w:tcBorders>
            <w:hideMark/>
          </w:tcPr>
          <w:p w14:paraId="23CD8972" w14:textId="77777777" w:rsidR="00506A32" w:rsidRDefault="00506A32">
            <w:pPr>
              <w:rPr>
                <w:lang w:eastAsia="en-US"/>
              </w:rPr>
            </w:pPr>
            <w:r>
              <w:rPr>
                <w:lang w:eastAsia="en-US"/>
              </w:rPr>
              <w:t>NB!</w:t>
            </w:r>
          </w:p>
        </w:tc>
        <w:tc>
          <w:tcPr>
            <w:tcW w:w="7689" w:type="dxa"/>
            <w:tcBorders>
              <w:top w:val="single" w:sz="4" w:space="0" w:color="auto"/>
              <w:left w:val="nil"/>
              <w:bottom w:val="single" w:sz="4" w:space="0" w:color="auto"/>
              <w:right w:val="nil"/>
            </w:tcBorders>
          </w:tcPr>
          <w:p w14:paraId="1F1E8ECB" w14:textId="77777777" w:rsidR="00506A32" w:rsidRDefault="00506A32">
            <w:pPr>
              <w:rPr>
                <w:lang w:eastAsia="en-US"/>
              </w:rPr>
            </w:pPr>
            <w:r>
              <w:rPr>
                <w:lang w:eastAsia="en-US"/>
              </w:rPr>
              <w:t>Hele forløbet noteres i logbogen med tid og initialer samt udførlige beskrivelser og stedbetegnelser.</w:t>
            </w:r>
          </w:p>
          <w:p w14:paraId="7258B3F2" w14:textId="77777777" w:rsidR="00506A32" w:rsidRDefault="00506A32">
            <w:pPr>
              <w:rPr>
                <w:lang w:eastAsia="en-US"/>
              </w:rPr>
            </w:pPr>
          </w:p>
          <w:p w14:paraId="4FFC3F94" w14:textId="77777777" w:rsidR="00506A32" w:rsidRDefault="00506A32">
            <w:pPr>
              <w:rPr>
                <w:lang w:eastAsia="en-US"/>
              </w:rPr>
            </w:pPr>
            <w:r>
              <w:rPr>
                <w:lang w:eastAsia="en-US"/>
              </w:rPr>
              <w:t>Dette er af betydning for evt. senere efterforskning til hjælp for forsikringsselskab, politi eller andre myndigheder.</w:t>
            </w:r>
          </w:p>
        </w:tc>
      </w:tr>
    </w:tbl>
    <w:p w14:paraId="3169DA23" w14:textId="77777777" w:rsidR="00506A32" w:rsidRDefault="00506A32" w:rsidP="00506A32">
      <w:pPr>
        <w:rPr>
          <w:rFonts w:asciiTheme="minorHAnsi" w:hAnsiTheme="minorHAnsi"/>
          <w:b/>
          <w:sz w:val="28"/>
          <w:szCs w:val="28"/>
        </w:rPr>
      </w:pPr>
    </w:p>
    <w:p w14:paraId="3775C1B6" w14:textId="77777777" w:rsidR="00506A32" w:rsidRDefault="00506A32" w:rsidP="00113C6B"/>
    <w:p w14:paraId="073DC4AB" w14:textId="6003974E" w:rsidR="007E32B1" w:rsidRDefault="007E32B1">
      <w:pPr>
        <w:spacing w:after="200" w:line="276" w:lineRule="auto"/>
        <w:rPr>
          <w:rFonts w:asciiTheme="minorHAnsi" w:hAnsiTheme="minorHAnsi"/>
          <w:b/>
          <w:sz w:val="28"/>
          <w:szCs w:val="28"/>
        </w:rPr>
      </w:pPr>
      <w:r>
        <w:rPr>
          <w:rFonts w:asciiTheme="minorHAnsi" w:hAnsiTheme="minorHAnsi"/>
          <w:b/>
          <w:sz w:val="28"/>
          <w:szCs w:val="28"/>
        </w:rPr>
        <w:br w:type="page"/>
      </w:r>
    </w:p>
    <w:p w14:paraId="11A1E3F2" w14:textId="77777777" w:rsidR="00113C6B" w:rsidRPr="00611017" w:rsidRDefault="00113C6B" w:rsidP="00734395">
      <w:pPr>
        <w:pStyle w:val="Overskrift2"/>
      </w:pPr>
      <w:bookmarkStart w:id="16" w:name="_Toc54176189"/>
      <w:r w:rsidRPr="00611017">
        <w:t>Trusler om sabotage</w:t>
      </w:r>
      <w:bookmarkEnd w:id="16"/>
    </w:p>
    <w:p w14:paraId="0AB2651A" w14:textId="4B82F0A4" w:rsidR="00113C6B" w:rsidRDefault="00113C6B" w:rsidP="00113C6B">
      <w:r w:rsidRPr="00611017">
        <w:t>Ring 114 Politi.</w:t>
      </w:r>
    </w:p>
    <w:p w14:paraId="79569C97" w14:textId="0AC244F8" w:rsidR="000E2A69" w:rsidRDefault="000E2A69" w:rsidP="00113C6B"/>
    <w:p w14:paraId="62B300A9" w14:textId="406454FB" w:rsidR="00EC693A" w:rsidRDefault="004B4BB7" w:rsidP="00EC693A">
      <w:r>
        <w:t>F</w:t>
      </w:r>
      <w:r w:rsidR="00EC693A">
        <w:t>ølgende procedure følges:</w:t>
      </w:r>
    </w:p>
    <w:tbl>
      <w:tblPr>
        <w:tblW w:w="9960" w:type="dxa"/>
        <w:tblInd w:w="-55" w:type="dxa"/>
        <w:tblBorders>
          <w:top w:val="single" w:sz="4" w:space="0" w:color="auto"/>
          <w:bottom w:val="single" w:sz="4" w:space="0" w:color="auto"/>
          <w:insideH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2269"/>
        <w:gridCol w:w="7691"/>
      </w:tblGrid>
      <w:tr w:rsidR="00EC693A" w14:paraId="3265FC5A" w14:textId="77777777" w:rsidTr="00EC693A">
        <w:trPr>
          <w:cantSplit/>
        </w:trPr>
        <w:tc>
          <w:tcPr>
            <w:tcW w:w="2268" w:type="dxa"/>
            <w:tcBorders>
              <w:top w:val="single" w:sz="4" w:space="0" w:color="auto"/>
              <w:left w:val="nil"/>
              <w:bottom w:val="single" w:sz="4" w:space="0" w:color="auto"/>
              <w:right w:val="nil"/>
            </w:tcBorders>
            <w:hideMark/>
          </w:tcPr>
          <w:p w14:paraId="082D3CBF" w14:textId="2159568D" w:rsidR="00EC693A" w:rsidRDefault="00EC693A">
            <w:pPr>
              <w:rPr>
                <w:lang w:eastAsia="en-US"/>
              </w:rPr>
            </w:pPr>
            <w:r>
              <w:rPr>
                <w:lang w:eastAsia="en-US"/>
              </w:rPr>
              <w:t>Alarm indgået</w:t>
            </w:r>
          </w:p>
        </w:tc>
        <w:tc>
          <w:tcPr>
            <w:tcW w:w="7689" w:type="dxa"/>
            <w:tcBorders>
              <w:top w:val="single" w:sz="4" w:space="0" w:color="auto"/>
              <w:left w:val="nil"/>
              <w:bottom w:val="single" w:sz="4" w:space="0" w:color="auto"/>
              <w:right w:val="nil"/>
            </w:tcBorders>
            <w:hideMark/>
          </w:tcPr>
          <w:p w14:paraId="4A802DB3" w14:textId="77777777" w:rsidR="00EC693A" w:rsidRDefault="00EC693A">
            <w:pPr>
              <w:rPr>
                <w:lang w:eastAsia="en-US"/>
              </w:rPr>
            </w:pPr>
            <w:r>
              <w:rPr>
                <w:lang w:eastAsia="en-US"/>
              </w:rPr>
              <w:t>Noter tidspunkt, og hvordan meldingen kom. Ved telefonisk henvendelse fra forbruger noteres navn og adresse.</w:t>
            </w:r>
          </w:p>
        </w:tc>
      </w:tr>
      <w:tr w:rsidR="00EC693A" w14:paraId="21DEFF30" w14:textId="77777777" w:rsidTr="00EC693A">
        <w:trPr>
          <w:cantSplit/>
        </w:trPr>
        <w:tc>
          <w:tcPr>
            <w:tcW w:w="2268" w:type="dxa"/>
            <w:tcBorders>
              <w:top w:val="single" w:sz="4" w:space="0" w:color="auto"/>
              <w:left w:val="nil"/>
              <w:bottom w:val="single" w:sz="4" w:space="0" w:color="auto"/>
              <w:right w:val="nil"/>
            </w:tcBorders>
            <w:hideMark/>
          </w:tcPr>
          <w:p w14:paraId="0D8ED7C0" w14:textId="77777777" w:rsidR="00EC693A" w:rsidRDefault="00EC693A">
            <w:pPr>
              <w:rPr>
                <w:lang w:eastAsia="en-US"/>
              </w:rPr>
            </w:pPr>
            <w:r>
              <w:rPr>
                <w:lang w:eastAsia="en-US"/>
              </w:rPr>
              <w:t>Varsling</w:t>
            </w:r>
          </w:p>
        </w:tc>
        <w:tc>
          <w:tcPr>
            <w:tcW w:w="7689" w:type="dxa"/>
            <w:tcBorders>
              <w:top w:val="single" w:sz="4" w:space="0" w:color="auto"/>
              <w:left w:val="nil"/>
              <w:bottom w:val="single" w:sz="4" w:space="0" w:color="auto"/>
              <w:right w:val="nil"/>
            </w:tcBorders>
            <w:hideMark/>
          </w:tcPr>
          <w:p w14:paraId="3BF78611" w14:textId="32FC9266" w:rsidR="00EC693A" w:rsidRDefault="00EC693A">
            <w:pPr>
              <w:rPr>
                <w:lang w:eastAsia="en-US"/>
              </w:rPr>
            </w:pPr>
            <w:r>
              <w:rPr>
                <w:lang w:eastAsia="en-US"/>
              </w:rPr>
              <w:t>Nærmeste omgivelser advares</w:t>
            </w:r>
            <w:r w:rsidR="00D6315E">
              <w:rPr>
                <w:lang w:eastAsia="en-US"/>
              </w:rPr>
              <w:t xml:space="preserve"> efter samråd med politiet</w:t>
            </w:r>
            <w:r>
              <w:rPr>
                <w:lang w:eastAsia="en-US"/>
              </w:rPr>
              <w:t>.</w:t>
            </w:r>
          </w:p>
        </w:tc>
      </w:tr>
      <w:tr w:rsidR="00EC693A" w14:paraId="6198A74F" w14:textId="77777777" w:rsidTr="00EC693A">
        <w:trPr>
          <w:cantSplit/>
        </w:trPr>
        <w:tc>
          <w:tcPr>
            <w:tcW w:w="2268" w:type="dxa"/>
            <w:tcBorders>
              <w:top w:val="single" w:sz="4" w:space="0" w:color="auto"/>
              <w:left w:val="nil"/>
              <w:bottom w:val="single" w:sz="4" w:space="0" w:color="auto"/>
              <w:right w:val="nil"/>
            </w:tcBorders>
            <w:hideMark/>
          </w:tcPr>
          <w:p w14:paraId="02F09315" w14:textId="77777777" w:rsidR="00EC693A" w:rsidRDefault="00EC693A">
            <w:pPr>
              <w:rPr>
                <w:lang w:eastAsia="en-US"/>
              </w:rPr>
            </w:pPr>
            <w:r>
              <w:rPr>
                <w:lang w:eastAsia="en-US"/>
              </w:rPr>
              <w:t>Konsekvenser</w:t>
            </w:r>
          </w:p>
        </w:tc>
        <w:tc>
          <w:tcPr>
            <w:tcW w:w="7689" w:type="dxa"/>
            <w:tcBorders>
              <w:top w:val="single" w:sz="4" w:space="0" w:color="auto"/>
              <w:left w:val="nil"/>
              <w:bottom w:val="single" w:sz="4" w:space="0" w:color="auto"/>
              <w:right w:val="nil"/>
            </w:tcBorders>
          </w:tcPr>
          <w:p w14:paraId="62473A69" w14:textId="09535E7F" w:rsidR="00EC693A" w:rsidRDefault="00144392">
            <w:pPr>
              <w:rPr>
                <w:lang w:eastAsia="en-US"/>
              </w:rPr>
            </w:pPr>
            <w:r>
              <w:rPr>
                <w:lang w:eastAsia="en-US"/>
              </w:rPr>
              <w:t>Overvej situationens følsomhed, herunder reaktion efter princippet ”silent procedure” begrundet i Politets reaktion.</w:t>
            </w:r>
          </w:p>
        </w:tc>
      </w:tr>
      <w:tr w:rsidR="00EC693A" w14:paraId="639E756C" w14:textId="77777777" w:rsidTr="00EC693A">
        <w:trPr>
          <w:cantSplit/>
        </w:trPr>
        <w:tc>
          <w:tcPr>
            <w:tcW w:w="2268" w:type="dxa"/>
            <w:tcBorders>
              <w:top w:val="single" w:sz="4" w:space="0" w:color="auto"/>
              <w:left w:val="nil"/>
              <w:bottom w:val="single" w:sz="4" w:space="0" w:color="auto"/>
              <w:right w:val="nil"/>
            </w:tcBorders>
            <w:hideMark/>
          </w:tcPr>
          <w:p w14:paraId="38577863" w14:textId="77777777" w:rsidR="00EC693A" w:rsidRDefault="00EC693A">
            <w:pPr>
              <w:rPr>
                <w:lang w:eastAsia="en-US"/>
              </w:rPr>
            </w:pPr>
            <w:r>
              <w:rPr>
                <w:lang w:eastAsia="en-US"/>
              </w:rPr>
              <w:t>Handling</w:t>
            </w:r>
          </w:p>
        </w:tc>
        <w:tc>
          <w:tcPr>
            <w:tcW w:w="7689" w:type="dxa"/>
            <w:tcBorders>
              <w:top w:val="single" w:sz="4" w:space="0" w:color="auto"/>
              <w:left w:val="nil"/>
              <w:bottom w:val="single" w:sz="4" w:space="0" w:color="auto"/>
              <w:right w:val="nil"/>
            </w:tcBorders>
          </w:tcPr>
          <w:p w14:paraId="0EB23D04" w14:textId="3F37C886" w:rsidR="00EC693A" w:rsidRDefault="00EC693A">
            <w:pPr>
              <w:rPr>
                <w:lang w:eastAsia="en-US"/>
              </w:rPr>
            </w:pPr>
            <w:r w:rsidRPr="00362F79">
              <w:rPr>
                <w:lang w:eastAsia="en-US"/>
              </w:rPr>
              <w:t>Ring 112</w:t>
            </w:r>
            <w:r w:rsidR="00A06B7B" w:rsidRPr="00362F79">
              <w:rPr>
                <w:lang w:eastAsia="en-US"/>
              </w:rPr>
              <w:t xml:space="preserve"> eller</w:t>
            </w:r>
            <w:r w:rsidR="00156BCC" w:rsidRPr="00362F79">
              <w:rPr>
                <w:lang w:eastAsia="en-US"/>
              </w:rPr>
              <w:t xml:space="preserve"> </w:t>
            </w:r>
            <w:r w:rsidR="00A06B7B" w:rsidRPr="00362F79">
              <w:rPr>
                <w:lang w:eastAsia="en-US"/>
              </w:rPr>
              <w:t>114</w:t>
            </w:r>
            <w:r w:rsidRPr="00362F79">
              <w:rPr>
                <w:lang w:eastAsia="en-US"/>
              </w:rPr>
              <w:t>.</w:t>
            </w:r>
          </w:p>
          <w:p w14:paraId="66DB8E21" w14:textId="77777777" w:rsidR="00EC693A" w:rsidRDefault="00EC693A">
            <w:pPr>
              <w:rPr>
                <w:lang w:eastAsia="en-US"/>
              </w:rPr>
            </w:pPr>
          </w:p>
          <w:p w14:paraId="1E271BB5" w14:textId="29F90AE4" w:rsidR="00EC693A" w:rsidRDefault="00EC693A">
            <w:pPr>
              <w:rPr>
                <w:lang w:eastAsia="en-US"/>
              </w:rPr>
            </w:pPr>
            <w:r>
              <w:rPr>
                <w:lang w:eastAsia="en-US"/>
              </w:rPr>
              <w:t>Kontroller at vandværkets lokaliteter er forsvarligt aflåste, at eventuelle alarmer er slået til.</w:t>
            </w:r>
          </w:p>
          <w:p w14:paraId="5223A46B" w14:textId="3C6783AC" w:rsidR="00DF2808" w:rsidRDefault="00DF2808">
            <w:pPr>
              <w:rPr>
                <w:lang w:eastAsia="en-US"/>
              </w:rPr>
            </w:pPr>
          </w:p>
          <w:p w14:paraId="6A333F6A" w14:textId="7951670F" w:rsidR="00DF2808" w:rsidRDefault="00641714">
            <w:pPr>
              <w:rPr>
                <w:lang w:eastAsia="en-US"/>
              </w:rPr>
            </w:pPr>
            <w:r w:rsidRPr="0097380A">
              <w:t>Ved mistanke om forurening lukkes vandværk ned øjeblikkeligt. Derefter kontaktes kommunal myndighed/beredskab for videre vurdering.</w:t>
            </w:r>
          </w:p>
          <w:p w14:paraId="122F26DC" w14:textId="77777777" w:rsidR="00455099" w:rsidRDefault="00455099">
            <w:pPr>
              <w:rPr>
                <w:lang w:eastAsia="en-US"/>
              </w:rPr>
            </w:pPr>
          </w:p>
          <w:p w14:paraId="07EDC87A" w14:textId="77777777" w:rsidR="00455099" w:rsidRDefault="00F52178">
            <w:pPr>
              <w:rPr>
                <w:lang w:eastAsia="en-US"/>
              </w:rPr>
            </w:pPr>
            <w:r>
              <w:rPr>
                <w:lang w:eastAsia="en-US"/>
              </w:rPr>
              <w:t>Videre forløb:</w:t>
            </w:r>
          </w:p>
          <w:p w14:paraId="0FE8735D" w14:textId="49B20C86" w:rsidR="00F52178" w:rsidRDefault="00E84CC1">
            <w:pPr>
              <w:rPr>
                <w:lang w:eastAsia="en-US"/>
              </w:rPr>
            </w:pPr>
            <w:r>
              <w:t>Indsatsleder</w:t>
            </w:r>
            <w:r w:rsidR="00F52178" w:rsidRPr="0097380A">
              <w:t>/kommunal myndighed bestemmer videre forløb sammen i koordinationsgruppen</w:t>
            </w:r>
          </w:p>
        </w:tc>
      </w:tr>
      <w:tr w:rsidR="00EC693A" w14:paraId="2FED551F" w14:textId="77777777" w:rsidTr="00EC693A">
        <w:trPr>
          <w:cantSplit/>
        </w:trPr>
        <w:tc>
          <w:tcPr>
            <w:tcW w:w="2268" w:type="dxa"/>
            <w:tcBorders>
              <w:top w:val="single" w:sz="4" w:space="0" w:color="auto"/>
              <w:left w:val="nil"/>
              <w:bottom w:val="single" w:sz="4" w:space="0" w:color="auto"/>
              <w:right w:val="nil"/>
            </w:tcBorders>
            <w:hideMark/>
          </w:tcPr>
          <w:p w14:paraId="510BAABE" w14:textId="77777777" w:rsidR="00EC693A" w:rsidRDefault="00EC693A">
            <w:pPr>
              <w:rPr>
                <w:lang w:eastAsia="en-US"/>
              </w:rPr>
            </w:pPr>
            <w:r>
              <w:rPr>
                <w:lang w:eastAsia="en-US"/>
              </w:rPr>
              <w:t>Information</w:t>
            </w:r>
          </w:p>
        </w:tc>
        <w:tc>
          <w:tcPr>
            <w:tcW w:w="7689" w:type="dxa"/>
            <w:tcBorders>
              <w:top w:val="single" w:sz="4" w:space="0" w:color="auto"/>
              <w:left w:val="nil"/>
              <w:bottom w:val="single" w:sz="4" w:space="0" w:color="auto"/>
              <w:right w:val="nil"/>
            </w:tcBorders>
          </w:tcPr>
          <w:p w14:paraId="47A21430" w14:textId="00A8D515" w:rsidR="00EC693A" w:rsidRDefault="00EC693A">
            <w:pPr>
              <w:rPr>
                <w:lang w:eastAsia="en-US"/>
              </w:rPr>
            </w:pPr>
            <w:r>
              <w:rPr>
                <w:lang w:eastAsia="en-US"/>
              </w:rPr>
              <w:t>Afstemmes med Politiet</w:t>
            </w:r>
          </w:p>
        </w:tc>
      </w:tr>
      <w:tr w:rsidR="00EC693A" w14:paraId="5884AFCD" w14:textId="77777777" w:rsidTr="00EC693A">
        <w:trPr>
          <w:cantSplit/>
        </w:trPr>
        <w:tc>
          <w:tcPr>
            <w:tcW w:w="2268" w:type="dxa"/>
            <w:tcBorders>
              <w:top w:val="single" w:sz="4" w:space="0" w:color="auto"/>
              <w:left w:val="nil"/>
              <w:bottom w:val="single" w:sz="4" w:space="0" w:color="auto"/>
              <w:right w:val="nil"/>
            </w:tcBorders>
            <w:hideMark/>
          </w:tcPr>
          <w:p w14:paraId="3EE75E61" w14:textId="77777777" w:rsidR="00EC693A" w:rsidRDefault="00EC693A">
            <w:pPr>
              <w:rPr>
                <w:lang w:eastAsia="en-US"/>
              </w:rPr>
            </w:pPr>
            <w:r>
              <w:rPr>
                <w:lang w:eastAsia="en-US"/>
              </w:rPr>
              <w:t>Udbedring af skade</w:t>
            </w:r>
          </w:p>
        </w:tc>
        <w:tc>
          <w:tcPr>
            <w:tcW w:w="7689" w:type="dxa"/>
            <w:tcBorders>
              <w:top w:val="single" w:sz="4" w:space="0" w:color="auto"/>
              <w:left w:val="nil"/>
              <w:bottom w:val="single" w:sz="4" w:space="0" w:color="auto"/>
              <w:right w:val="nil"/>
            </w:tcBorders>
          </w:tcPr>
          <w:p w14:paraId="4D1C7A17" w14:textId="15102484" w:rsidR="00EC693A" w:rsidRDefault="000D5A1D">
            <w:pPr>
              <w:rPr>
                <w:lang w:eastAsia="en-US"/>
              </w:rPr>
            </w:pPr>
            <w:r>
              <w:rPr>
                <w:lang w:eastAsia="en-US"/>
              </w:rPr>
              <w:t>Besluttes via koordinationsgruppe</w:t>
            </w:r>
            <w:r w:rsidR="0048709A">
              <w:rPr>
                <w:lang w:eastAsia="en-US"/>
              </w:rPr>
              <w:t>n</w:t>
            </w:r>
          </w:p>
        </w:tc>
      </w:tr>
      <w:tr w:rsidR="00EC693A" w14:paraId="6E9F0239" w14:textId="77777777" w:rsidTr="00EC693A">
        <w:trPr>
          <w:cantSplit/>
        </w:trPr>
        <w:tc>
          <w:tcPr>
            <w:tcW w:w="2268" w:type="dxa"/>
            <w:tcBorders>
              <w:top w:val="single" w:sz="4" w:space="0" w:color="auto"/>
              <w:left w:val="nil"/>
              <w:bottom w:val="single" w:sz="4" w:space="0" w:color="auto"/>
              <w:right w:val="nil"/>
            </w:tcBorders>
            <w:hideMark/>
          </w:tcPr>
          <w:p w14:paraId="75593771" w14:textId="77777777" w:rsidR="00EC693A" w:rsidRDefault="00EC693A">
            <w:pPr>
              <w:rPr>
                <w:lang w:eastAsia="en-US"/>
              </w:rPr>
            </w:pPr>
            <w:r>
              <w:rPr>
                <w:lang w:eastAsia="en-US"/>
              </w:rPr>
              <w:t>Opfølgning</w:t>
            </w:r>
          </w:p>
        </w:tc>
        <w:tc>
          <w:tcPr>
            <w:tcW w:w="7689" w:type="dxa"/>
            <w:tcBorders>
              <w:top w:val="single" w:sz="4" w:space="0" w:color="auto"/>
              <w:left w:val="nil"/>
              <w:bottom w:val="single" w:sz="4" w:space="0" w:color="auto"/>
              <w:right w:val="nil"/>
            </w:tcBorders>
          </w:tcPr>
          <w:p w14:paraId="7AB0E06F" w14:textId="4DF82704" w:rsidR="00EC693A" w:rsidRDefault="00216B30">
            <w:pPr>
              <w:rPr>
                <w:lang w:eastAsia="en-US"/>
              </w:rPr>
            </w:pPr>
            <w:r>
              <w:t xml:space="preserve">Såfremt vandet hr været lukket grundet mistanke om </w:t>
            </w:r>
            <w:r w:rsidR="003D3951">
              <w:t xml:space="preserve">forurening, </w:t>
            </w:r>
            <w:r w:rsidR="00923842" w:rsidRPr="0097380A">
              <w:t>forberedes evt. skylning af tanke ledningsnet og analysetagning – inden opstart af udpumpning igen.</w:t>
            </w:r>
          </w:p>
        </w:tc>
      </w:tr>
      <w:tr w:rsidR="00EC693A" w14:paraId="73828BEE" w14:textId="77777777" w:rsidTr="00EC693A">
        <w:trPr>
          <w:cantSplit/>
        </w:trPr>
        <w:tc>
          <w:tcPr>
            <w:tcW w:w="2268" w:type="dxa"/>
            <w:tcBorders>
              <w:top w:val="single" w:sz="4" w:space="0" w:color="auto"/>
              <w:left w:val="nil"/>
              <w:bottom w:val="single" w:sz="4" w:space="0" w:color="auto"/>
              <w:right w:val="nil"/>
            </w:tcBorders>
            <w:hideMark/>
          </w:tcPr>
          <w:p w14:paraId="6525474E" w14:textId="77777777" w:rsidR="00EC693A" w:rsidRDefault="00EC693A">
            <w:pPr>
              <w:rPr>
                <w:lang w:eastAsia="en-US"/>
              </w:rPr>
            </w:pPr>
            <w:r>
              <w:rPr>
                <w:lang w:eastAsia="en-US"/>
              </w:rPr>
              <w:t>NB!</w:t>
            </w:r>
          </w:p>
        </w:tc>
        <w:tc>
          <w:tcPr>
            <w:tcW w:w="7689" w:type="dxa"/>
            <w:tcBorders>
              <w:top w:val="single" w:sz="4" w:space="0" w:color="auto"/>
              <w:left w:val="nil"/>
              <w:bottom w:val="single" w:sz="4" w:space="0" w:color="auto"/>
              <w:right w:val="nil"/>
            </w:tcBorders>
          </w:tcPr>
          <w:p w14:paraId="622D6C40" w14:textId="77777777" w:rsidR="00EC693A" w:rsidRDefault="00EC693A">
            <w:pPr>
              <w:rPr>
                <w:lang w:eastAsia="en-US"/>
              </w:rPr>
            </w:pPr>
            <w:r>
              <w:rPr>
                <w:lang w:eastAsia="en-US"/>
              </w:rPr>
              <w:t>Hele forløbet noteres i logbogen med tid og initialer samt udførlige beskrivelser og stedbetegnelser.</w:t>
            </w:r>
          </w:p>
          <w:p w14:paraId="039EC931" w14:textId="77777777" w:rsidR="00EC693A" w:rsidRDefault="00EC693A">
            <w:pPr>
              <w:rPr>
                <w:lang w:eastAsia="en-US"/>
              </w:rPr>
            </w:pPr>
          </w:p>
          <w:p w14:paraId="7D990C87" w14:textId="77777777" w:rsidR="00EC693A" w:rsidRDefault="00EC693A">
            <w:pPr>
              <w:rPr>
                <w:lang w:eastAsia="en-US"/>
              </w:rPr>
            </w:pPr>
            <w:r>
              <w:rPr>
                <w:lang w:eastAsia="en-US"/>
              </w:rPr>
              <w:t>Dette er af betydning for evt. senere efterforskning til hjælp for forsikringsselskab, politi eller andre myndigheder.</w:t>
            </w:r>
          </w:p>
        </w:tc>
      </w:tr>
    </w:tbl>
    <w:p w14:paraId="723F1116" w14:textId="44EA6E0C" w:rsidR="007D7EB3" w:rsidRDefault="007D7EB3" w:rsidP="00EC693A">
      <w:pPr>
        <w:rPr>
          <w:rFonts w:asciiTheme="minorHAnsi" w:hAnsiTheme="minorHAnsi"/>
          <w:b/>
          <w:sz w:val="28"/>
          <w:szCs w:val="28"/>
        </w:rPr>
      </w:pPr>
    </w:p>
    <w:p w14:paraId="708C9B12" w14:textId="77777777" w:rsidR="007D7EB3" w:rsidRDefault="007D7EB3">
      <w:pPr>
        <w:spacing w:after="200" w:line="276" w:lineRule="auto"/>
        <w:rPr>
          <w:rFonts w:asciiTheme="minorHAnsi" w:hAnsiTheme="minorHAnsi"/>
          <w:b/>
          <w:sz w:val="28"/>
          <w:szCs w:val="28"/>
        </w:rPr>
      </w:pPr>
      <w:r>
        <w:rPr>
          <w:rFonts w:asciiTheme="minorHAnsi" w:hAnsiTheme="minorHAnsi"/>
          <w:b/>
          <w:sz w:val="28"/>
          <w:szCs w:val="28"/>
        </w:rPr>
        <w:br w:type="page"/>
      </w:r>
    </w:p>
    <w:p w14:paraId="6F934B05" w14:textId="77777777" w:rsidR="00113C6B" w:rsidRDefault="00113C6B" w:rsidP="00734395">
      <w:pPr>
        <w:pStyle w:val="Overskrift2"/>
      </w:pPr>
      <w:bookmarkStart w:id="17" w:name="_Toc54176190"/>
      <w:r w:rsidRPr="00113C6B">
        <w:t>Større driftsforstyrrelse</w:t>
      </w:r>
      <w:bookmarkEnd w:id="17"/>
    </w:p>
    <w:p w14:paraId="41B9C927" w14:textId="77777777" w:rsidR="00401325" w:rsidRDefault="00401325" w:rsidP="00525011">
      <w:pPr>
        <w:rPr>
          <w:rFonts w:asciiTheme="minorHAnsi" w:hAnsiTheme="minorHAnsi"/>
          <w:szCs w:val="22"/>
        </w:rPr>
      </w:pPr>
    </w:p>
    <w:p w14:paraId="68A5F4D2" w14:textId="07B31D3C" w:rsidR="000B507A" w:rsidRDefault="000B507A" w:rsidP="000B507A">
      <w:r>
        <w:t>Følgende procedure følges:</w:t>
      </w:r>
    </w:p>
    <w:p w14:paraId="7D754582" w14:textId="77777777" w:rsidR="006B7902" w:rsidRDefault="006B7902" w:rsidP="000B507A"/>
    <w:tbl>
      <w:tblPr>
        <w:tblW w:w="9960" w:type="dxa"/>
        <w:tblInd w:w="-55" w:type="dxa"/>
        <w:tblBorders>
          <w:top w:val="single" w:sz="4" w:space="0" w:color="auto"/>
          <w:bottom w:val="single" w:sz="4" w:space="0" w:color="auto"/>
          <w:insideH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2269"/>
        <w:gridCol w:w="7691"/>
      </w:tblGrid>
      <w:tr w:rsidR="000B507A" w14:paraId="2E9FF425" w14:textId="77777777" w:rsidTr="00D3602A">
        <w:trPr>
          <w:cantSplit/>
        </w:trPr>
        <w:tc>
          <w:tcPr>
            <w:tcW w:w="2269" w:type="dxa"/>
            <w:tcBorders>
              <w:top w:val="single" w:sz="4" w:space="0" w:color="auto"/>
              <w:left w:val="nil"/>
              <w:bottom w:val="single" w:sz="4" w:space="0" w:color="auto"/>
              <w:right w:val="nil"/>
            </w:tcBorders>
            <w:hideMark/>
          </w:tcPr>
          <w:p w14:paraId="41AE1825" w14:textId="64289DF8" w:rsidR="000B507A" w:rsidRDefault="000B507A">
            <w:pPr>
              <w:rPr>
                <w:lang w:eastAsia="en-US"/>
              </w:rPr>
            </w:pPr>
            <w:r>
              <w:rPr>
                <w:lang w:eastAsia="en-US"/>
              </w:rPr>
              <w:t>Alarm indgået</w:t>
            </w:r>
          </w:p>
        </w:tc>
        <w:tc>
          <w:tcPr>
            <w:tcW w:w="7691" w:type="dxa"/>
            <w:tcBorders>
              <w:top w:val="single" w:sz="4" w:space="0" w:color="auto"/>
              <w:left w:val="nil"/>
              <w:bottom w:val="single" w:sz="4" w:space="0" w:color="auto"/>
              <w:right w:val="nil"/>
            </w:tcBorders>
            <w:hideMark/>
          </w:tcPr>
          <w:p w14:paraId="4EE126F2" w14:textId="77777777" w:rsidR="000B507A" w:rsidRDefault="000B507A">
            <w:pPr>
              <w:rPr>
                <w:lang w:eastAsia="en-US"/>
              </w:rPr>
            </w:pPr>
            <w:r>
              <w:rPr>
                <w:lang w:eastAsia="en-US"/>
              </w:rPr>
              <w:t>Noter tidspunktet og hvordan meldingen blev konstateret.</w:t>
            </w:r>
          </w:p>
        </w:tc>
      </w:tr>
      <w:tr w:rsidR="000B507A" w14:paraId="7CF1B513" w14:textId="77777777" w:rsidTr="00D3602A">
        <w:trPr>
          <w:cantSplit/>
        </w:trPr>
        <w:tc>
          <w:tcPr>
            <w:tcW w:w="2269" w:type="dxa"/>
            <w:tcBorders>
              <w:top w:val="single" w:sz="4" w:space="0" w:color="auto"/>
              <w:left w:val="nil"/>
              <w:bottom w:val="single" w:sz="4" w:space="0" w:color="auto"/>
              <w:right w:val="nil"/>
            </w:tcBorders>
            <w:hideMark/>
          </w:tcPr>
          <w:p w14:paraId="49660E4D" w14:textId="77777777" w:rsidR="000B507A" w:rsidRDefault="000B507A">
            <w:pPr>
              <w:rPr>
                <w:lang w:eastAsia="en-US"/>
              </w:rPr>
            </w:pPr>
            <w:r>
              <w:rPr>
                <w:lang w:eastAsia="en-US"/>
              </w:rPr>
              <w:t>Varsling</w:t>
            </w:r>
          </w:p>
        </w:tc>
        <w:tc>
          <w:tcPr>
            <w:tcW w:w="7691" w:type="dxa"/>
            <w:tcBorders>
              <w:top w:val="single" w:sz="4" w:space="0" w:color="auto"/>
              <w:left w:val="nil"/>
              <w:bottom w:val="single" w:sz="4" w:space="0" w:color="auto"/>
              <w:right w:val="nil"/>
            </w:tcBorders>
          </w:tcPr>
          <w:p w14:paraId="6B3F7829" w14:textId="57988A34" w:rsidR="000B507A" w:rsidRDefault="00144392">
            <w:pPr>
              <w:rPr>
                <w:lang w:eastAsia="en-US"/>
              </w:rPr>
            </w:pPr>
            <w:r>
              <w:rPr>
                <w:lang w:eastAsia="en-US"/>
              </w:rPr>
              <w:t>Bestyrelsen inddrages.</w:t>
            </w:r>
          </w:p>
        </w:tc>
      </w:tr>
      <w:tr w:rsidR="000B507A" w14:paraId="4959CF43" w14:textId="77777777" w:rsidTr="00D3602A">
        <w:trPr>
          <w:cantSplit/>
        </w:trPr>
        <w:tc>
          <w:tcPr>
            <w:tcW w:w="2269" w:type="dxa"/>
            <w:tcBorders>
              <w:top w:val="single" w:sz="4" w:space="0" w:color="auto"/>
              <w:left w:val="nil"/>
              <w:bottom w:val="single" w:sz="4" w:space="0" w:color="auto"/>
              <w:right w:val="nil"/>
            </w:tcBorders>
            <w:hideMark/>
          </w:tcPr>
          <w:p w14:paraId="5FBCA797" w14:textId="711881C3" w:rsidR="000B507A" w:rsidRDefault="000B507A">
            <w:pPr>
              <w:rPr>
                <w:lang w:eastAsia="en-US"/>
              </w:rPr>
            </w:pPr>
            <w:r>
              <w:rPr>
                <w:lang w:eastAsia="en-US"/>
              </w:rPr>
              <w:t>Konsekvenser</w:t>
            </w:r>
          </w:p>
        </w:tc>
        <w:tc>
          <w:tcPr>
            <w:tcW w:w="7691" w:type="dxa"/>
            <w:tcBorders>
              <w:top w:val="single" w:sz="4" w:space="0" w:color="auto"/>
              <w:left w:val="nil"/>
              <w:bottom w:val="single" w:sz="4" w:space="0" w:color="auto"/>
              <w:right w:val="nil"/>
            </w:tcBorders>
            <w:hideMark/>
          </w:tcPr>
          <w:p w14:paraId="63763846" w14:textId="400C842F" w:rsidR="000B507A" w:rsidRDefault="000B507A">
            <w:pPr>
              <w:rPr>
                <w:lang w:eastAsia="en-US"/>
              </w:rPr>
            </w:pPr>
            <w:r>
              <w:rPr>
                <w:lang w:eastAsia="en-US"/>
              </w:rPr>
              <w:t xml:space="preserve">Ingen vandforsyning til </w:t>
            </w:r>
            <w:r w:rsidR="008E511A">
              <w:rPr>
                <w:lang w:eastAsia="en-US"/>
              </w:rPr>
              <w:t>andelshaverne</w:t>
            </w:r>
            <w:r>
              <w:rPr>
                <w:lang w:eastAsia="en-US"/>
              </w:rPr>
              <w:t xml:space="preserve"> i kortere eller længere periode.</w:t>
            </w:r>
          </w:p>
        </w:tc>
      </w:tr>
      <w:tr w:rsidR="000B507A" w14:paraId="08045688" w14:textId="77777777" w:rsidTr="00D3602A">
        <w:trPr>
          <w:cantSplit/>
        </w:trPr>
        <w:tc>
          <w:tcPr>
            <w:tcW w:w="2269" w:type="dxa"/>
            <w:tcBorders>
              <w:top w:val="single" w:sz="4" w:space="0" w:color="auto"/>
              <w:left w:val="nil"/>
              <w:bottom w:val="single" w:sz="4" w:space="0" w:color="auto"/>
              <w:right w:val="nil"/>
            </w:tcBorders>
            <w:hideMark/>
          </w:tcPr>
          <w:p w14:paraId="15712485" w14:textId="77777777" w:rsidR="000B507A" w:rsidRDefault="000B507A">
            <w:pPr>
              <w:rPr>
                <w:lang w:eastAsia="en-US"/>
              </w:rPr>
            </w:pPr>
            <w:r>
              <w:rPr>
                <w:lang w:eastAsia="en-US"/>
              </w:rPr>
              <w:t>Handling</w:t>
            </w:r>
          </w:p>
        </w:tc>
        <w:tc>
          <w:tcPr>
            <w:tcW w:w="7691" w:type="dxa"/>
            <w:tcBorders>
              <w:top w:val="single" w:sz="4" w:space="0" w:color="auto"/>
              <w:left w:val="nil"/>
              <w:bottom w:val="single" w:sz="4" w:space="0" w:color="auto"/>
              <w:right w:val="nil"/>
            </w:tcBorders>
            <w:hideMark/>
          </w:tcPr>
          <w:p w14:paraId="3092BA5D" w14:textId="6D37E7AB" w:rsidR="000B507A" w:rsidRDefault="000B507A">
            <w:pPr>
              <w:rPr>
                <w:lang w:eastAsia="en-US"/>
              </w:rPr>
            </w:pPr>
            <w:r>
              <w:rPr>
                <w:lang w:eastAsia="en-US"/>
              </w:rPr>
              <w:t>Iværksæt handling i henhold til afsnit</w:t>
            </w:r>
            <w:r w:rsidR="002B1E04">
              <w:rPr>
                <w:lang w:eastAsia="en-US"/>
              </w:rPr>
              <w:t xml:space="preserve"> </w:t>
            </w:r>
            <w:r w:rsidR="002B1E04" w:rsidRPr="002B1E04">
              <w:rPr>
                <w:highlight w:val="yellow"/>
                <w:lang w:eastAsia="en-US"/>
              </w:rPr>
              <w:t>XX</w:t>
            </w:r>
          </w:p>
        </w:tc>
      </w:tr>
      <w:tr w:rsidR="000B507A" w14:paraId="0A72B7F1" w14:textId="77777777" w:rsidTr="00D3602A">
        <w:trPr>
          <w:cantSplit/>
        </w:trPr>
        <w:tc>
          <w:tcPr>
            <w:tcW w:w="2269" w:type="dxa"/>
            <w:tcBorders>
              <w:top w:val="single" w:sz="4" w:space="0" w:color="auto"/>
              <w:left w:val="nil"/>
              <w:bottom w:val="single" w:sz="4" w:space="0" w:color="auto"/>
              <w:right w:val="nil"/>
            </w:tcBorders>
            <w:hideMark/>
          </w:tcPr>
          <w:p w14:paraId="29786398" w14:textId="77777777" w:rsidR="000B507A" w:rsidRDefault="000B507A">
            <w:pPr>
              <w:rPr>
                <w:lang w:eastAsia="en-US"/>
              </w:rPr>
            </w:pPr>
            <w:r>
              <w:rPr>
                <w:lang w:eastAsia="en-US"/>
              </w:rPr>
              <w:t>Information</w:t>
            </w:r>
          </w:p>
        </w:tc>
        <w:tc>
          <w:tcPr>
            <w:tcW w:w="7691" w:type="dxa"/>
            <w:tcBorders>
              <w:top w:val="single" w:sz="4" w:space="0" w:color="auto"/>
              <w:left w:val="nil"/>
              <w:bottom w:val="single" w:sz="4" w:space="0" w:color="auto"/>
              <w:right w:val="nil"/>
            </w:tcBorders>
            <w:hideMark/>
          </w:tcPr>
          <w:p w14:paraId="0A917CF0" w14:textId="1C382BD2" w:rsidR="000B507A" w:rsidRDefault="000B507A">
            <w:pPr>
              <w:rPr>
                <w:lang w:eastAsia="en-US"/>
              </w:rPr>
            </w:pPr>
            <w:r>
              <w:rPr>
                <w:lang w:eastAsia="en-US"/>
              </w:rPr>
              <w:t xml:space="preserve">Ved svigtende vandforsyning informeres </w:t>
            </w:r>
            <w:r w:rsidR="008E511A">
              <w:rPr>
                <w:lang w:eastAsia="en-US"/>
              </w:rPr>
              <w:t>andelshaverne</w:t>
            </w:r>
            <w:r>
              <w:rPr>
                <w:lang w:eastAsia="en-US"/>
              </w:rPr>
              <w:t xml:space="preserve"> samt Redningsberedskabet/</w:t>
            </w:r>
            <w:r w:rsidR="00E84CC1">
              <w:rPr>
                <w:lang w:eastAsia="en-US"/>
              </w:rPr>
              <w:t>Indsatsleder</w:t>
            </w:r>
            <w:r>
              <w:rPr>
                <w:lang w:eastAsia="en-US"/>
              </w:rPr>
              <w:t>en.</w:t>
            </w:r>
          </w:p>
        </w:tc>
      </w:tr>
      <w:tr w:rsidR="000B507A" w14:paraId="674EF084" w14:textId="77777777" w:rsidTr="00D3602A">
        <w:trPr>
          <w:cantSplit/>
        </w:trPr>
        <w:tc>
          <w:tcPr>
            <w:tcW w:w="2269" w:type="dxa"/>
            <w:tcBorders>
              <w:top w:val="single" w:sz="4" w:space="0" w:color="auto"/>
              <w:left w:val="nil"/>
              <w:bottom w:val="single" w:sz="4" w:space="0" w:color="auto"/>
              <w:right w:val="nil"/>
            </w:tcBorders>
            <w:hideMark/>
          </w:tcPr>
          <w:p w14:paraId="6E07473B" w14:textId="77777777" w:rsidR="000B507A" w:rsidRDefault="000B507A">
            <w:pPr>
              <w:rPr>
                <w:lang w:eastAsia="en-US"/>
              </w:rPr>
            </w:pPr>
            <w:r>
              <w:rPr>
                <w:lang w:eastAsia="en-US"/>
              </w:rPr>
              <w:t>Udbedring af skade</w:t>
            </w:r>
          </w:p>
        </w:tc>
        <w:tc>
          <w:tcPr>
            <w:tcW w:w="7691" w:type="dxa"/>
            <w:tcBorders>
              <w:top w:val="single" w:sz="4" w:space="0" w:color="auto"/>
              <w:left w:val="nil"/>
              <w:bottom w:val="single" w:sz="4" w:space="0" w:color="auto"/>
              <w:right w:val="nil"/>
            </w:tcBorders>
            <w:hideMark/>
          </w:tcPr>
          <w:p w14:paraId="2844827E" w14:textId="55B42132" w:rsidR="000B507A" w:rsidRDefault="000B507A">
            <w:pPr>
              <w:rPr>
                <w:lang w:eastAsia="en-US"/>
              </w:rPr>
            </w:pPr>
            <w:r>
              <w:rPr>
                <w:lang w:eastAsia="en-US"/>
              </w:rPr>
              <w:t>Udbedr</w:t>
            </w:r>
            <w:r w:rsidR="00720225">
              <w:rPr>
                <w:lang w:eastAsia="en-US"/>
              </w:rPr>
              <w:t>ing</w:t>
            </w:r>
            <w:r>
              <w:rPr>
                <w:lang w:eastAsia="en-US"/>
              </w:rPr>
              <w:t xml:space="preserve"> af fagfolk</w:t>
            </w:r>
            <w:r w:rsidR="00720225">
              <w:rPr>
                <w:lang w:eastAsia="en-US"/>
              </w:rPr>
              <w:t xml:space="preserve"> noteres med navneangivelse (person og firma samt kontaktmulighed)</w:t>
            </w:r>
            <w:r>
              <w:rPr>
                <w:lang w:eastAsia="en-US"/>
              </w:rPr>
              <w:t>.</w:t>
            </w:r>
          </w:p>
        </w:tc>
      </w:tr>
      <w:tr w:rsidR="000B507A" w14:paraId="76BC61E0" w14:textId="77777777" w:rsidTr="00D3602A">
        <w:trPr>
          <w:cantSplit/>
        </w:trPr>
        <w:tc>
          <w:tcPr>
            <w:tcW w:w="2269" w:type="dxa"/>
            <w:tcBorders>
              <w:top w:val="single" w:sz="4" w:space="0" w:color="auto"/>
              <w:left w:val="nil"/>
              <w:bottom w:val="single" w:sz="4" w:space="0" w:color="auto"/>
              <w:right w:val="nil"/>
            </w:tcBorders>
            <w:hideMark/>
          </w:tcPr>
          <w:p w14:paraId="5A6DE280" w14:textId="77777777" w:rsidR="000B507A" w:rsidRDefault="000B507A">
            <w:pPr>
              <w:rPr>
                <w:lang w:eastAsia="en-US"/>
              </w:rPr>
            </w:pPr>
            <w:r>
              <w:rPr>
                <w:lang w:eastAsia="en-US"/>
              </w:rPr>
              <w:t>Opfølgning</w:t>
            </w:r>
          </w:p>
        </w:tc>
        <w:tc>
          <w:tcPr>
            <w:tcW w:w="7691" w:type="dxa"/>
            <w:tcBorders>
              <w:top w:val="single" w:sz="4" w:space="0" w:color="auto"/>
              <w:left w:val="nil"/>
              <w:bottom w:val="single" w:sz="4" w:space="0" w:color="auto"/>
              <w:right w:val="nil"/>
            </w:tcBorders>
          </w:tcPr>
          <w:p w14:paraId="44972D94" w14:textId="77777777" w:rsidR="000B507A" w:rsidRDefault="000B507A">
            <w:pPr>
              <w:rPr>
                <w:lang w:eastAsia="en-US"/>
              </w:rPr>
            </w:pPr>
          </w:p>
        </w:tc>
      </w:tr>
      <w:tr w:rsidR="000B507A" w14:paraId="6F2969F1" w14:textId="77777777" w:rsidTr="00D3602A">
        <w:trPr>
          <w:cantSplit/>
        </w:trPr>
        <w:tc>
          <w:tcPr>
            <w:tcW w:w="2269" w:type="dxa"/>
            <w:tcBorders>
              <w:top w:val="single" w:sz="4" w:space="0" w:color="auto"/>
              <w:left w:val="nil"/>
              <w:bottom w:val="single" w:sz="4" w:space="0" w:color="auto"/>
              <w:right w:val="nil"/>
            </w:tcBorders>
            <w:hideMark/>
          </w:tcPr>
          <w:p w14:paraId="3403C9C8" w14:textId="77777777" w:rsidR="000B507A" w:rsidRDefault="000B507A">
            <w:pPr>
              <w:rPr>
                <w:lang w:eastAsia="en-US"/>
              </w:rPr>
            </w:pPr>
            <w:r>
              <w:rPr>
                <w:lang w:eastAsia="en-US"/>
              </w:rPr>
              <w:t>NB!</w:t>
            </w:r>
          </w:p>
        </w:tc>
        <w:tc>
          <w:tcPr>
            <w:tcW w:w="7691" w:type="dxa"/>
            <w:tcBorders>
              <w:top w:val="single" w:sz="4" w:space="0" w:color="auto"/>
              <w:left w:val="nil"/>
              <w:bottom w:val="single" w:sz="4" w:space="0" w:color="auto"/>
              <w:right w:val="nil"/>
            </w:tcBorders>
          </w:tcPr>
          <w:p w14:paraId="1060DDCB" w14:textId="77777777" w:rsidR="000B507A" w:rsidRDefault="000B507A">
            <w:pPr>
              <w:rPr>
                <w:lang w:eastAsia="en-US"/>
              </w:rPr>
            </w:pPr>
          </w:p>
        </w:tc>
      </w:tr>
    </w:tbl>
    <w:p w14:paraId="13918DB2" w14:textId="77777777" w:rsidR="004D51B5" w:rsidRDefault="004D51B5">
      <w:r>
        <w:br w:type="page"/>
      </w:r>
    </w:p>
    <w:p w14:paraId="6F832AAE" w14:textId="77777777" w:rsidR="00113C6B" w:rsidRPr="00E557B2" w:rsidRDefault="00734395" w:rsidP="00734395">
      <w:pPr>
        <w:pStyle w:val="Overskrift2"/>
      </w:pPr>
      <w:bookmarkStart w:id="18" w:name="_Toc54176191"/>
      <w:r w:rsidRPr="00E557B2">
        <w:t>D</w:t>
      </w:r>
      <w:r w:rsidR="00113C6B" w:rsidRPr="00E557B2">
        <w:t>esinficering</w:t>
      </w:r>
      <w:bookmarkEnd w:id="18"/>
    </w:p>
    <w:p w14:paraId="16094EE6" w14:textId="1A1D78BE" w:rsidR="00113C6B" w:rsidRDefault="000224A9" w:rsidP="00113C6B">
      <w:pPr>
        <w:rPr>
          <w:rFonts w:asciiTheme="minorHAnsi" w:hAnsiTheme="minorHAnsi"/>
          <w:szCs w:val="22"/>
        </w:rPr>
      </w:pPr>
      <w:r>
        <w:rPr>
          <w:rFonts w:asciiTheme="minorHAnsi" w:hAnsiTheme="minorHAnsi"/>
          <w:szCs w:val="22"/>
        </w:rPr>
        <w:t>I forbindelse med en forureningssag overveje</w:t>
      </w:r>
      <w:r w:rsidR="000B507A">
        <w:rPr>
          <w:rFonts w:asciiTheme="minorHAnsi" w:hAnsiTheme="minorHAnsi"/>
          <w:szCs w:val="22"/>
        </w:rPr>
        <w:t>s</w:t>
      </w:r>
      <w:r>
        <w:rPr>
          <w:rFonts w:asciiTheme="minorHAnsi" w:hAnsiTheme="minorHAnsi"/>
          <w:szCs w:val="22"/>
        </w:rPr>
        <w:t>, om det er nok at rense og gennemskylle systemet med rent vand inden eventuel beslut</w:t>
      </w:r>
      <w:r w:rsidR="000B507A">
        <w:rPr>
          <w:rFonts w:asciiTheme="minorHAnsi" w:hAnsiTheme="minorHAnsi"/>
          <w:szCs w:val="22"/>
        </w:rPr>
        <w:t>ning</w:t>
      </w:r>
      <w:r>
        <w:rPr>
          <w:rFonts w:asciiTheme="minorHAnsi" w:hAnsiTheme="minorHAnsi"/>
          <w:szCs w:val="22"/>
        </w:rPr>
        <w:t xml:space="preserve"> </w:t>
      </w:r>
      <w:r w:rsidR="000B507A">
        <w:rPr>
          <w:rFonts w:asciiTheme="minorHAnsi" w:hAnsiTheme="minorHAnsi"/>
          <w:szCs w:val="22"/>
        </w:rPr>
        <w:t xml:space="preserve">om </w:t>
      </w:r>
      <w:r>
        <w:rPr>
          <w:rFonts w:asciiTheme="minorHAnsi" w:hAnsiTheme="minorHAnsi"/>
          <w:szCs w:val="22"/>
        </w:rPr>
        <w:t>at desinficere</w:t>
      </w:r>
      <w:r w:rsidR="006F05B4">
        <w:rPr>
          <w:rFonts w:asciiTheme="minorHAnsi" w:hAnsiTheme="minorHAnsi"/>
          <w:szCs w:val="22"/>
        </w:rPr>
        <w:t xml:space="preserve"> </w:t>
      </w:r>
      <w:r>
        <w:rPr>
          <w:rFonts w:asciiTheme="minorHAnsi" w:hAnsiTheme="minorHAnsi"/>
          <w:szCs w:val="22"/>
        </w:rPr>
        <w:t>systemet</w:t>
      </w:r>
      <w:r w:rsidR="000B507A">
        <w:rPr>
          <w:rFonts w:asciiTheme="minorHAnsi" w:hAnsiTheme="minorHAnsi"/>
          <w:szCs w:val="22"/>
        </w:rPr>
        <w:t xml:space="preserve"> træffes</w:t>
      </w:r>
      <w:r>
        <w:rPr>
          <w:rFonts w:asciiTheme="minorHAnsi" w:hAnsiTheme="minorHAnsi"/>
          <w:szCs w:val="22"/>
        </w:rPr>
        <w:t xml:space="preserve">. </w:t>
      </w:r>
    </w:p>
    <w:p w14:paraId="7E24806D" w14:textId="77777777" w:rsidR="000224A9" w:rsidRDefault="000224A9" w:rsidP="00113C6B">
      <w:pPr>
        <w:rPr>
          <w:rFonts w:asciiTheme="minorHAnsi" w:hAnsiTheme="minorHAnsi"/>
          <w:szCs w:val="22"/>
        </w:rPr>
      </w:pPr>
    </w:p>
    <w:p w14:paraId="4E85752E" w14:textId="77ADD8BA" w:rsidR="000224A9" w:rsidRDefault="000224A9" w:rsidP="00113C6B">
      <w:pPr>
        <w:rPr>
          <w:rFonts w:asciiTheme="minorHAnsi" w:hAnsiTheme="minorHAnsi"/>
          <w:szCs w:val="22"/>
        </w:rPr>
      </w:pPr>
      <w:r>
        <w:rPr>
          <w:rFonts w:asciiTheme="minorHAnsi" w:hAnsiTheme="minorHAnsi"/>
          <w:szCs w:val="22"/>
        </w:rPr>
        <w:t>Brug af desinfektion</w:t>
      </w:r>
      <w:r w:rsidR="00C1276F">
        <w:rPr>
          <w:rFonts w:asciiTheme="minorHAnsi" w:hAnsiTheme="minorHAnsi"/>
          <w:szCs w:val="22"/>
        </w:rPr>
        <w:t xml:space="preserve"> kan blive en konsekvens</w:t>
      </w:r>
      <w:r>
        <w:rPr>
          <w:rFonts w:asciiTheme="minorHAnsi" w:hAnsiTheme="minorHAnsi"/>
          <w:szCs w:val="22"/>
        </w:rPr>
        <w:t>, hvis drikkevandet er forurenet</w:t>
      </w:r>
      <w:r w:rsidR="00761120">
        <w:rPr>
          <w:rFonts w:asciiTheme="minorHAnsi" w:hAnsiTheme="minorHAnsi"/>
          <w:szCs w:val="22"/>
        </w:rPr>
        <w:t xml:space="preserve">. Beslutning herom </w:t>
      </w:r>
      <w:r>
        <w:rPr>
          <w:rFonts w:asciiTheme="minorHAnsi" w:hAnsiTheme="minorHAnsi"/>
          <w:szCs w:val="22"/>
        </w:rPr>
        <w:t>vurderes ud fra både fordele og ulemper.</w:t>
      </w:r>
    </w:p>
    <w:p w14:paraId="70ED3EDF" w14:textId="4DD5A174" w:rsidR="00113C6B" w:rsidRDefault="00113C6B" w:rsidP="00113C6B">
      <w:pPr>
        <w:rPr>
          <w:rFonts w:asciiTheme="minorHAnsi" w:hAnsiTheme="minorHAnsi"/>
          <w:szCs w:val="22"/>
        </w:rPr>
      </w:pPr>
      <w:r>
        <w:rPr>
          <w:rFonts w:asciiTheme="minorHAnsi" w:hAnsiTheme="minorHAnsi"/>
          <w:szCs w:val="22"/>
        </w:rPr>
        <w:t>A</w:t>
      </w:r>
      <w:r w:rsidRPr="00113C6B">
        <w:rPr>
          <w:rFonts w:asciiTheme="minorHAnsi" w:hAnsiTheme="minorHAnsi"/>
          <w:szCs w:val="22"/>
        </w:rPr>
        <w:t>rbejde er sundhedsfarligt for dem</w:t>
      </w:r>
      <w:r w:rsidR="00F61541">
        <w:rPr>
          <w:rFonts w:asciiTheme="minorHAnsi" w:hAnsiTheme="minorHAnsi"/>
          <w:szCs w:val="22"/>
        </w:rPr>
        <w:t>,</w:t>
      </w:r>
      <w:r w:rsidRPr="00113C6B">
        <w:rPr>
          <w:rFonts w:asciiTheme="minorHAnsi" w:hAnsiTheme="minorHAnsi"/>
          <w:szCs w:val="22"/>
        </w:rPr>
        <w:t xml:space="preserve"> der udfører arbejdet. </w:t>
      </w:r>
    </w:p>
    <w:p w14:paraId="5891F70F" w14:textId="3F68183E" w:rsidR="00113C6B" w:rsidRDefault="00113C6B" w:rsidP="00113C6B">
      <w:pPr>
        <w:rPr>
          <w:rFonts w:asciiTheme="minorHAnsi" w:hAnsiTheme="minorHAnsi"/>
          <w:szCs w:val="22"/>
        </w:rPr>
      </w:pPr>
    </w:p>
    <w:p w14:paraId="72BFD2A3" w14:textId="045F4C07" w:rsidR="00113C6B" w:rsidRDefault="00113C6B" w:rsidP="00113C6B">
      <w:pPr>
        <w:rPr>
          <w:rFonts w:asciiTheme="minorHAnsi" w:hAnsiTheme="minorHAnsi"/>
          <w:szCs w:val="22"/>
        </w:rPr>
      </w:pPr>
      <w:r w:rsidRPr="00113C6B">
        <w:rPr>
          <w:rFonts w:asciiTheme="minorHAnsi" w:hAnsiTheme="minorHAnsi"/>
          <w:szCs w:val="22"/>
        </w:rPr>
        <w:t xml:space="preserve">Hvis </w:t>
      </w:r>
      <w:r>
        <w:rPr>
          <w:rFonts w:asciiTheme="minorHAnsi" w:hAnsiTheme="minorHAnsi"/>
          <w:szCs w:val="22"/>
        </w:rPr>
        <w:t xml:space="preserve">der ved et uheld kommer </w:t>
      </w:r>
      <w:r w:rsidRPr="00113C6B">
        <w:rPr>
          <w:rFonts w:asciiTheme="minorHAnsi" w:hAnsiTheme="minorHAnsi"/>
          <w:szCs w:val="22"/>
        </w:rPr>
        <w:t xml:space="preserve">klorholdigt vand ud til </w:t>
      </w:r>
      <w:r w:rsidR="008E511A">
        <w:rPr>
          <w:rFonts w:asciiTheme="minorHAnsi" w:hAnsiTheme="minorHAnsi"/>
          <w:szCs w:val="22"/>
        </w:rPr>
        <w:t>andelshaverne</w:t>
      </w:r>
      <w:r>
        <w:rPr>
          <w:rFonts w:asciiTheme="minorHAnsi" w:hAnsiTheme="minorHAnsi"/>
          <w:szCs w:val="22"/>
        </w:rPr>
        <w:t>,</w:t>
      </w:r>
      <w:r w:rsidRPr="00113C6B">
        <w:rPr>
          <w:rFonts w:asciiTheme="minorHAnsi" w:hAnsiTheme="minorHAnsi"/>
          <w:szCs w:val="22"/>
        </w:rPr>
        <w:t xml:space="preserve"> kan det </w:t>
      </w:r>
      <w:r>
        <w:rPr>
          <w:rFonts w:asciiTheme="minorHAnsi" w:hAnsiTheme="minorHAnsi"/>
          <w:szCs w:val="22"/>
        </w:rPr>
        <w:t xml:space="preserve">forårsage </w:t>
      </w:r>
      <w:r w:rsidRPr="00113C6B">
        <w:rPr>
          <w:rFonts w:asciiTheme="minorHAnsi" w:hAnsiTheme="minorHAnsi"/>
          <w:szCs w:val="22"/>
        </w:rPr>
        <w:t>væsentlige gener</w:t>
      </w:r>
      <w:r>
        <w:rPr>
          <w:rFonts w:asciiTheme="minorHAnsi" w:hAnsiTheme="minorHAnsi"/>
          <w:szCs w:val="22"/>
        </w:rPr>
        <w:t xml:space="preserve"> for </w:t>
      </w:r>
      <w:r w:rsidR="008E511A">
        <w:rPr>
          <w:rFonts w:asciiTheme="minorHAnsi" w:hAnsiTheme="minorHAnsi"/>
          <w:szCs w:val="22"/>
        </w:rPr>
        <w:t>andelshaverne</w:t>
      </w:r>
      <w:r>
        <w:rPr>
          <w:rFonts w:asciiTheme="minorHAnsi" w:hAnsiTheme="minorHAnsi"/>
          <w:szCs w:val="22"/>
        </w:rPr>
        <w:t xml:space="preserve">. </w:t>
      </w:r>
    </w:p>
    <w:p w14:paraId="4400AF66" w14:textId="77777777" w:rsidR="00113C6B" w:rsidRPr="00113C6B" w:rsidRDefault="00113C6B" w:rsidP="00113C6B">
      <w:pPr>
        <w:rPr>
          <w:rFonts w:asciiTheme="minorHAnsi" w:hAnsiTheme="minorHAnsi"/>
          <w:szCs w:val="22"/>
        </w:rPr>
      </w:pPr>
    </w:p>
    <w:p w14:paraId="09C7E2FF" w14:textId="479253AE" w:rsidR="00113C6B" w:rsidRDefault="00113C6B" w:rsidP="00113C6B">
      <w:pPr>
        <w:rPr>
          <w:rFonts w:asciiTheme="minorHAnsi" w:hAnsiTheme="minorHAnsi"/>
          <w:szCs w:val="22"/>
        </w:rPr>
      </w:pPr>
      <w:r w:rsidRPr="00113C6B">
        <w:rPr>
          <w:rFonts w:asciiTheme="minorHAnsi" w:hAnsiTheme="minorHAnsi"/>
          <w:szCs w:val="22"/>
        </w:rPr>
        <w:t xml:space="preserve">Desinficering kræver godkendelse </w:t>
      </w:r>
      <w:r w:rsidR="00144392">
        <w:rPr>
          <w:rFonts w:asciiTheme="minorHAnsi" w:hAnsiTheme="minorHAnsi"/>
          <w:szCs w:val="22"/>
        </w:rPr>
        <w:t>via relevante</w:t>
      </w:r>
      <w:r w:rsidRPr="00113C6B">
        <w:rPr>
          <w:rFonts w:asciiTheme="minorHAnsi" w:hAnsiTheme="minorHAnsi"/>
          <w:szCs w:val="22"/>
        </w:rPr>
        <w:t xml:space="preserve"> myndigheder, uanset om den foretages på boringer, </w:t>
      </w:r>
      <w:r>
        <w:rPr>
          <w:rFonts w:asciiTheme="minorHAnsi" w:hAnsiTheme="minorHAnsi"/>
          <w:szCs w:val="22"/>
        </w:rPr>
        <w:t xml:space="preserve">i </w:t>
      </w:r>
      <w:r w:rsidRPr="00113C6B">
        <w:rPr>
          <w:rFonts w:asciiTheme="minorHAnsi" w:hAnsiTheme="minorHAnsi"/>
          <w:szCs w:val="22"/>
        </w:rPr>
        <w:t xml:space="preserve">tanke eller </w:t>
      </w:r>
      <w:r>
        <w:rPr>
          <w:rFonts w:asciiTheme="minorHAnsi" w:hAnsiTheme="minorHAnsi"/>
          <w:szCs w:val="22"/>
        </w:rPr>
        <w:t xml:space="preserve">på </w:t>
      </w:r>
      <w:r w:rsidRPr="00113C6B">
        <w:rPr>
          <w:rFonts w:asciiTheme="minorHAnsi" w:hAnsiTheme="minorHAnsi"/>
          <w:szCs w:val="22"/>
        </w:rPr>
        <w:t>ledningsnettet</w:t>
      </w:r>
      <w:r>
        <w:rPr>
          <w:rFonts w:asciiTheme="minorHAnsi" w:hAnsiTheme="minorHAnsi"/>
          <w:szCs w:val="22"/>
        </w:rPr>
        <w:t xml:space="preserve">. Det gælder </w:t>
      </w:r>
      <w:r w:rsidRPr="00113C6B">
        <w:rPr>
          <w:rFonts w:asciiTheme="minorHAnsi" w:hAnsiTheme="minorHAnsi"/>
          <w:szCs w:val="22"/>
        </w:rPr>
        <w:t>uanset hvilket desinficeringsmiddel, der anvendes.</w:t>
      </w:r>
      <w:r w:rsidR="00761120">
        <w:rPr>
          <w:rFonts w:asciiTheme="minorHAnsi" w:hAnsiTheme="minorHAnsi"/>
          <w:szCs w:val="22"/>
        </w:rPr>
        <w:t xml:space="preserve"> </w:t>
      </w:r>
      <w:r w:rsidR="000224A9">
        <w:rPr>
          <w:rFonts w:asciiTheme="minorHAnsi" w:hAnsiTheme="minorHAnsi"/>
          <w:szCs w:val="22"/>
        </w:rPr>
        <w:t xml:space="preserve">Desinfektion </w:t>
      </w:r>
      <w:r w:rsidR="00144392">
        <w:rPr>
          <w:rFonts w:asciiTheme="minorHAnsi" w:hAnsiTheme="minorHAnsi"/>
          <w:szCs w:val="22"/>
        </w:rPr>
        <w:t xml:space="preserve">anvendes </w:t>
      </w:r>
      <w:r w:rsidR="000224A9">
        <w:rPr>
          <w:rFonts w:asciiTheme="minorHAnsi" w:hAnsiTheme="minorHAnsi"/>
          <w:szCs w:val="22"/>
        </w:rPr>
        <w:t xml:space="preserve">i samråd med </w:t>
      </w:r>
      <w:r w:rsidR="00F61541">
        <w:rPr>
          <w:rFonts w:asciiTheme="minorHAnsi" w:hAnsiTheme="minorHAnsi"/>
          <w:szCs w:val="22"/>
        </w:rPr>
        <w:t>Styrelsen for Patientsikkerhed</w:t>
      </w:r>
      <w:r w:rsidRPr="00113C6B">
        <w:rPr>
          <w:rFonts w:asciiTheme="minorHAnsi" w:hAnsiTheme="minorHAnsi"/>
          <w:szCs w:val="22"/>
        </w:rPr>
        <w:t>.</w:t>
      </w:r>
    </w:p>
    <w:p w14:paraId="23BE2E9E" w14:textId="2E5A97CB" w:rsidR="000E2A69" w:rsidRDefault="000E2A69" w:rsidP="00113C6B">
      <w:pPr>
        <w:rPr>
          <w:rFonts w:asciiTheme="minorHAnsi" w:hAnsiTheme="minorHAnsi"/>
          <w:szCs w:val="22"/>
        </w:rPr>
      </w:pPr>
    </w:p>
    <w:p w14:paraId="529B8FDB" w14:textId="4CA6C30C" w:rsidR="00093068" w:rsidRDefault="00093068" w:rsidP="00093068">
      <w:pPr>
        <w:rPr>
          <w:rFonts w:asciiTheme="minorHAnsi" w:hAnsiTheme="minorHAnsi"/>
          <w:szCs w:val="22"/>
        </w:rPr>
      </w:pPr>
      <w:r>
        <w:rPr>
          <w:rFonts w:asciiTheme="minorHAnsi" w:hAnsiTheme="minorHAnsi"/>
          <w:szCs w:val="22"/>
        </w:rPr>
        <w:t>Ved beslutning om at iværksætte desinficering er det vigtigt, at:</w:t>
      </w:r>
    </w:p>
    <w:p w14:paraId="2B749691" w14:textId="77777777" w:rsidR="00093068" w:rsidRDefault="00093068" w:rsidP="00E416F3">
      <w:pPr>
        <w:pStyle w:val="Listeafsnit"/>
        <w:numPr>
          <w:ilvl w:val="0"/>
          <w:numId w:val="10"/>
        </w:numPr>
        <w:rPr>
          <w:rFonts w:asciiTheme="minorHAnsi" w:hAnsiTheme="minorHAnsi"/>
          <w:szCs w:val="22"/>
        </w:rPr>
      </w:pPr>
      <w:r>
        <w:rPr>
          <w:rFonts w:asciiTheme="minorHAnsi" w:hAnsiTheme="minorHAnsi"/>
          <w:szCs w:val="22"/>
        </w:rPr>
        <w:t>Desinfektionen er effektiv, det vil sige, at koncentrationen er høj nok og virketiden lang nok</w:t>
      </w:r>
    </w:p>
    <w:p w14:paraId="32C11151" w14:textId="7821C17B" w:rsidR="00093068" w:rsidRDefault="008E511A" w:rsidP="00E416F3">
      <w:pPr>
        <w:pStyle w:val="Listeafsnit"/>
        <w:numPr>
          <w:ilvl w:val="0"/>
          <w:numId w:val="10"/>
        </w:numPr>
        <w:rPr>
          <w:rFonts w:asciiTheme="minorHAnsi" w:hAnsiTheme="minorHAnsi"/>
          <w:szCs w:val="22"/>
        </w:rPr>
      </w:pPr>
      <w:r>
        <w:rPr>
          <w:rFonts w:asciiTheme="minorHAnsi" w:hAnsiTheme="minorHAnsi"/>
          <w:szCs w:val="22"/>
        </w:rPr>
        <w:t>Andelshaverne</w:t>
      </w:r>
      <w:r w:rsidR="00093068">
        <w:rPr>
          <w:rFonts w:asciiTheme="minorHAnsi" w:hAnsiTheme="minorHAnsi"/>
          <w:szCs w:val="22"/>
        </w:rPr>
        <w:t xml:space="preserve"> bliver informeret på forhånd</w:t>
      </w:r>
    </w:p>
    <w:p w14:paraId="33C225B2" w14:textId="77777777" w:rsidR="00093068" w:rsidRDefault="00093068" w:rsidP="00E416F3">
      <w:pPr>
        <w:pStyle w:val="Listeafsnit"/>
        <w:numPr>
          <w:ilvl w:val="0"/>
          <w:numId w:val="10"/>
        </w:numPr>
        <w:rPr>
          <w:rFonts w:asciiTheme="minorHAnsi" w:hAnsiTheme="minorHAnsi"/>
          <w:szCs w:val="22"/>
        </w:rPr>
      </w:pPr>
      <w:r>
        <w:rPr>
          <w:rFonts w:asciiTheme="minorHAnsi" w:hAnsiTheme="minorHAnsi"/>
          <w:szCs w:val="22"/>
        </w:rPr>
        <w:t>At desinfektionen udføres sikkerhedsmæssigt forsvarligt</w:t>
      </w:r>
    </w:p>
    <w:p w14:paraId="3A2CEC44" w14:textId="77777777" w:rsidR="00093068" w:rsidRDefault="00093068" w:rsidP="00E416F3">
      <w:pPr>
        <w:pStyle w:val="Listeafsnit"/>
        <w:numPr>
          <w:ilvl w:val="0"/>
          <w:numId w:val="10"/>
        </w:numPr>
        <w:rPr>
          <w:rFonts w:asciiTheme="minorHAnsi" w:hAnsiTheme="minorHAnsi"/>
          <w:szCs w:val="22"/>
        </w:rPr>
      </w:pPr>
      <w:r>
        <w:rPr>
          <w:rFonts w:asciiTheme="minorHAnsi" w:hAnsiTheme="minorHAnsi"/>
          <w:szCs w:val="22"/>
        </w:rPr>
        <w:t>At det brugte vand med desinfektionsmiddel bortledes på en miljømæssig forsvarlig måde.</w:t>
      </w:r>
    </w:p>
    <w:p w14:paraId="028D2ADF" w14:textId="0F66AA6C" w:rsidR="000B507A" w:rsidRDefault="000B507A" w:rsidP="000B507A">
      <w:pPr>
        <w:rPr>
          <w:rFonts w:asciiTheme="minorHAnsi" w:hAnsiTheme="minorHAnsi"/>
          <w:szCs w:val="22"/>
        </w:rPr>
      </w:pPr>
    </w:p>
    <w:p w14:paraId="21690F43" w14:textId="77777777" w:rsidR="00401325" w:rsidRPr="00E557B2" w:rsidRDefault="00401325" w:rsidP="00401325">
      <w:r w:rsidRPr="00E557B2">
        <w:t>Følgende procedure følges:</w:t>
      </w:r>
    </w:p>
    <w:tbl>
      <w:tblPr>
        <w:tblW w:w="9960" w:type="dxa"/>
        <w:tblInd w:w="-55" w:type="dxa"/>
        <w:tblBorders>
          <w:top w:val="single" w:sz="4" w:space="0" w:color="auto"/>
          <w:bottom w:val="single" w:sz="4" w:space="0" w:color="auto"/>
          <w:insideH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2269"/>
        <w:gridCol w:w="7691"/>
      </w:tblGrid>
      <w:tr w:rsidR="00401325" w:rsidRPr="00E557B2" w14:paraId="72A6D56C" w14:textId="77777777" w:rsidTr="00AA61FA">
        <w:trPr>
          <w:cantSplit/>
        </w:trPr>
        <w:tc>
          <w:tcPr>
            <w:tcW w:w="2269" w:type="dxa"/>
            <w:tcBorders>
              <w:top w:val="single" w:sz="4" w:space="0" w:color="auto"/>
              <w:left w:val="nil"/>
              <w:bottom w:val="single" w:sz="4" w:space="0" w:color="auto"/>
              <w:right w:val="nil"/>
            </w:tcBorders>
            <w:hideMark/>
          </w:tcPr>
          <w:p w14:paraId="33506ECE" w14:textId="643AA664" w:rsidR="00401325" w:rsidRPr="00E557B2" w:rsidRDefault="00AA61FA">
            <w:pPr>
              <w:rPr>
                <w:lang w:eastAsia="en-US"/>
              </w:rPr>
            </w:pPr>
            <w:r w:rsidRPr="00E557B2">
              <w:rPr>
                <w:lang w:eastAsia="en-US"/>
              </w:rPr>
              <w:t>(</w:t>
            </w:r>
            <w:r w:rsidR="00401325" w:rsidRPr="00E557B2">
              <w:rPr>
                <w:lang w:eastAsia="en-US"/>
              </w:rPr>
              <w:t>Alarm indgået</w:t>
            </w:r>
            <w:r w:rsidRPr="00E557B2">
              <w:rPr>
                <w:lang w:eastAsia="en-US"/>
              </w:rPr>
              <w:t>)</w:t>
            </w:r>
          </w:p>
          <w:p w14:paraId="567B5215" w14:textId="71D45B9F" w:rsidR="00AA61FA" w:rsidRPr="00E557B2" w:rsidRDefault="00AA61FA">
            <w:pPr>
              <w:rPr>
                <w:lang w:eastAsia="en-US"/>
              </w:rPr>
            </w:pPr>
            <w:r w:rsidRPr="00E557B2">
              <w:rPr>
                <w:lang w:eastAsia="en-US"/>
              </w:rPr>
              <w:t>Beslutning om desinficering</w:t>
            </w:r>
          </w:p>
        </w:tc>
        <w:tc>
          <w:tcPr>
            <w:tcW w:w="7691" w:type="dxa"/>
            <w:tcBorders>
              <w:top w:val="single" w:sz="4" w:space="0" w:color="auto"/>
              <w:left w:val="nil"/>
              <w:bottom w:val="single" w:sz="4" w:space="0" w:color="auto"/>
              <w:right w:val="nil"/>
            </w:tcBorders>
            <w:hideMark/>
          </w:tcPr>
          <w:p w14:paraId="7F09DFC3" w14:textId="104FB9F6" w:rsidR="000D2097" w:rsidRPr="00E557B2" w:rsidRDefault="000D2097" w:rsidP="000D2097">
            <w:pPr>
              <w:rPr>
                <w:lang w:eastAsia="en-US"/>
              </w:rPr>
            </w:pPr>
            <w:r w:rsidRPr="00E557B2">
              <w:rPr>
                <w:lang w:eastAsia="en-US"/>
              </w:rPr>
              <w:t>Referencejournalnumre indføjes, herunder:</w:t>
            </w:r>
          </w:p>
          <w:p w14:paraId="77FA290B" w14:textId="0A4AD6A6" w:rsidR="00AA61FA" w:rsidRPr="00E557B2" w:rsidRDefault="000D2097" w:rsidP="000D2097">
            <w:pPr>
              <w:rPr>
                <w:lang w:eastAsia="en-US"/>
              </w:rPr>
            </w:pPr>
            <w:r w:rsidRPr="00E557B2">
              <w:rPr>
                <w:lang w:eastAsia="en-US"/>
              </w:rPr>
              <w:t>BVV referencenummer fra oprindelig a</w:t>
            </w:r>
            <w:r w:rsidR="00AA61FA" w:rsidRPr="00E557B2">
              <w:rPr>
                <w:lang w:eastAsia="en-US"/>
              </w:rPr>
              <w:t>larm om forurening</w:t>
            </w:r>
            <w:r w:rsidRPr="00E557B2">
              <w:rPr>
                <w:lang w:eastAsia="en-US"/>
              </w:rPr>
              <w:t>, d</w:t>
            </w:r>
            <w:r w:rsidR="00AA61FA" w:rsidRPr="00E557B2">
              <w:rPr>
                <w:lang w:eastAsia="en-US"/>
              </w:rPr>
              <w:t xml:space="preserve">er allerede </w:t>
            </w:r>
            <w:r w:rsidRPr="00E557B2">
              <w:rPr>
                <w:lang w:eastAsia="en-US"/>
              </w:rPr>
              <w:t xml:space="preserve">er </w:t>
            </w:r>
            <w:r w:rsidR="00AA61FA" w:rsidRPr="00E557B2">
              <w:rPr>
                <w:lang w:eastAsia="en-US"/>
              </w:rPr>
              <w:t>indgået ved melding om forurening.</w:t>
            </w:r>
          </w:p>
          <w:p w14:paraId="7419524D" w14:textId="6ACBAA4B" w:rsidR="000D2097" w:rsidRPr="00E557B2" w:rsidRDefault="000D2097">
            <w:pPr>
              <w:rPr>
                <w:lang w:eastAsia="en-US"/>
              </w:rPr>
            </w:pPr>
            <w:r w:rsidRPr="00E557B2">
              <w:rPr>
                <w:lang w:eastAsia="en-US"/>
              </w:rPr>
              <w:t xml:space="preserve">Odsherred Kommunes referencenummer til kommunens </w:t>
            </w:r>
            <w:r w:rsidR="00871F33" w:rsidRPr="00E557B2">
              <w:rPr>
                <w:lang w:eastAsia="en-US"/>
              </w:rPr>
              <w:t>sagsforløb</w:t>
            </w:r>
            <w:r w:rsidRPr="00E557B2">
              <w:rPr>
                <w:lang w:eastAsia="en-US"/>
              </w:rPr>
              <w:t xml:space="preserve"> indføjes</w:t>
            </w:r>
          </w:p>
          <w:p w14:paraId="362A2483" w14:textId="77777777" w:rsidR="00AA61FA" w:rsidRPr="00E557B2" w:rsidRDefault="00AA61FA">
            <w:pPr>
              <w:rPr>
                <w:lang w:eastAsia="en-US"/>
              </w:rPr>
            </w:pPr>
          </w:p>
          <w:p w14:paraId="6D1854F8" w14:textId="77777777" w:rsidR="00401325" w:rsidRPr="00E557B2" w:rsidRDefault="00401325">
            <w:pPr>
              <w:rPr>
                <w:lang w:eastAsia="en-US"/>
              </w:rPr>
            </w:pPr>
            <w:r w:rsidRPr="00E557B2">
              <w:rPr>
                <w:lang w:eastAsia="en-US"/>
              </w:rPr>
              <w:t>Noter</w:t>
            </w:r>
            <w:r w:rsidR="00AA61FA" w:rsidRPr="00E557B2">
              <w:rPr>
                <w:lang w:eastAsia="en-US"/>
              </w:rPr>
              <w:t>,</w:t>
            </w:r>
            <w:r w:rsidRPr="00E557B2">
              <w:rPr>
                <w:lang w:eastAsia="en-US"/>
              </w:rPr>
              <w:t xml:space="preserve"> </w:t>
            </w:r>
            <w:r w:rsidR="00AA61FA" w:rsidRPr="00E557B2">
              <w:rPr>
                <w:lang w:eastAsia="en-US"/>
              </w:rPr>
              <w:t xml:space="preserve">hvem der er inddraget i beslutning om gennemførelse af desinficering og anfør argumentationen herfor samt </w:t>
            </w:r>
            <w:r w:rsidRPr="00E557B2">
              <w:rPr>
                <w:lang w:eastAsia="en-US"/>
              </w:rPr>
              <w:t xml:space="preserve">tidspunktet </w:t>
            </w:r>
            <w:r w:rsidR="00AA61FA" w:rsidRPr="00E557B2">
              <w:rPr>
                <w:lang w:eastAsia="en-US"/>
              </w:rPr>
              <w:t>for beslutning om desinficering</w:t>
            </w:r>
            <w:r w:rsidRPr="00E557B2">
              <w:rPr>
                <w:lang w:eastAsia="en-US"/>
              </w:rPr>
              <w:t>.</w:t>
            </w:r>
          </w:p>
          <w:p w14:paraId="5408DA2D" w14:textId="35AA9B65" w:rsidR="00AA61FA" w:rsidRPr="00E557B2" w:rsidRDefault="00AA61FA">
            <w:pPr>
              <w:rPr>
                <w:lang w:eastAsia="en-US"/>
              </w:rPr>
            </w:pPr>
          </w:p>
        </w:tc>
      </w:tr>
      <w:tr w:rsidR="00AA61FA" w:rsidRPr="00E557B2" w14:paraId="35ABACF4" w14:textId="77777777" w:rsidTr="00AA61FA">
        <w:trPr>
          <w:cantSplit/>
        </w:trPr>
        <w:tc>
          <w:tcPr>
            <w:tcW w:w="2269" w:type="dxa"/>
            <w:tcBorders>
              <w:top w:val="single" w:sz="4" w:space="0" w:color="auto"/>
              <w:left w:val="nil"/>
              <w:bottom w:val="single" w:sz="4" w:space="0" w:color="auto"/>
              <w:right w:val="nil"/>
            </w:tcBorders>
            <w:hideMark/>
          </w:tcPr>
          <w:p w14:paraId="055691B7" w14:textId="77777777" w:rsidR="00AA61FA" w:rsidRPr="00E557B2" w:rsidRDefault="00AA61FA" w:rsidP="00AA61FA">
            <w:pPr>
              <w:rPr>
                <w:lang w:eastAsia="en-US"/>
              </w:rPr>
            </w:pPr>
            <w:r w:rsidRPr="00E557B2">
              <w:rPr>
                <w:lang w:eastAsia="en-US"/>
              </w:rPr>
              <w:t>Varsling</w:t>
            </w:r>
          </w:p>
        </w:tc>
        <w:tc>
          <w:tcPr>
            <w:tcW w:w="7691" w:type="dxa"/>
            <w:tcBorders>
              <w:top w:val="single" w:sz="4" w:space="0" w:color="auto"/>
              <w:left w:val="nil"/>
              <w:bottom w:val="single" w:sz="4" w:space="0" w:color="auto"/>
              <w:right w:val="nil"/>
            </w:tcBorders>
          </w:tcPr>
          <w:p w14:paraId="6520C829" w14:textId="25B7B82C" w:rsidR="00AA61FA" w:rsidRPr="00E557B2" w:rsidRDefault="00AA61FA" w:rsidP="00AA61FA">
            <w:pPr>
              <w:rPr>
                <w:lang w:eastAsia="en-US"/>
              </w:rPr>
            </w:pPr>
            <w:r w:rsidRPr="00E557B2">
              <w:rPr>
                <w:rFonts w:asciiTheme="minorHAnsi" w:hAnsiTheme="minorHAnsi"/>
                <w:szCs w:val="22"/>
                <w:lang w:eastAsia="en-US"/>
              </w:rPr>
              <w:t>Hvis ikke kommunes tilsyn allerede er varslet ved besked fra analyse</w:t>
            </w:r>
            <w:r w:rsidRPr="00E557B2">
              <w:rPr>
                <w:rFonts w:asciiTheme="minorHAnsi" w:hAnsiTheme="minorHAnsi"/>
                <w:szCs w:val="22"/>
                <w:lang w:eastAsia="en-US"/>
              </w:rPr>
              <w:softHyphen/>
            </w:r>
            <w:r w:rsidRPr="00E557B2">
              <w:rPr>
                <w:rFonts w:asciiTheme="minorHAnsi" w:hAnsiTheme="minorHAnsi"/>
                <w:szCs w:val="22"/>
                <w:lang w:eastAsia="en-US"/>
              </w:rPr>
              <w:softHyphen/>
              <w:t>resultaterne, varsles kommunens tilsyn.</w:t>
            </w:r>
          </w:p>
        </w:tc>
      </w:tr>
      <w:tr w:rsidR="00AA61FA" w:rsidRPr="00E557B2" w14:paraId="4B7C5E1A" w14:textId="77777777" w:rsidTr="00AA61FA">
        <w:trPr>
          <w:cantSplit/>
        </w:trPr>
        <w:tc>
          <w:tcPr>
            <w:tcW w:w="2269" w:type="dxa"/>
            <w:tcBorders>
              <w:top w:val="single" w:sz="4" w:space="0" w:color="auto"/>
              <w:left w:val="nil"/>
              <w:bottom w:val="single" w:sz="4" w:space="0" w:color="auto"/>
              <w:right w:val="nil"/>
            </w:tcBorders>
            <w:hideMark/>
          </w:tcPr>
          <w:p w14:paraId="1616E13D" w14:textId="77777777" w:rsidR="00AA61FA" w:rsidRPr="00E557B2" w:rsidRDefault="00AA61FA" w:rsidP="00AA61FA">
            <w:pPr>
              <w:rPr>
                <w:lang w:eastAsia="en-US"/>
              </w:rPr>
            </w:pPr>
            <w:r w:rsidRPr="00E557B2">
              <w:rPr>
                <w:lang w:eastAsia="en-US"/>
              </w:rPr>
              <w:t>Konsekvenser</w:t>
            </w:r>
          </w:p>
        </w:tc>
        <w:tc>
          <w:tcPr>
            <w:tcW w:w="7691" w:type="dxa"/>
            <w:tcBorders>
              <w:top w:val="single" w:sz="4" w:space="0" w:color="auto"/>
              <w:left w:val="nil"/>
              <w:bottom w:val="single" w:sz="4" w:space="0" w:color="auto"/>
              <w:right w:val="nil"/>
            </w:tcBorders>
            <w:hideMark/>
          </w:tcPr>
          <w:p w14:paraId="5ED50D3A" w14:textId="5C951917" w:rsidR="00AA61FA" w:rsidRPr="00E557B2" w:rsidRDefault="00AA61FA" w:rsidP="00AA61FA">
            <w:pPr>
              <w:rPr>
                <w:lang w:eastAsia="en-US"/>
              </w:rPr>
            </w:pPr>
            <w:r w:rsidRPr="00E557B2">
              <w:rPr>
                <w:lang w:eastAsia="en-US"/>
              </w:rPr>
              <w:t xml:space="preserve">Ingen vandforsyning til </w:t>
            </w:r>
            <w:r w:rsidR="008E511A" w:rsidRPr="00E557B2">
              <w:rPr>
                <w:lang w:eastAsia="en-US"/>
              </w:rPr>
              <w:t>andelshaverne</w:t>
            </w:r>
            <w:r w:rsidRPr="00E557B2">
              <w:rPr>
                <w:lang w:eastAsia="en-US"/>
              </w:rPr>
              <w:t xml:space="preserve"> i kortere eller længere periode.</w:t>
            </w:r>
          </w:p>
          <w:p w14:paraId="1BD2288E" w14:textId="77777777" w:rsidR="00AA61FA" w:rsidRPr="00E557B2" w:rsidRDefault="00AA61FA" w:rsidP="00AA61FA">
            <w:pPr>
              <w:rPr>
                <w:lang w:eastAsia="en-US"/>
              </w:rPr>
            </w:pPr>
          </w:p>
          <w:p w14:paraId="06CB9769" w14:textId="07EF2A56" w:rsidR="00AA61FA" w:rsidRPr="00E557B2" w:rsidRDefault="00AA61FA" w:rsidP="00AA61FA">
            <w:pPr>
              <w:rPr>
                <w:lang w:eastAsia="en-US"/>
              </w:rPr>
            </w:pPr>
            <w:r w:rsidRPr="00E557B2">
              <w:rPr>
                <w:rFonts w:asciiTheme="minorHAnsi" w:hAnsiTheme="minorHAnsi"/>
                <w:szCs w:val="22"/>
              </w:rPr>
              <w:t xml:space="preserve">Hvis der ved et uheld kommer klorholdigt vand ud til </w:t>
            </w:r>
            <w:r w:rsidR="008E511A" w:rsidRPr="00E557B2">
              <w:rPr>
                <w:rFonts w:asciiTheme="minorHAnsi" w:hAnsiTheme="minorHAnsi"/>
                <w:szCs w:val="22"/>
              </w:rPr>
              <w:t>andelshaverne</w:t>
            </w:r>
            <w:r w:rsidRPr="00E557B2">
              <w:rPr>
                <w:rFonts w:asciiTheme="minorHAnsi" w:hAnsiTheme="minorHAnsi"/>
                <w:szCs w:val="22"/>
              </w:rPr>
              <w:t xml:space="preserve">, kan det forårsage væsentlige gener for </w:t>
            </w:r>
            <w:r w:rsidR="008E511A" w:rsidRPr="00E557B2">
              <w:rPr>
                <w:rFonts w:asciiTheme="minorHAnsi" w:hAnsiTheme="minorHAnsi"/>
                <w:szCs w:val="22"/>
              </w:rPr>
              <w:t>andelshaverne</w:t>
            </w:r>
            <w:r w:rsidRPr="00E557B2">
              <w:rPr>
                <w:rFonts w:asciiTheme="minorHAnsi" w:hAnsiTheme="minorHAnsi"/>
                <w:szCs w:val="22"/>
              </w:rPr>
              <w:t>.</w:t>
            </w:r>
          </w:p>
        </w:tc>
      </w:tr>
      <w:tr w:rsidR="00AA61FA" w:rsidRPr="00E557B2" w14:paraId="38755D80" w14:textId="77777777" w:rsidTr="00AA61FA">
        <w:trPr>
          <w:cantSplit/>
        </w:trPr>
        <w:tc>
          <w:tcPr>
            <w:tcW w:w="2269" w:type="dxa"/>
            <w:tcBorders>
              <w:top w:val="single" w:sz="4" w:space="0" w:color="auto"/>
              <w:left w:val="nil"/>
              <w:bottom w:val="single" w:sz="4" w:space="0" w:color="auto"/>
              <w:right w:val="nil"/>
            </w:tcBorders>
            <w:hideMark/>
          </w:tcPr>
          <w:p w14:paraId="7D32E5CE" w14:textId="77777777" w:rsidR="00AA61FA" w:rsidRPr="00E557B2" w:rsidRDefault="00AA61FA" w:rsidP="00AA61FA">
            <w:pPr>
              <w:rPr>
                <w:lang w:eastAsia="en-US"/>
              </w:rPr>
            </w:pPr>
            <w:r w:rsidRPr="00E557B2">
              <w:rPr>
                <w:lang w:eastAsia="en-US"/>
              </w:rPr>
              <w:t>Handling</w:t>
            </w:r>
          </w:p>
        </w:tc>
        <w:tc>
          <w:tcPr>
            <w:tcW w:w="7691" w:type="dxa"/>
            <w:tcBorders>
              <w:top w:val="single" w:sz="4" w:space="0" w:color="auto"/>
              <w:left w:val="nil"/>
              <w:bottom w:val="single" w:sz="4" w:space="0" w:color="auto"/>
              <w:right w:val="nil"/>
            </w:tcBorders>
            <w:hideMark/>
          </w:tcPr>
          <w:p w14:paraId="06660204" w14:textId="2A46785F" w:rsidR="00AA61FA" w:rsidRPr="00E557B2" w:rsidRDefault="00AA61FA" w:rsidP="00AA61FA">
            <w:pPr>
              <w:rPr>
                <w:rFonts w:asciiTheme="minorHAnsi" w:hAnsiTheme="minorHAnsi"/>
                <w:szCs w:val="22"/>
              </w:rPr>
            </w:pPr>
            <w:r w:rsidRPr="00E557B2">
              <w:rPr>
                <w:lang w:eastAsia="en-US"/>
              </w:rPr>
              <w:t xml:space="preserve">Beslutning om </w:t>
            </w:r>
            <w:r w:rsidR="00720225" w:rsidRPr="00E557B2">
              <w:rPr>
                <w:lang w:eastAsia="en-US"/>
              </w:rPr>
              <w:t>d</w:t>
            </w:r>
            <w:r w:rsidRPr="00E557B2">
              <w:rPr>
                <w:lang w:eastAsia="en-US"/>
              </w:rPr>
              <w:t xml:space="preserve">esinficering iværksættes alene under ledelse af uddannede fagfolk og </w:t>
            </w:r>
            <w:r w:rsidRPr="00E557B2">
              <w:rPr>
                <w:rFonts w:asciiTheme="minorHAnsi" w:hAnsiTheme="minorHAnsi"/>
                <w:szCs w:val="22"/>
              </w:rPr>
              <w:t>anvendelse af personlige værnemidler.</w:t>
            </w:r>
          </w:p>
          <w:p w14:paraId="66F5566E" w14:textId="0533C6FC" w:rsidR="00AA61FA" w:rsidRPr="00E557B2" w:rsidRDefault="00AA61FA" w:rsidP="00AA61FA">
            <w:pPr>
              <w:rPr>
                <w:lang w:eastAsia="en-US"/>
              </w:rPr>
            </w:pPr>
          </w:p>
          <w:p w14:paraId="703FEA7D" w14:textId="77777777" w:rsidR="00AA61FA" w:rsidRPr="00E557B2" w:rsidRDefault="00AA61FA" w:rsidP="00AA61FA">
            <w:pPr>
              <w:rPr>
                <w:rFonts w:asciiTheme="minorHAnsi" w:hAnsiTheme="minorHAnsi"/>
                <w:szCs w:val="22"/>
              </w:rPr>
            </w:pPr>
            <w:r w:rsidRPr="00E557B2">
              <w:rPr>
                <w:rFonts w:asciiTheme="minorHAnsi" w:hAnsiTheme="minorHAnsi"/>
                <w:szCs w:val="22"/>
              </w:rPr>
              <w:t xml:space="preserve">Arbejde kan være sundhedsfarligt for dem, der udfører arbejdet. </w:t>
            </w:r>
          </w:p>
          <w:p w14:paraId="24A7124A" w14:textId="179FC280" w:rsidR="00AA61FA" w:rsidRPr="00E557B2" w:rsidRDefault="00AA61FA">
            <w:pPr>
              <w:rPr>
                <w:lang w:eastAsia="en-US"/>
              </w:rPr>
            </w:pPr>
          </w:p>
        </w:tc>
      </w:tr>
      <w:tr w:rsidR="00AA61FA" w:rsidRPr="00E557B2" w14:paraId="0491FA23" w14:textId="77777777" w:rsidTr="00AA61FA">
        <w:trPr>
          <w:cantSplit/>
        </w:trPr>
        <w:tc>
          <w:tcPr>
            <w:tcW w:w="2269" w:type="dxa"/>
            <w:tcBorders>
              <w:top w:val="single" w:sz="4" w:space="0" w:color="auto"/>
              <w:left w:val="nil"/>
              <w:bottom w:val="single" w:sz="4" w:space="0" w:color="auto"/>
              <w:right w:val="nil"/>
            </w:tcBorders>
            <w:hideMark/>
          </w:tcPr>
          <w:p w14:paraId="0990CF52" w14:textId="77777777" w:rsidR="00AA61FA" w:rsidRPr="00E557B2" w:rsidRDefault="00AA61FA" w:rsidP="00AA61FA">
            <w:pPr>
              <w:rPr>
                <w:lang w:eastAsia="en-US"/>
              </w:rPr>
            </w:pPr>
            <w:r w:rsidRPr="00E557B2">
              <w:rPr>
                <w:lang w:eastAsia="en-US"/>
              </w:rPr>
              <w:t>Information</w:t>
            </w:r>
          </w:p>
        </w:tc>
        <w:tc>
          <w:tcPr>
            <w:tcW w:w="7691" w:type="dxa"/>
            <w:tcBorders>
              <w:top w:val="single" w:sz="4" w:space="0" w:color="auto"/>
              <w:left w:val="nil"/>
              <w:bottom w:val="single" w:sz="4" w:space="0" w:color="auto"/>
              <w:right w:val="nil"/>
            </w:tcBorders>
            <w:hideMark/>
          </w:tcPr>
          <w:p w14:paraId="136E2BC6" w14:textId="3E50C8CA" w:rsidR="00AA61FA" w:rsidRPr="00E557B2" w:rsidRDefault="00AA61FA" w:rsidP="00AA61FA">
            <w:pPr>
              <w:rPr>
                <w:lang w:eastAsia="en-US"/>
              </w:rPr>
            </w:pPr>
            <w:r w:rsidRPr="00E557B2">
              <w:rPr>
                <w:lang w:eastAsia="en-US"/>
              </w:rPr>
              <w:t xml:space="preserve">Ved svigtende vandforsyning informeres </w:t>
            </w:r>
            <w:r w:rsidR="008E511A" w:rsidRPr="00E557B2">
              <w:rPr>
                <w:lang w:eastAsia="en-US"/>
              </w:rPr>
              <w:t>andelshaverne</w:t>
            </w:r>
            <w:r w:rsidRPr="00E557B2">
              <w:rPr>
                <w:lang w:eastAsia="en-US"/>
              </w:rPr>
              <w:t xml:space="preserve"> samt Redningsberedskabet/</w:t>
            </w:r>
            <w:r w:rsidR="00E84CC1">
              <w:rPr>
                <w:lang w:eastAsia="en-US"/>
              </w:rPr>
              <w:t>Indsatsleder</w:t>
            </w:r>
            <w:r w:rsidRPr="00E557B2">
              <w:rPr>
                <w:lang w:eastAsia="en-US"/>
              </w:rPr>
              <w:t>en.</w:t>
            </w:r>
          </w:p>
        </w:tc>
      </w:tr>
      <w:tr w:rsidR="00AA61FA" w:rsidRPr="00E557B2" w14:paraId="4F829813" w14:textId="77777777" w:rsidTr="00AA61FA">
        <w:trPr>
          <w:cantSplit/>
        </w:trPr>
        <w:tc>
          <w:tcPr>
            <w:tcW w:w="2269" w:type="dxa"/>
            <w:tcBorders>
              <w:top w:val="single" w:sz="4" w:space="0" w:color="auto"/>
              <w:left w:val="nil"/>
              <w:bottom w:val="single" w:sz="4" w:space="0" w:color="auto"/>
              <w:right w:val="nil"/>
            </w:tcBorders>
            <w:hideMark/>
          </w:tcPr>
          <w:p w14:paraId="6F35D4D2" w14:textId="77777777" w:rsidR="00AA61FA" w:rsidRPr="00E557B2" w:rsidRDefault="00AA61FA" w:rsidP="00AA61FA">
            <w:pPr>
              <w:rPr>
                <w:lang w:eastAsia="en-US"/>
              </w:rPr>
            </w:pPr>
            <w:r w:rsidRPr="00E557B2">
              <w:rPr>
                <w:lang w:eastAsia="en-US"/>
              </w:rPr>
              <w:t>Udbedring af skade</w:t>
            </w:r>
          </w:p>
        </w:tc>
        <w:tc>
          <w:tcPr>
            <w:tcW w:w="7691" w:type="dxa"/>
            <w:tcBorders>
              <w:top w:val="single" w:sz="4" w:space="0" w:color="auto"/>
              <w:left w:val="nil"/>
              <w:bottom w:val="single" w:sz="4" w:space="0" w:color="auto"/>
              <w:right w:val="nil"/>
            </w:tcBorders>
            <w:hideMark/>
          </w:tcPr>
          <w:p w14:paraId="7F3280C2" w14:textId="2250EC1E" w:rsidR="00AA61FA" w:rsidRPr="00E557B2" w:rsidRDefault="00093068" w:rsidP="00AA61FA">
            <w:pPr>
              <w:rPr>
                <w:lang w:eastAsia="en-US"/>
              </w:rPr>
            </w:pPr>
            <w:r w:rsidRPr="00E557B2">
              <w:rPr>
                <w:lang w:eastAsia="en-US"/>
              </w:rPr>
              <w:t>Rensning af forsyningsnettet og kontrol</w:t>
            </w:r>
            <w:r w:rsidR="00871F33" w:rsidRPr="00E557B2">
              <w:rPr>
                <w:lang w:eastAsia="en-US"/>
              </w:rPr>
              <w:t>s</w:t>
            </w:r>
            <w:r w:rsidRPr="00E557B2">
              <w:rPr>
                <w:lang w:eastAsia="en-US"/>
              </w:rPr>
              <w:t xml:space="preserve">poring heraf gennemføres af eksterne og specialuddannede </w:t>
            </w:r>
            <w:r w:rsidR="00AA61FA" w:rsidRPr="00E557B2">
              <w:rPr>
                <w:lang w:eastAsia="en-US"/>
              </w:rPr>
              <w:t>fagfolk.</w:t>
            </w:r>
          </w:p>
        </w:tc>
      </w:tr>
      <w:tr w:rsidR="00AA61FA" w:rsidRPr="00E557B2" w14:paraId="4F79017D" w14:textId="77777777" w:rsidTr="00AA61FA">
        <w:trPr>
          <w:cantSplit/>
        </w:trPr>
        <w:tc>
          <w:tcPr>
            <w:tcW w:w="2269" w:type="dxa"/>
            <w:tcBorders>
              <w:top w:val="single" w:sz="4" w:space="0" w:color="auto"/>
              <w:left w:val="nil"/>
              <w:bottom w:val="single" w:sz="4" w:space="0" w:color="auto"/>
              <w:right w:val="nil"/>
            </w:tcBorders>
            <w:hideMark/>
          </w:tcPr>
          <w:p w14:paraId="6010E5A5" w14:textId="77777777" w:rsidR="00AA61FA" w:rsidRPr="00E557B2" w:rsidRDefault="00AA61FA" w:rsidP="00AA61FA">
            <w:pPr>
              <w:rPr>
                <w:lang w:eastAsia="en-US"/>
              </w:rPr>
            </w:pPr>
            <w:r w:rsidRPr="00E557B2">
              <w:rPr>
                <w:lang w:eastAsia="en-US"/>
              </w:rPr>
              <w:t>Opfølgning</w:t>
            </w:r>
          </w:p>
        </w:tc>
        <w:tc>
          <w:tcPr>
            <w:tcW w:w="7691" w:type="dxa"/>
            <w:tcBorders>
              <w:top w:val="single" w:sz="4" w:space="0" w:color="auto"/>
              <w:left w:val="nil"/>
              <w:bottom w:val="single" w:sz="4" w:space="0" w:color="auto"/>
              <w:right w:val="nil"/>
            </w:tcBorders>
          </w:tcPr>
          <w:p w14:paraId="619E4A14" w14:textId="77777777" w:rsidR="00AA61FA" w:rsidRPr="00E557B2" w:rsidRDefault="00093068" w:rsidP="00AA61FA">
            <w:pPr>
              <w:rPr>
                <w:lang w:eastAsia="en-US"/>
              </w:rPr>
            </w:pPr>
            <w:r w:rsidRPr="00E557B2">
              <w:rPr>
                <w:lang w:eastAsia="en-US"/>
              </w:rPr>
              <w:t>Tidspunkt for erklæring om at BVV forsyningsnet er rent og uden aktive desinficeringsmidler noteres, idet navn på ressourceperson noteres.</w:t>
            </w:r>
          </w:p>
          <w:p w14:paraId="0346D57E" w14:textId="5616F199" w:rsidR="00093068" w:rsidRPr="00E557B2" w:rsidRDefault="00093068" w:rsidP="00AA61FA">
            <w:pPr>
              <w:rPr>
                <w:lang w:eastAsia="en-US"/>
              </w:rPr>
            </w:pPr>
            <w:r w:rsidRPr="00E557B2">
              <w:rPr>
                <w:lang w:eastAsia="en-US"/>
              </w:rPr>
              <w:t xml:space="preserve">Odsherred Kommunes </w:t>
            </w:r>
            <w:r w:rsidR="00871F33" w:rsidRPr="00E557B2">
              <w:rPr>
                <w:lang w:eastAsia="en-US"/>
              </w:rPr>
              <w:t>journalnummer</w:t>
            </w:r>
            <w:r w:rsidRPr="00E557B2">
              <w:rPr>
                <w:lang w:eastAsia="en-US"/>
              </w:rPr>
              <w:t xml:space="preserve"> indføres.</w:t>
            </w:r>
          </w:p>
        </w:tc>
      </w:tr>
      <w:tr w:rsidR="00AA61FA" w14:paraId="4CD581B6" w14:textId="77777777" w:rsidTr="00AA61FA">
        <w:trPr>
          <w:cantSplit/>
        </w:trPr>
        <w:tc>
          <w:tcPr>
            <w:tcW w:w="2269" w:type="dxa"/>
            <w:tcBorders>
              <w:top w:val="single" w:sz="4" w:space="0" w:color="auto"/>
              <w:left w:val="nil"/>
              <w:bottom w:val="single" w:sz="4" w:space="0" w:color="auto"/>
              <w:right w:val="nil"/>
            </w:tcBorders>
            <w:hideMark/>
          </w:tcPr>
          <w:p w14:paraId="703AF386" w14:textId="77777777" w:rsidR="00AA61FA" w:rsidRPr="00E557B2" w:rsidRDefault="00AA61FA" w:rsidP="00AA61FA">
            <w:pPr>
              <w:rPr>
                <w:lang w:eastAsia="en-US"/>
              </w:rPr>
            </w:pPr>
            <w:r w:rsidRPr="00E557B2">
              <w:rPr>
                <w:lang w:eastAsia="en-US"/>
              </w:rPr>
              <w:t>NB!</w:t>
            </w:r>
          </w:p>
        </w:tc>
        <w:tc>
          <w:tcPr>
            <w:tcW w:w="7691" w:type="dxa"/>
            <w:tcBorders>
              <w:top w:val="single" w:sz="4" w:space="0" w:color="auto"/>
              <w:left w:val="nil"/>
              <w:bottom w:val="single" w:sz="4" w:space="0" w:color="auto"/>
              <w:right w:val="nil"/>
            </w:tcBorders>
          </w:tcPr>
          <w:p w14:paraId="639553E1" w14:textId="351D90CE" w:rsidR="000D2097" w:rsidRPr="00E557B2" w:rsidRDefault="000D2097" w:rsidP="000D2097">
            <w:pPr>
              <w:rPr>
                <w:rFonts w:asciiTheme="minorHAnsi" w:hAnsiTheme="minorHAnsi"/>
                <w:szCs w:val="22"/>
              </w:rPr>
            </w:pPr>
            <w:r w:rsidRPr="00E557B2">
              <w:rPr>
                <w:rFonts w:asciiTheme="minorHAnsi" w:hAnsiTheme="minorHAnsi"/>
                <w:szCs w:val="22"/>
              </w:rPr>
              <w:t>Desinficering kræver godkendelse af myndighederne, uanset om den foretages på boringer, i tanke eller på ledningsnettet. Det gælder uanset hvilket desinficeringsmiddel, der anvendes.</w:t>
            </w:r>
          </w:p>
          <w:p w14:paraId="6E184F71" w14:textId="77777777" w:rsidR="000D2097" w:rsidRPr="00E557B2" w:rsidRDefault="000D2097" w:rsidP="000D2097">
            <w:pPr>
              <w:rPr>
                <w:rFonts w:asciiTheme="minorHAnsi" w:hAnsiTheme="minorHAnsi"/>
                <w:szCs w:val="22"/>
              </w:rPr>
            </w:pPr>
            <w:r w:rsidRPr="00E557B2">
              <w:rPr>
                <w:rFonts w:asciiTheme="minorHAnsi" w:hAnsiTheme="minorHAnsi"/>
                <w:szCs w:val="22"/>
              </w:rPr>
              <w:t>Desinfektion bruges i samråd med Styrelsen for Patientsikkerhed.</w:t>
            </w:r>
          </w:p>
          <w:p w14:paraId="4A490381" w14:textId="02D9E270" w:rsidR="000D2097" w:rsidRPr="00E557B2" w:rsidRDefault="000D2097" w:rsidP="000D2097">
            <w:pPr>
              <w:rPr>
                <w:rFonts w:asciiTheme="minorHAnsi" w:hAnsiTheme="minorHAnsi"/>
                <w:szCs w:val="22"/>
              </w:rPr>
            </w:pPr>
          </w:p>
          <w:p w14:paraId="0B153DD4" w14:textId="77777777" w:rsidR="00093068" w:rsidRPr="00E557B2" w:rsidRDefault="00093068" w:rsidP="00093068">
            <w:pPr>
              <w:rPr>
                <w:rFonts w:asciiTheme="minorHAnsi" w:hAnsiTheme="minorHAnsi"/>
                <w:szCs w:val="22"/>
              </w:rPr>
            </w:pPr>
            <w:r w:rsidRPr="00E557B2">
              <w:rPr>
                <w:rFonts w:asciiTheme="minorHAnsi" w:hAnsiTheme="minorHAnsi"/>
                <w:szCs w:val="22"/>
              </w:rPr>
              <w:t>Hele forløbet noteres i logbogen med tid og initialer samt udførlige beskrivelser og stedbetegnelser.</w:t>
            </w:r>
          </w:p>
          <w:p w14:paraId="48F1B246" w14:textId="77777777" w:rsidR="00093068" w:rsidRPr="00E557B2" w:rsidRDefault="00093068" w:rsidP="00093068">
            <w:pPr>
              <w:rPr>
                <w:rFonts w:asciiTheme="minorHAnsi" w:hAnsiTheme="minorHAnsi"/>
                <w:szCs w:val="22"/>
              </w:rPr>
            </w:pPr>
          </w:p>
          <w:p w14:paraId="7B511379" w14:textId="77777777" w:rsidR="00093068" w:rsidRDefault="00093068" w:rsidP="00093068">
            <w:pPr>
              <w:rPr>
                <w:rFonts w:asciiTheme="minorHAnsi" w:hAnsiTheme="minorHAnsi"/>
                <w:szCs w:val="22"/>
              </w:rPr>
            </w:pPr>
            <w:r w:rsidRPr="00E557B2">
              <w:rPr>
                <w:rFonts w:asciiTheme="minorHAnsi" w:hAnsiTheme="minorHAnsi"/>
                <w:szCs w:val="22"/>
              </w:rPr>
              <w:t>Det er af betydning for evt. senere efterforskning til hjælp for forsikringsselskab, politi eller andre myndigheder.</w:t>
            </w:r>
          </w:p>
          <w:p w14:paraId="03057158" w14:textId="77777777" w:rsidR="00093068" w:rsidRDefault="00093068" w:rsidP="000D2097">
            <w:pPr>
              <w:rPr>
                <w:rFonts w:asciiTheme="minorHAnsi" w:hAnsiTheme="minorHAnsi"/>
                <w:szCs w:val="22"/>
              </w:rPr>
            </w:pPr>
          </w:p>
          <w:p w14:paraId="209D47BB" w14:textId="77777777" w:rsidR="00AA61FA" w:rsidRDefault="00AA61FA" w:rsidP="000B61D6">
            <w:pPr>
              <w:rPr>
                <w:lang w:eastAsia="en-US"/>
              </w:rPr>
            </w:pPr>
          </w:p>
        </w:tc>
      </w:tr>
    </w:tbl>
    <w:p w14:paraId="35DE0679" w14:textId="77777777" w:rsidR="00401325" w:rsidRDefault="00401325" w:rsidP="00401325">
      <w:pPr>
        <w:rPr>
          <w:rFonts w:asciiTheme="minorHAnsi" w:hAnsiTheme="minorHAnsi"/>
          <w:b/>
          <w:sz w:val="28"/>
          <w:szCs w:val="28"/>
        </w:rPr>
      </w:pPr>
    </w:p>
    <w:p w14:paraId="28605BE0" w14:textId="104DA9D7" w:rsidR="00411A51" w:rsidRDefault="00411A51">
      <w:pPr>
        <w:spacing w:after="200" w:line="276" w:lineRule="auto"/>
        <w:rPr>
          <w:rFonts w:asciiTheme="minorHAnsi" w:hAnsiTheme="minorHAnsi"/>
          <w:szCs w:val="22"/>
        </w:rPr>
      </w:pPr>
      <w:r>
        <w:rPr>
          <w:rFonts w:asciiTheme="minorHAnsi" w:hAnsiTheme="minorHAnsi"/>
          <w:szCs w:val="22"/>
        </w:rPr>
        <w:br w:type="page"/>
      </w:r>
    </w:p>
    <w:p w14:paraId="3E90CD3A" w14:textId="1A4C3469" w:rsidR="00097CDF" w:rsidRDefault="00097CDF" w:rsidP="00097CDF">
      <w:pPr>
        <w:pStyle w:val="Overskrift1"/>
      </w:pPr>
      <w:bookmarkStart w:id="19" w:name="_Toc54176192"/>
      <w:r>
        <w:t>Serviceniveau ved driftsforstyrrelser</w:t>
      </w:r>
      <w:bookmarkEnd w:id="19"/>
    </w:p>
    <w:p w14:paraId="78836EAB" w14:textId="1CDE17A0" w:rsidR="00782441" w:rsidRPr="00782441" w:rsidRDefault="00E84CC1" w:rsidP="00782441">
      <w:r>
        <w:t>[X]</w:t>
      </w:r>
      <w:r w:rsidR="00782441">
        <w:t xml:space="preserve"> Vandværk har vedtaget følgende serviceniveau ved driftsforstyrrelser.</w:t>
      </w:r>
      <w:r w:rsidR="00362F79">
        <w:t xml:space="preserve"> [</w:t>
      </w:r>
      <w:r w:rsidR="00362F79" w:rsidRPr="00362F79">
        <w:rPr>
          <w:highlight w:val="yellow"/>
        </w:rPr>
        <w:t>Nedenstående er et eksempel fra</w:t>
      </w:r>
      <w:r w:rsidR="00D54B06">
        <w:rPr>
          <w:highlight w:val="yellow"/>
        </w:rPr>
        <w:t xml:space="preserve"> et vandværk i Odsherred</w:t>
      </w:r>
      <w:r w:rsidR="00362F79" w:rsidRPr="00362F79">
        <w:rPr>
          <w:highlight w:val="yellow"/>
        </w:rPr>
        <w:t>. Afsnittet udfyldes med vandværkets eget serviceniveau</w:t>
      </w:r>
      <w:r w:rsidR="00362F79">
        <w:t>]:</w:t>
      </w:r>
    </w:p>
    <w:p w14:paraId="1141F367" w14:textId="77777777" w:rsidR="00097CDF" w:rsidRDefault="00097CDF" w:rsidP="00097CDF">
      <w:pPr>
        <w:pStyle w:val="Overskrift2"/>
      </w:pPr>
      <w:bookmarkStart w:id="20" w:name="_Toc54176193"/>
      <w:r>
        <w:t>Ansvar og niveau for information</w:t>
      </w:r>
      <w:bookmarkEnd w:id="20"/>
    </w:p>
    <w:p w14:paraId="2A238086" w14:textId="77777777" w:rsidR="00097CDF" w:rsidRDefault="00097CDF" w:rsidP="00097CDF">
      <w:r>
        <w:t>Informationen ved alle typer af driftsforstyrrelser på Bøsserup Vandværk omfatter:</w:t>
      </w:r>
    </w:p>
    <w:p w14:paraId="2F0660CF" w14:textId="77777777" w:rsidR="00097CDF" w:rsidRDefault="00097CDF" w:rsidP="00E416F3">
      <w:pPr>
        <w:pStyle w:val="Listeafsnit"/>
        <w:numPr>
          <w:ilvl w:val="0"/>
          <w:numId w:val="19"/>
        </w:numPr>
        <w:spacing w:after="160" w:line="259" w:lineRule="auto"/>
      </w:pPr>
      <w:r>
        <w:t>Tidligst mulig information af andelshaverne</w:t>
      </w:r>
    </w:p>
    <w:p w14:paraId="22BCADA8" w14:textId="77777777" w:rsidR="00097CDF" w:rsidRDefault="00097CDF" w:rsidP="00E416F3">
      <w:pPr>
        <w:pStyle w:val="Listeafsnit"/>
        <w:numPr>
          <w:ilvl w:val="0"/>
          <w:numId w:val="19"/>
        </w:numPr>
        <w:spacing w:after="160" w:line="259" w:lineRule="auto"/>
      </w:pPr>
      <w:r>
        <w:t>Information via e-mail og sms med henvisning til hjemmesiden</w:t>
      </w:r>
    </w:p>
    <w:p w14:paraId="3B5ED24F" w14:textId="77777777" w:rsidR="00097CDF" w:rsidRDefault="00097CDF" w:rsidP="00E416F3">
      <w:pPr>
        <w:pStyle w:val="Listeafsnit"/>
        <w:numPr>
          <w:ilvl w:val="0"/>
          <w:numId w:val="19"/>
        </w:numPr>
        <w:spacing w:after="160" w:line="259" w:lineRule="auto"/>
      </w:pPr>
      <w:r>
        <w:t>I særlige tilfælde ved fx akut forurening informeres fastboende tillige telefonisk eller personligt på bopælen</w:t>
      </w:r>
    </w:p>
    <w:p w14:paraId="3FB6F718" w14:textId="77777777" w:rsidR="00097CDF" w:rsidRDefault="00097CDF" w:rsidP="00E416F3">
      <w:pPr>
        <w:pStyle w:val="Listeafsnit"/>
        <w:numPr>
          <w:ilvl w:val="0"/>
          <w:numId w:val="19"/>
        </w:numPr>
        <w:spacing w:after="160" w:line="259" w:lineRule="auto"/>
      </w:pPr>
      <w:r>
        <w:t>Det er andelshavernes eget ansvar at informere vandværket om korrekt og aktuel e-mailadresse samt at tilmelde sig sms-varsling på vandværkets hjemmeside</w:t>
      </w:r>
    </w:p>
    <w:p w14:paraId="693217C0" w14:textId="77777777" w:rsidR="00097CDF" w:rsidRDefault="00097CDF" w:rsidP="00E416F3">
      <w:pPr>
        <w:pStyle w:val="Listeafsnit"/>
        <w:numPr>
          <w:ilvl w:val="0"/>
          <w:numId w:val="19"/>
        </w:numPr>
        <w:spacing w:after="160" w:line="259" w:lineRule="auto"/>
      </w:pPr>
      <w:r>
        <w:t>Udsendelse af information, når der er nyt om situationen</w:t>
      </w:r>
    </w:p>
    <w:p w14:paraId="41C61E41" w14:textId="77777777" w:rsidR="00097CDF" w:rsidRDefault="00097CDF" w:rsidP="00097CDF">
      <w:pPr>
        <w:pStyle w:val="Overskrift2"/>
      </w:pPr>
      <w:bookmarkStart w:id="21" w:name="_Toc54176194"/>
      <w:r>
        <w:t>Planlagte driftsforstyrrelser</w:t>
      </w:r>
      <w:bookmarkEnd w:id="21"/>
    </w:p>
    <w:p w14:paraId="3C82464A" w14:textId="641D0031" w:rsidR="007215DB" w:rsidRDefault="00097CDF" w:rsidP="00097CDF">
      <w:r>
        <w:t>Ved planlagte driftsforstyrrelsen informeres andelshaverne tidligst muligt og mindst et døgn før den planlagte driftsforstyrrelse</w:t>
      </w:r>
      <w:r w:rsidR="004B4BB7">
        <w:t>.</w:t>
      </w:r>
    </w:p>
    <w:p w14:paraId="18DDAC64" w14:textId="77777777" w:rsidR="00097CDF" w:rsidRDefault="00097CDF" w:rsidP="00097CDF">
      <w:pPr>
        <w:pStyle w:val="Overskrift2"/>
      </w:pPr>
      <w:bookmarkStart w:id="22" w:name="_Toc54176195"/>
      <w:r>
        <w:t>Ikke-planlagte driftsforstyrrelser</w:t>
      </w:r>
      <w:bookmarkEnd w:id="22"/>
    </w:p>
    <w:p w14:paraId="0B2B3912" w14:textId="32AD1A4E" w:rsidR="00097CDF" w:rsidRDefault="00097CDF" w:rsidP="00097CDF">
      <w:r>
        <w:t xml:space="preserve">Ved ikke-planlagte driftsforstyrrelser informeres andelshaverne tidligst muligt, og der informeres indtil situationen igen er normal. Ved manglende drikkevandsforsyning af en varighed på mere end et døgn, vil </w:t>
      </w:r>
      <w:r w:rsidR="002864ED">
        <w:t>nødforsyningsforbindelsen blive taget i brug hurtigst muligt</w:t>
      </w:r>
      <w:r>
        <w:t>.</w:t>
      </w:r>
    </w:p>
    <w:p w14:paraId="1439189F" w14:textId="77777777" w:rsidR="00097CDF" w:rsidRDefault="00097CDF" w:rsidP="00097CDF">
      <w:pPr>
        <w:pStyle w:val="Overskrift2"/>
      </w:pPr>
      <w:bookmarkStart w:id="23" w:name="_Toc54176196"/>
      <w:r>
        <w:t>Kritiske overskridelser af grænseværdier</w:t>
      </w:r>
      <w:bookmarkEnd w:id="23"/>
    </w:p>
    <w:p w14:paraId="40491E73" w14:textId="7C6981C9" w:rsidR="00097CDF" w:rsidRDefault="00097CDF" w:rsidP="00097CDF">
      <w:r>
        <w:t xml:space="preserve">Ved kritiske overskridelser af grænseværdierne informeres andelshaverne tidligst muligt, og der informeres til situationen </w:t>
      </w:r>
      <w:r w:rsidR="004B4BB7">
        <w:t xml:space="preserve">igen </w:t>
      </w:r>
      <w:r>
        <w:t xml:space="preserve">er normal. Hvis overskridelsen af grænseværdierne medfører kogeanbefaling, vil </w:t>
      </w:r>
      <w:r w:rsidR="002864ED">
        <w:t>nødforsyningsforbindelsen blive taget i brug hurtigst muligt</w:t>
      </w:r>
      <w:r>
        <w:t>.</w:t>
      </w:r>
    </w:p>
    <w:p w14:paraId="2DF5DDBC" w14:textId="2191E79B" w:rsidR="00065A2C" w:rsidRPr="00D94C3F" w:rsidRDefault="00065A2C" w:rsidP="00DD3A46">
      <w:pPr>
        <w:pStyle w:val="Overskrift1"/>
        <w:numPr>
          <w:ilvl w:val="0"/>
          <w:numId w:val="0"/>
        </w:numPr>
        <w:ind w:left="340" w:hanging="340"/>
      </w:pPr>
      <w:r>
        <w:br w:type="page"/>
      </w:r>
      <w:bookmarkStart w:id="24" w:name="_Toc528832572"/>
      <w:bookmarkStart w:id="25" w:name="_Toc54176197"/>
      <w:r>
        <w:t xml:space="preserve">Bilag 1: </w:t>
      </w:r>
      <w:r w:rsidRPr="00D94C3F">
        <w:t>Vandværksprofil</w:t>
      </w:r>
      <w:bookmarkEnd w:id="24"/>
      <w:bookmarkEnd w:id="25"/>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7"/>
        <w:gridCol w:w="3088"/>
        <w:gridCol w:w="3105"/>
      </w:tblGrid>
      <w:tr w:rsidR="00065A2C" w:rsidRPr="00D94C3F" w14:paraId="5F7AC540" w14:textId="77777777" w:rsidTr="00CC3A23">
        <w:tc>
          <w:tcPr>
            <w:tcW w:w="3259" w:type="dxa"/>
          </w:tcPr>
          <w:p w14:paraId="4C483CB4" w14:textId="77777777" w:rsidR="00065A2C" w:rsidRPr="00D94C3F" w:rsidRDefault="00065A2C" w:rsidP="00CC3A23">
            <w:pPr>
              <w:rPr>
                <w:rFonts w:asciiTheme="minorHAnsi" w:hAnsiTheme="minorHAnsi"/>
                <w:szCs w:val="22"/>
              </w:rPr>
            </w:pPr>
            <w:r w:rsidRPr="00D94C3F">
              <w:rPr>
                <w:rFonts w:asciiTheme="minorHAnsi" w:hAnsiTheme="minorHAnsi"/>
                <w:szCs w:val="22"/>
              </w:rPr>
              <w:t>Navn og adresse</w:t>
            </w:r>
          </w:p>
        </w:tc>
        <w:tc>
          <w:tcPr>
            <w:tcW w:w="6519" w:type="dxa"/>
            <w:gridSpan w:val="2"/>
          </w:tcPr>
          <w:p w14:paraId="0A4DA334" w14:textId="77777777" w:rsidR="00065A2C" w:rsidRPr="00D94C3F" w:rsidRDefault="00065A2C" w:rsidP="00CC3A23">
            <w:pPr>
              <w:rPr>
                <w:rFonts w:asciiTheme="minorHAnsi" w:hAnsiTheme="minorHAnsi"/>
                <w:szCs w:val="22"/>
              </w:rPr>
            </w:pPr>
          </w:p>
        </w:tc>
      </w:tr>
      <w:tr w:rsidR="00065A2C" w:rsidRPr="00D94C3F" w14:paraId="30F0A16C" w14:textId="77777777" w:rsidTr="00CC3A23">
        <w:tc>
          <w:tcPr>
            <w:tcW w:w="3259" w:type="dxa"/>
          </w:tcPr>
          <w:p w14:paraId="03EE0D68" w14:textId="77777777" w:rsidR="00065A2C" w:rsidRPr="00D94C3F" w:rsidRDefault="00065A2C" w:rsidP="00CC3A23">
            <w:pPr>
              <w:rPr>
                <w:rFonts w:asciiTheme="minorHAnsi" w:hAnsiTheme="minorHAnsi"/>
                <w:szCs w:val="22"/>
              </w:rPr>
            </w:pPr>
            <w:r w:rsidRPr="00D94C3F">
              <w:rPr>
                <w:rFonts w:asciiTheme="minorHAnsi" w:hAnsiTheme="minorHAnsi"/>
                <w:szCs w:val="22"/>
              </w:rPr>
              <w:t>Bemandingsstatus</w:t>
            </w:r>
          </w:p>
        </w:tc>
        <w:tc>
          <w:tcPr>
            <w:tcW w:w="6519" w:type="dxa"/>
            <w:gridSpan w:val="2"/>
          </w:tcPr>
          <w:p w14:paraId="5E850A7F" w14:textId="77777777" w:rsidR="00065A2C" w:rsidRPr="00D94C3F" w:rsidRDefault="00065A2C" w:rsidP="00CC3A23">
            <w:pPr>
              <w:rPr>
                <w:rFonts w:asciiTheme="minorHAnsi" w:hAnsiTheme="minorHAnsi"/>
                <w:szCs w:val="22"/>
              </w:rPr>
            </w:pPr>
          </w:p>
        </w:tc>
      </w:tr>
      <w:tr w:rsidR="00065A2C" w:rsidRPr="00D94C3F" w14:paraId="41303F2C" w14:textId="77777777" w:rsidTr="00CC3A23">
        <w:tc>
          <w:tcPr>
            <w:tcW w:w="3259" w:type="dxa"/>
          </w:tcPr>
          <w:p w14:paraId="1A6D8CAB" w14:textId="77777777" w:rsidR="00065A2C" w:rsidRPr="00D94C3F" w:rsidRDefault="00065A2C" w:rsidP="00CC3A23">
            <w:pPr>
              <w:rPr>
                <w:rFonts w:asciiTheme="minorHAnsi" w:hAnsiTheme="minorHAnsi"/>
                <w:szCs w:val="22"/>
              </w:rPr>
            </w:pPr>
            <w:r w:rsidRPr="00D94C3F">
              <w:rPr>
                <w:rFonts w:asciiTheme="minorHAnsi" w:hAnsiTheme="minorHAnsi"/>
                <w:szCs w:val="22"/>
              </w:rPr>
              <w:t>Formand</w:t>
            </w:r>
          </w:p>
        </w:tc>
        <w:tc>
          <w:tcPr>
            <w:tcW w:w="6519" w:type="dxa"/>
            <w:gridSpan w:val="2"/>
          </w:tcPr>
          <w:p w14:paraId="77BA4D31" w14:textId="77777777" w:rsidR="00065A2C" w:rsidRPr="00D94C3F" w:rsidRDefault="00065A2C" w:rsidP="00CC3A23">
            <w:pPr>
              <w:rPr>
                <w:rFonts w:asciiTheme="minorHAnsi" w:hAnsiTheme="minorHAnsi"/>
                <w:szCs w:val="22"/>
              </w:rPr>
            </w:pPr>
          </w:p>
        </w:tc>
      </w:tr>
      <w:tr w:rsidR="00065A2C" w:rsidRPr="00D94C3F" w14:paraId="088E7241" w14:textId="77777777" w:rsidTr="00CC3A23">
        <w:tc>
          <w:tcPr>
            <w:tcW w:w="3259" w:type="dxa"/>
          </w:tcPr>
          <w:p w14:paraId="72F443E3" w14:textId="77777777" w:rsidR="00065A2C" w:rsidRPr="00D94C3F" w:rsidRDefault="00065A2C" w:rsidP="00CC3A23">
            <w:pPr>
              <w:rPr>
                <w:rFonts w:asciiTheme="minorHAnsi" w:hAnsiTheme="minorHAnsi"/>
                <w:szCs w:val="22"/>
              </w:rPr>
            </w:pPr>
            <w:r w:rsidRPr="00D94C3F">
              <w:rPr>
                <w:rFonts w:asciiTheme="minorHAnsi" w:hAnsiTheme="minorHAnsi"/>
                <w:szCs w:val="22"/>
              </w:rPr>
              <w:t>Stedfortræder</w:t>
            </w:r>
          </w:p>
        </w:tc>
        <w:tc>
          <w:tcPr>
            <w:tcW w:w="6519" w:type="dxa"/>
            <w:gridSpan w:val="2"/>
          </w:tcPr>
          <w:p w14:paraId="1FDD518E" w14:textId="77777777" w:rsidR="00065A2C" w:rsidRPr="00D94C3F" w:rsidRDefault="00065A2C" w:rsidP="00CC3A23">
            <w:pPr>
              <w:rPr>
                <w:rFonts w:asciiTheme="minorHAnsi" w:hAnsiTheme="minorHAnsi"/>
                <w:szCs w:val="22"/>
              </w:rPr>
            </w:pPr>
          </w:p>
        </w:tc>
      </w:tr>
      <w:tr w:rsidR="00065A2C" w:rsidRPr="00D94C3F" w14:paraId="77E81DF1" w14:textId="77777777" w:rsidTr="00CC3A23">
        <w:tc>
          <w:tcPr>
            <w:tcW w:w="3259" w:type="dxa"/>
            <w:tcBorders>
              <w:bottom w:val="nil"/>
            </w:tcBorders>
          </w:tcPr>
          <w:p w14:paraId="5BC1EDE5" w14:textId="77777777" w:rsidR="00065A2C" w:rsidRPr="00D94C3F" w:rsidRDefault="00065A2C" w:rsidP="00CC3A23">
            <w:pPr>
              <w:rPr>
                <w:rFonts w:asciiTheme="minorHAnsi" w:hAnsiTheme="minorHAnsi"/>
                <w:szCs w:val="22"/>
              </w:rPr>
            </w:pPr>
            <w:r w:rsidRPr="00D94C3F">
              <w:rPr>
                <w:rFonts w:asciiTheme="minorHAnsi" w:hAnsiTheme="minorHAnsi"/>
                <w:szCs w:val="22"/>
              </w:rPr>
              <w:t>Tlf.nr. vandværk</w:t>
            </w:r>
          </w:p>
        </w:tc>
        <w:tc>
          <w:tcPr>
            <w:tcW w:w="3228" w:type="dxa"/>
          </w:tcPr>
          <w:p w14:paraId="39D05291" w14:textId="77777777" w:rsidR="00065A2C" w:rsidRPr="00D94C3F" w:rsidRDefault="00065A2C" w:rsidP="00CC3A23">
            <w:pPr>
              <w:rPr>
                <w:rFonts w:asciiTheme="minorHAnsi" w:hAnsiTheme="minorHAnsi"/>
                <w:szCs w:val="22"/>
              </w:rPr>
            </w:pPr>
            <w:r w:rsidRPr="00D94C3F">
              <w:rPr>
                <w:rFonts w:asciiTheme="minorHAnsi" w:hAnsiTheme="minorHAnsi"/>
                <w:szCs w:val="22"/>
              </w:rPr>
              <w:t>Vandværk</w:t>
            </w:r>
          </w:p>
        </w:tc>
        <w:tc>
          <w:tcPr>
            <w:tcW w:w="3291" w:type="dxa"/>
          </w:tcPr>
          <w:p w14:paraId="07FC5F7E" w14:textId="77777777" w:rsidR="00065A2C" w:rsidRPr="00D94C3F" w:rsidRDefault="00065A2C" w:rsidP="00CC3A23">
            <w:pPr>
              <w:rPr>
                <w:rFonts w:asciiTheme="minorHAnsi" w:hAnsiTheme="minorHAnsi"/>
                <w:szCs w:val="22"/>
              </w:rPr>
            </w:pPr>
          </w:p>
        </w:tc>
      </w:tr>
      <w:tr w:rsidR="00065A2C" w:rsidRPr="00D94C3F" w14:paraId="62DE9EC5" w14:textId="77777777" w:rsidTr="00CC3A23">
        <w:tc>
          <w:tcPr>
            <w:tcW w:w="3259" w:type="dxa"/>
            <w:tcBorders>
              <w:top w:val="nil"/>
              <w:bottom w:val="nil"/>
            </w:tcBorders>
          </w:tcPr>
          <w:p w14:paraId="1ED19718" w14:textId="77777777" w:rsidR="00065A2C" w:rsidRPr="00D94C3F" w:rsidRDefault="00065A2C" w:rsidP="00CC3A23">
            <w:pPr>
              <w:rPr>
                <w:rFonts w:asciiTheme="minorHAnsi" w:hAnsiTheme="minorHAnsi"/>
                <w:szCs w:val="22"/>
              </w:rPr>
            </w:pPr>
          </w:p>
        </w:tc>
        <w:tc>
          <w:tcPr>
            <w:tcW w:w="3228" w:type="dxa"/>
          </w:tcPr>
          <w:p w14:paraId="699E46F6" w14:textId="77777777" w:rsidR="00065A2C" w:rsidRPr="00D94C3F" w:rsidRDefault="00065A2C" w:rsidP="00CC3A23">
            <w:pPr>
              <w:rPr>
                <w:rFonts w:asciiTheme="minorHAnsi" w:hAnsiTheme="minorHAnsi"/>
                <w:szCs w:val="22"/>
              </w:rPr>
            </w:pPr>
            <w:r w:rsidRPr="00D94C3F">
              <w:rPr>
                <w:rFonts w:asciiTheme="minorHAnsi" w:hAnsiTheme="minorHAnsi"/>
                <w:szCs w:val="22"/>
              </w:rPr>
              <w:t>Vagttelefon</w:t>
            </w:r>
          </w:p>
        </w:tc>
        <w:tc>
          <w:tcPr>
            <w:tcW w:w="3291" w:type="dxa"/>
          </w:tcPr>
          <w:p w14:paraId="78154400" w14:textId="77777777" w:rsidR="00065A2C" w:rsidRPr="00D94C3F" w:rsidRDefault="00065A2C" w:rsidP="00CC3A23">
            <w:pPr>
              <w:rPr>
                <w:rFonts w:asciiTheme="minorHAnsi" w:hAnsiTheme="minorHAnsi"/>
                <w:szCs w:val="22"/>
              </w:rPr>
            </w:pPr>
          </w:p>
        </w:tc>
      </w:tr>
      <w:tr w:rsidR="00065A2C" w:rsidRPr="00D94C3F" w14:paraId="0EC20DD3" w14:textId="77777777" w:rsidTr="00CC3A23">
        <w:tc>
          <w:tcPr>
            <w:tcW w:w="3259" w:type="dxa"/>
            <w:tcBorders>
              <w:top w:val="nil"/>
              <w:bottom w:val="nil"/>
            </w:tcBorders>
          </w:tcPr>
          <w:p w14:paraId="117DE5A1" w14:textId="77777777" w:rsidR="00065A2C" w:rsidRPr="00D94C3F" w:rsidRDefault="00065A2C" w:rsidP="00CC3A23">
            <w:pPr>
              <w:rPr>
                <w:rFonts w:asciiTheme="minorHAnsi" w:hAnsiTheme="minorHAnsi"/>
                <w:szCs w:val="22"/>
              </w:rPr>
            </w:pPr>
          </w:p>
        </w:tc>
        <w:tc>
          <w:tcPr>
            <w:tcW w:w="3228" w:type="dxa"/>
          </w:tcPr>
          <w:p w14:paraId="25DF00D8" w14:textId="77777777" w:rsidR="00065A2C" w:rsidRPr="00D94C3F" w:rsidRDefault="00065A2C" w:rsidP="00CC3A23">
            <w:pPr>
              <w:rPr>
                <w:rFonts w:asciiTheme="minorHAnsi" w:hAnsiTheme="minorHAnsi"/>
                <w:szCs w:val="22"/>
              </w:rPr>
            </w:pPr>
            <w:r w:rsidRPr="00D94C3F">
              <w:rPr>
                <w:rFonts w:asciiTheme="minorHAnsi" w:hAnsiTheme="minorHAnsi"/>
                <w:szCs w:val="22"/>
              </w:rPr>
              <w:t>Fax</w:t>
            </w:r>
          </w:p>
        </w:tc>
        <w:tc>
          <w:tcPr>
            <w:tcW w:w="3291" w:type="dxa"/>
          </w:tcPr>
          <w:p w14:paraId="77303083" w14:textId="77777777" w:rsidR="00065A2C" w:rsidRPr="00D94C3F" w:rsidRDefault="00065A2C" w:rsidP="00CC3A23">
            <w:pPr>
              <w:rPr>
                <w:rFonts w:asciiTheme="minorHAnsi" w:hAnsiTheme="minorHAnsi"/>
                <w:szCs w:val="22"/>
              </w:rPr>
            </w:pPr>
          </w:p>
        </w:tc>
      </w:tr>
      <w:tr w:rsidR="00065A2C" w:rsidRPr="00D94C3F" w14:paraId="10198C48" w14:textId="77777777" w:rsidTr="00CC3A23">
        <w:tc>
          <w:tcPr>
            <w:tcW w:w="3259" w:type="dxa"/>
            <w:tcBorders>
              <w:top w:val="nil"/>
            </w:tcBorders>
          </w:tcPr>
          <w:p w14:paraId="4599116C" w14:textId="77777777" w:rsidR="00065A2C" w:rsidRPr="00D94C3F" w:rsidRDefault="00065A2C" w:rsidP="00CC3A23">
            <w:pPr>
              <w:rPr>
                <w:rFonts w:asciiTheme="minorHAnsi" w:hAnsiTheme="minorHAnsi"/>
                <w:szCs w:val="22"/>
              </w:rPr>
            </w:pPr>
          </w:p>
        </w:tc>
        <w:tc>
          <w:tcPr>
            <w:tcW w:w="3228" w:type="dxa"/>
          </w:tcPr>
          <w:p w14:paraId="1C3E37CD" w14:textId="77777777" w:rsidR="00065A2C" w:rsidRPr="00D94C3F" w:rsidRDefault="00065A2C" w:rsidP="00CC3A23">
            <w:pPr>
              <w:rPr>
                <w:rFonts w:asciiTheme="minorHAnsi" w:hAnsiTheme="minorHAnsi"/>
                <w:szCs w:val="22"/>
              </w:rPr>
            </w:pPr>
            <w:r w:rsidRPr="00D94C3F">
              <w:rPr>
                <w:rFonts w:asciiTheme="minorHAnsi" w:hAnsiTheme="minorHAnsi"/>
                <w:szCs w:val="22"/>
              </w:rPr>
              <w:t>E-mail</w:t>
            </w:r>
          </w:p>
        </w:tc>
        <w:tc>
          <w:tcPr>
            <w:tcW w:w="3291" w:type="dxa"/>
          </w:tcPr>
          <w:p w14:paraId="19EF659A" w14:textId="77777777" w:rsidR="00065A2C" w:rsidRPr="00D94C3F" w:rsidRDefault="00065A2C" w:rsidP="00CC3A23">
            <w:pPr>
              <w:rPr>
                <w:rFonts w:asciiTheme="minorHAnsi" w:hAnsiTheme="minorHAnsi"/>
                <w:szCs w:val="22"/>
              </w:rPr>
            </w:pPr>
          </w:p>
        </w:tc>
      </w:tr>
      <w:tr w:rsidR="00065A2C" w:rsidRPr="00D94C3F" w14:paraId="449203A7" w14:textId="77777777" w:rsidTr="00CC3A23">
        <w:trPr>
          <w:trHeight w:hRule="exact" w:val="113"/>
        </w:trPr>
        <w:tc>
          <w:tcPr>
            <w:tcW w:w="3259" w:type="dxa"/>
            <w:tcBorders>
              <w:right w:val="nil"/>
            </w:tcBorders>
          </w:tcPr>
          <w:p w14:paraId="3F2756A3" w14:textId="77777777" w:rsidR="00065A2C" w:rsidRPr="00D94C3F" w:rsidRDefault="00065A2C" w:rsidP="00CC3A23">
            <w:pPr>
              <w:rPr>
                <w:rFonts w:asciiTheme="minorHAnsi" w:hAnsiTheme="minorHAnsi"/>
                <w:szCs w:val="22"/>
              </w:rPr>
            </w:pPr>
          </w:p>
        </w:tc>
        <w:tc>
          <w:tcPr>
            <w:tcW w:w="3228" w:type="dxa"/>
            <w:tcBorders>
              <w:left w:val="nil"/>
              <w:right w:val="nil"/>
            </w:tcBorders>
          </w:tcPr>
          <w:p w14:paraId="633372B2" w14:textId="77777777" w:rsidR="00065A2C" w:rsidRPr="00D94C3F" w:rsidRDefault="00065A2C" w:rsidP="00CC3A23">
            <w:pPr>
              <w:rPr>
                <w:rFonts w:asciiTheme="minorHAnsi" w:hAnsiTheme="minorHAnsi"/>
                <w:szCs w:val="22"/>
              </w:rPr>
            </w:pPr>
          </w:p>
        </w:tc>
        <w:tc>
          <w:tcPr>
            <w:tcW w:w="3291" w:type="dxa"/>
            <w:tcBorders>
              <w:left w:val="nil"/>
            </w:tcBorders>
          </w:tcPr>
          <w:p w14:paraId="47C3FB71" w14:textId="77777777" w:rsidR="00065A2C" w:rsidRPr="00D94C3F" w:rsidRDefault="00065A2C" w:rsidP="00CC3A23">
            <w:pPr>
              <w:rPr>
                <w:rFonts w:asciiTheme="minorHAnsi" w:hAnsiTheme="minorHAnsi"/>
                <w:szCs w:val="22"/>
              </w:rPr>
            </w:pPr>
          </w:p>
        </w:tc>
      </w:tr>
      <w:tr w:rsidR="00065A2C" w:rsidRPr="00D94C3F" w14:paraId="356080D9" w14:textId="77777777" w:rsidTr="00CC3A23">
        <w:tc>
          <w:tcPr>
            <w:tcW w:w="3259" w:type="dxa"/>
            <w:tcBorders>
              <w:bottom w:val="nil"/>
            </w:tcBorders>
          </w:tcPr>
          <w:p w14:paraId="30A30332" w14:textId="77777777" w:rsidR="00065A2C" w:rsidRPr="00D94C3F" w:rsidRDefault="00065A2C" w:rsidP="00CC3A23">
            <w:pPr>
              <w:rPr>
                <w:rFonts w:asciiTheme="minorHAnsi" w:hAnsiTheme="minorHAnsi"/>
                <w:b/>
                <w:bCs/>
                <w:szCs w:val="22"/>
              </w:rPr>
            </w:pPr>
            <w:r w:rsidRPr="00D94C3F">
              <w:rPr>
                <w:rFonts w:asciiTheme="minorHAnsi" w:hAnsiTheme="minorHAnsi"/>
                <w:szCs w:val="22"/>
              </w:rPr>
              <w:t>Nødforsyning</w:t>
            </w:r>
          </w:p>
        </w:tc>
        <w:tc>
          <w:tcPr>
            <w:tcW w:w="3228" w:type="dxa"/>
          </w:tcPr>
          <w:p w14:paraId="78BE73B8" w14:textId="77777777" w:rsidR="00065A2C" w:rsidRPr="00D94C3F" w:rsidRDefault="00065A2C" w:rsidP="00CC3A23">
            <w:pPr>
              <w:rPr>
                <w:rFonts w:asciiTheme="minorHAnsi" w:hAnsiTheme="minorHAnsi"/>
                <w:szCs w:val="22"/>
              </w:rPr>
            </w:pPr>
            <w:r w:rsidRPr="00D94C3F">
              <w:rPr>
                <w:rFonts w:asciiTheme="minorHAnsi" w:hAnsiTheme="minorHAnsi"/>
                <w:szCs w:val="22"/>
              </w:rPr>
              <w:t>Andre vandværker</w:t>
            </w:r>
          </w:p>
        </w:tc>
        <w:tc>
          <w:tcPr>
            <w:tcW w:w="3291" w:type="dxa"/>
          </w:tcPr>
          <w:p w14:paraId="3D6A62E3" w14:textId="77777777" w:rsidR="00065A2C" w:rsidRPr="00D94C3F" w:rsidRDefault="00065A2C" w:rsidP="00CC3A23">
            <w:pPr>
              <w:rPr>
                <w:rFonts w:asciiTheme="minorHAnsi" w:hAnsiTheme="minorHAnsi"/>
                <w:szCs w:val="22"/>
              </w:rPr>
            </w:pPr>
          </w:p>
        </w:tc>
      </w:tr>
      <w:tr w:rsidR="00065A2C" w:rsidRPr="00D94C3F" w14:paraId="78DDD071" w14:textId="77777777" w:rsidTr="00CC3A23">
        <w:tc>
          <w:tcPr>
            <w:tcW w:w="3259" w:type="dxa"/>
            <w:tcBorders>
              <w:top w:val="nil"/>
              <w:bottom w:val="nil"/>
            </w:tcBorders>
          </w:tcPr>
          <w:p w14:paraId="523BCB44" w14:textId="77777777" w:rsidR="00065A2C" w:rsidRPr="00D94C3F" w:rsidRDefault="00065A2C" w:rsidP="00CC3A23">
            <w:pPr>
              <w:rPr>
                <w:rFonts w:asciiTheme="minorHAnsi" w:hAnsiTheme="minorHAnsi"/>
                <w:szCs w:val="22"/>
              </w:rPr>
            </w:pPr>
          </w:p>
        </w:tc>
        <w:tc>
          <w:tcPr>
            <w:tcW w:w="3228" w:type="dxa"/>
          </w:tcPr>
          <w:p w14:paraId="5AF1BFA6" w14:textId="77777777" w:rsidR="00065A2C" w:rsidRPr="00D94C3F" w:rsidRDefault="00065A2C" w:rsidP="00CC3A23">
            <w:pPr>
              <w:rPr>
                <w:rFonts w:asciiTheme="minorHAnsi" w:hAnsiTheme="minorHAnsi"/>
                <w:szCs w:val="22"/>
              </w:rPr>
            </w:pPr>
            <w:r w:rsidRPr="00D94C3F">
              <w:rPr>
                <w:rFonts w:asciiTheme="minorHAnsi" w:hAnsiTheme="minorHAnsi"/>
                <w:szCs w:val="22"/>
              </w:rPr>
              <w:t>Tilkoblingsmuligheder til og fra tankvogn på vandværket</w:t>
            </w:r>
          </w:p>
        </w:tc>
        <w:tc>
          <w:tcPr>
            <w:tcW w:w="3291" w:type="dxa"/>
          </w:tcPr>
          <w:p w14:paraId="07523C3E" w14:textId="77777777" w:rsidR="00065A2C" w:rsidRPr="00D94C3F" w:rsidRDefault="00065A2C" w:rsidP="00CC3A23">
            <w:pPr>
              <w:rPr>
                <w:rFonts w:asciiTheme="minorHAnsi" w:hAnsiTheme="minorHAnsi"/>
                <w:szCs w:val="22"/>
              </w:rPr>
            </w:pPr>
          </w:p>
        </w:tc>
      </w:tr>
      <w:tr w:rsidR="00065A2C" w:rsidRPr="00D94C3F" w14:paraId="03B7724E" w14:textId="77777777" w:rsidTr="00CC3A23">
        <w:tc>
          <w:tcPr>
            <w:tcW w:w="3259" w:type="dxa"/>
            <w:tcBorders>
              <w:top w:val="nil"/>
              <w:bottom w:val="nil"/>
            </w:tcBorders>
          </w:tcPr>
          <w:p w14:paraId="7092688C" w14:textId="77777777" w:rsidR="00065A2C" w:rsidRPr="00D94C3F" w:rsidRDefault="00065A2C" w:rsidP="00CC3A23">
            <w:pPr>
              <w:rPr>
                <w:rFonts w:asciiTheme="minorHAnsi" w:hAnsiTheme="minorHAnsi"/>
                <w:szCs w:val="22"/>
              </w:rPr>
            </w:pPr>
          </w:p>
        </w:tc>
        <w:tc>
          <w:tcPr>
            <w:tcW w:w="3228" w:type="dxa"/>
          </w:tcPr>
          <w:p w14:paraId="3BC1B979" w14:textId="77777777" w:rsidR="00065A2C" w:rsidRPr="00D94C3F" w:rsidRDefault="00065A2C" w:rsidP="00CC3A23">
            <w:pPr>
              <w:rPr>
                <w:rFonts w:asciiTheme="minorHAnsi" w:hAnsiTheme="minorHAnsi"/>
                <w:szCs w:val="22"/>
              </w:rPr>
            </w:pPr>
            <w:r w:rsidRPr="00D94C3F">
              <w:rPr>
                <w:rFonts w:asciiTheme="minorHAnsi" w:hAnsiTheme="minorHAnsi"/>
                <w:szCs w:val="22"/>
              </w:rPr>
              <w:t>Tappemuligheder på ledningsnettet</w:t>
            </w:r>
          </w:p>
        </w:tc>
        <w:tc>
          <w:tcPr>
            <w:tcW w:w="3291" w:type="dxa"/>
          </w:tcPr>
          <w:p w14:paraId="11F51F1E" w14:textId="77777777" w:rsidR="00065A2C" w:rsidRPr="00D94C3F" w:rsidRDefault="00065A2C" w:rsidP="00CC3A23">
            <w:pPr>
              <w:rPr>
                <w:rFonts w:asciiTheme="minorHAnsi" w:hAnsiTheme="minorHAnsi"/>
                <w:szCs w:val="22"/>
              </w:rPr>
            </w:pPr>
          </w:p>
        </w:tc>
      </w:tr>
      <w:tr w:rsidR="00065A2C" w:rsidRPr="00D94C3F" w14:paraId="45924405" w14:textId="77777777" w:rsidTr="00CC3A23">
        <w:tc>
          <w:tcPr>
            <w:tcW w:w="3259" w:type="dxa"/>
            <w:tcBorders>
              <w:top w:val="nil"/>
            </w:tcBorders>
          </w:tcPr>
          <w:p w14:paraId="2FA8DADA" w14:textId="77777777" w:rsidR="00065A2C" w:rsidRPr="00D94C3F" w:rsidRDefault="00065A2C" w:rsidP="00CC3A23">
            <w:pPr>
              <w:rPr>
                <w:rFonts w:asciiTheme="minorHAnsi" w:hAnsiTheme="minorHAnsi"/>
                <w:szCs w:val="22"/>
              </w:rPr>
            </w:pPr>
          </w:p>
        </w:tc>
        <w:tc>
          <w:tcPr>
            <w:tcW w:w="3228" w:type="dxa"/>
          </w:tcPr>
          <w:p w14:paraId="7BE09FBA" w14:textId="77777777" w:rsidR="00065A2C" w:rsidRPr="00D94C3F" w:rsidRDefault="00065A2C" w:rsidP="00CC3A23">
            <w:pPr>
              <w:rPr>
                <w:rFonts w:asciiTheme="minorHAnsi" w:hAnsiTheme="minorHAnsi"/>
                <w:szCs w:val="22"/>
              </w:rPr>
            </w:pPr>
            <w:r w:rsidRPr="00D94C3F">
              <w:rPr>
                <w:rFonts w:asciiTheme="minorHAnsi" w:hAnsiTheme="minorHAnsi"/>
                <w:szCs w:val="22"/>
              </w:rPr>
              <w:t>Nødstrømsforsyning</w:t>
            </w:r>
          </w:p>
        </w:tc>
        <w:tc>
          <w:tcPr>
            <w:tcW w:w="3291" w:type="dxa"/>
          </w:tcPr>
          <w:p w14:paraId="735CAE29" w14:textId="77777777" w:rsidR="00065A2C" w:rsidRPr="00D94C3F" w:rsidRDefault="00065A2C" w:rsidP="00CC3A23">
            <w:pPr>
              <w:rPr>
                <w:rFonts w:asciiTheme="minorHAnsi" w:hAnsiTheme="minorHAnsi"/>
                <w:szCs w:val="22"/>
              </w:rPr>
            </w:pPr>
          </w:p>
        </w:tc>
      </w:tr>
      <w:tr w:rsidR="00065A2C" w:rsidRPr="00D94C3F" w14:paraId="20E0EFAA" w14:textId="77777777" w:rsidTr="00CC3A23">
        <w:trPr>
          <w:trHeight w:hRule="exact" w:val="113"/>
        </w:trPr>
        <w:tc>
          <w:tcPr>
            <w:tcW w:w="3259" w:type="dxa"/>
            <w:tcBorders>
              <w:right w:val="nil"/>
            </w:tcBorders>
          </w:tcPr>
          <w:p w14:paraId="174847AA" w14:textId="77777777" w:rsidR="00065A2C" w:rsidRPr="00D94C3F" w:rsidRDefault="00065A2C" w:rsidP="00CC3A23">
            <w:pPr>
              <w:rPr>
                <w:rFonts w:asciiTheme="minorHAnsi" w:hAnsiTheme="minorHAnsi"/>
                <w:szCs w:val="22"/>
              </w:rPr>
            </w:pPr>
          </w:p>
        </w:tc>
        <w:tc>
          <w:tcPr>
            <w:tcW w:w="3228" w:type="dxa"/>
            <w:tcBorders>
              <w:left w:val="nil"/>
              <w:right w:val="nil"/>
            </w:tcBorders>
          </w:tcPr>
          <w:p w14:paraId="4AF2020C" w14:textId="77777777" w:rsidR="00065A2C" w:rsidRPr="00D94C3F" w:rsidRDefault="00065A2C" w:rsidP="00CC3A23">
            <w:pPr>
              <w:rPr>
                <w:rFonts w:asciiTheme="minorHAnsi" w:hAnsiTheme="minorHAnsi"/>
                <w:szCs w:val="22"/>
              </w:rPr>
            </w:pPr>
          </w:p>
        </w:tc>
        <w:tc>
          <w:tcPr>
            <w:tcW w:w="3291" w:type="dxa"/>
            <w:tcBorders>
              <w:left w:val="nil"/>
            </w:tcBorders>
          </w:tcPr>
          <w:p w14:paraId="41457687" w14:textId="77777777" w:rsidR="00065A2C" w:rsidRPr="00D94C3F" w:rsidRDefault="00065A2C" w:rsidP="00CC3A23">
            <w:pPr>
              <w:rPr>
                <w:rFonts w:asciiTheme="minorHAnsi" w:hAnsiTheme="minorHAnsi"/>
                <w:szCs w:val="22"/>
              </w:rPr>
            </w:pPr>
          </w:p>
        </w:tc>
      </w:tr>
      <w:tr w:rsidR="00065A2C" w:rsidRPr="00D94C3F" w14:paraId="59F51A14" w14:textId="77777777" w:rsidTr="00CC3A23">
        <w:tc>
          <w:tcPr>
            <w:tcW w:w="3259" w:type="dxa"/>
            <w:tcBorders>
              <w:bottom w:val="nil"/>
            </w:tcBorders>
          </w:tcPr>
          <w:p w14:paraId="7056FF55" w14:textId="77777777" w:rsidR="00065A2C" w:rsidRPr="00D94C3F" w:rsidRDefault="00065A2C" w:rsidP="00CC3A23">
            <w:pPr>
              <w:rPr>
                <w:rFonts w:asciiTheme="minorHAnsi" w:hAnsiTheme="minorHAnsi"/>
                <w:szCs w:val="22"/>
              </w:rPr>
            </w:pPr>
            <w:r w:rsidRPr="00D94C3F">
              <w:rPr>
                <w:rFonts w:asciiTheme="minorHAnsi" w:hAnsiTheme="minorHAnsi"/>
                <w:szCs w:val="22"/>
              </w:rPr>
              <w:t>Kapacitet</w:t>
            </w:r>
          </w:p>
        </w:tc>
        <w:tc>
          <w:tcPr>
            <w:tcW w:w="3228" w:type="dxa"/>
          </w:tcPr>
          <w:p w14:paraId="548E5105" w14:textId="77777777" w:rsidR="00065A2C" w:rsidRPr="00D94C3F" w:rsidRDefault="00065A2C" w:rsidP="00CC3A23">
            <w:pPr>
              <w:rPr>
                <w:rFonts w:asciiTheme="minorHAnsi" w:hAnsiTheme="minorHAnsi"/>
                <w:szCs w:val="22"/>
              </w:rPr>
            </w:pPr>
            <w:r w:rsidRPr="00D94C3F">
              <w:rPr>
                <w:rFonts w:asciiTheme="minorHAnsi" w:hAnsiTheme="minorHAnsi"/>
                <w:szCs w:val="22"/>
              </w:rPr>
              <w:t>Døgnforbrug</w:t>
            </w:r>
          </w:p>
        </w:tc>
        <w:tc>
          <w:tcPr>
            <w:tcW w:w="3291" w:type="dxa"/>
          </w:tcPr>
          <w:p w14:paraId="72C71171" w14:textId="77777777" w:rsidR="00065A2C" w:rsidRPr="00D94C3F" w:rsidRDefault="00065A2C" w:rsidP="00CC3A23">
            <w:pPr>
              <w:rPr>
                <w:rFonts w:asciiTheme="minorHAnsi" w:hAnsiTheme="minorHAnsi"/>
                <w:szCs w:val="22"/>
              </w:rPr>
            </w:pPr>
          </w:p>
        </w:tc>
      </w:tr>
      <w:tr w:rsidR="00065A2C" w:rsidRPr="00D94C3F" w14:paraId="36CEC178" w14:textId="77777777" w:rsidTr="00CC3A23">
        <w:tc>
          <w:tcPr>
            <w:tcW w:w="3259" w:type="dxa"/>
            <w:tcBorders>
              <w:top w:val="nil"/>
              <w:bottom w:val="nil"/>
            </w:tcBorders>
          </w:tcPr>
          <w:p w14:paraId="2AF65F30" w14:textId="77777777" w:rsidR="00065A2C" w:rsidRPr="00D94C3F" w:rsidRDefault="00065A2C" w:rsidP="00CC3A23">
            <w:pPr>
              <w:rPr>
                <w:rFonts w:asciiTheme="minorHAnsi" w:hAnsiTheme="minorHAnsi"/>
                <w:szCs w:val="22"/>
              </w:rPr>
            </w:pPr>
          </w:p>
        </w:tc>
        <w:tc>
          <w:tcPr>
            <w:tcW w:w="3228" w:type="dxa"/>
          </w:tcPr>
          <w:p w14:paraId="48AE79D2" w14:textId="77777777" w:rsidR="00065A2C" w:rsidRPr="00D94C3F" w:rsidRDefault="00065A2C" w:rsidP="00CC3A23">
            <w:pPr>
              <w:rPr>
                <w:rFonts w:asciiTheme="minorHAnsi" w:hAnsiTheme="minorHAnsi"/>
                <w:szCs w:val="22"/>
              </w:rPr>
            </w:pPr>
            <w:r w:rsidRPr="00D94C3F">
              <w:rPr>
                <w:rFonts w:asciiTheme="minorHAnsi" w:hAnsiTheme="minorHAnsi"/>
                <w:szCs w:val="22"/>
              </w:rPr>
              <w:t>Maksimal døgnproduktion</w:t>
            </w:r>
          </w:p>
        </w:tc>
        <w:tc>
          <w:tcPr>
            <w:tcW w:w="3291" w:type="dxa"/>
          </w:tcPr>
          <w:p w14:paraId="68844EC5" w14:textId="77777777" w:rsidR="00065A2C" w:rsidRPr="00D94C3F" w:rsidRDefault="00065A2C" w:rsidP="00CC3A23">
            <w:pPr>
              <w:rPr>
                <w:rFonts w:asciiTheme="minorHAnsi" w:hAnsiTheme="minorHAnsi"/>
                <w:szCs w:val="22"/>
              </w:rPr>
            </w:pPr>
          </w:p>
        </w:tc>
      </w:tr>
      <w:tr w:rsidR="00065A2C" w:rsidRPr="00D94C3F" w14:paraId="563AB303" w14:textId="77777777" w:rsidTr="00CC3A23">
        <w:tc>
          <w:tcPr>
            <w:tcW w:w="3259" w:type="dxa"/>
            <w:tcBorders>
              <w:top w:val="nil"/>
              <w:bottom w:val="nil"/>
            </w:tcBorders>
          </w:tcPr>
          <w:p w14:paraId="34E0F3A2" w14:textId="77777777" w:rsidR="00065A2C" w:rsidRPr="00D94C3F" w:rsidRDefault="00065A2C" w:rsidP="00CC3A23">
            <w:pPr>
              <w:rPr>
                <w:rFonts w:asciiTheme="minorHAnsi" w:hAnsiTheme="minorHAnsi"/>
                <w:szCs w:val="22"/>
              </w:rPr>
            </w:pPr>
          </w:p>
        </w:tc>
        <w:tc>
          <w:tcPr>
            <w:tcW w:w="3228" w:type="dxa"/>
          </w:tcPr>
          <w:p w14:paraId="34EF5BEE" w14:textId="77777777" w:rsidR="00065A2C" w:rsidRPr="00D94C3F" w:rsidRDefault="00065A2C" w:rsidP="00CC3A23">
            <w:pPr>
              <w:rPr>
                <w:rFonts w:asciiTheme="minorHAnsi" w:hAnsiTheme="minorHAnsi"/>
                <w:szCs w:val="22"/>
              </w:rPr>
            </w:pPr>
            <w:r w:rsidRPr="00D94C3F">
              <w:rPr>
                <w:rFonts w:asciiTheme="minorHAnsi" w:hAnsiTheme="minorHAnsi"/>
                <w:szCs w:val="22"/>
              </w:rPr>
              <w:t>Rentvandstanks kapacitet</w:t>
            </w:r>
          </w:p>
        </w:tc>
        <w:tc>
          <w:tcPr>
            <w:tcW w:w="3291" w:type="dxa"/>
          </w:tcPr>
          <w:p w14:paraId="5DA67746" w14:textId="77777777" w:rsidR="00065A2C" w:rsidRPr="00D94C3F" w:rsidRDefault="00065A2C" w:rsidP="00CC3A23">
            <w:pPr>
              <w:rPr>
                <w:rFonts w:asciiTheme="minorHAnsi" w:hAnsiTheme="minorHAnsi"/>
                <w:szCs w:val="22"/>
              </w:rPr>
            </w:pPr>
          </w:p>
        </w:tc>
      </w:tr>
      <w:tr w:rsidR="00065A2C" w:rsidRPr="00D94C3F" w14:paraId="4AAF2048" w14:textId="77777777" w:rsidTr="00CC3A23">
        <w:tc>
          <w:tcPr>
            <w:tcW w:w="3259" w:type="dxa"/>
            <w:tcBorders>
              <w:top w:val="nil"/>
            </w:tcBorders>
          </w:tcPr>
          <w:p w14:paraId="24F25A3A" w14:textId="77777777" w:rsidR="00065A2C" w:rsidRPr="00D94C3F" w:rsidRDefault="00065A2C" w:rsidP="00CC3A23">
            <w:pPr>
              <w:rPr>
                <w:rFonts w:asciiTheme="minorHAnsi" w:hAnsiTheme="minorHAnsi"/>
                <w:szCs w:val="22"/>
              </w:rPr>
            </w:pPr>
          </w:p>
        </w:tc>
        <w:tc>
          <w:tcPr>
            <w:tcW w:w="3228" w:type="dxa"/>
          </w:tcPr>
          <w:p w14:paraId="007C1846" w14:textId="77777777" w:rsidR="00065A2C" w:rsidRPr="00D94C3F" w:rsidRDefault="00065A2C" w:rsidP="00CC3A23">
            <w:pPr>
              <w:rPr>
                <w:rFonts w:asciiTheme="minorHAnsi" w:hAnsiTheme="minorHAnsi"/>
                <w:szCs w:val="22"/>
              </w:rPr>
            </w:pPr>
            <w:r w:rsidRPr="00D94C3F">
              <w:rPr>
                <w:rFonts w:asciiTheme="minorHAnsi" w:hAnsiTheme="minorHAnsi"/>
                <w:szCs w:val="22"/>
              </w:rPr>
              <w:t>Maksimal udpumpning</w:t>
            </w:r>
          </w:p>
        </w:tc>
        <w:tc>
          <w:tcPr>
            <w:tcW w:w="3291" w:type="dxa"/>
          </w:tcPr>
          <w:p w14:paraId="33BBE78F" w14:textId="77777777" w:rsidR="00065A2C" w:rsidRPr="00D94C3F" w:rsidRDefault="00065A2C" w:rsidP="00CC3A23">
            <w:pPr>
              <w:rPr>
                <w:rFonts w:asciiTheme="minorHAnsi" w:hAnsiTheme="minorHAnsi"/>
                <w:szCs w:val="22"/>
              </w:rPr>
            </w:pPr>
          </w:p>
        </w:tc>
      </w:tr>
      <w:tr w:rsidR="00065A2C" w:rsidRPr="00D94C3F" w14:paraId="51418B8A" w14:textId="77777777" w:rsidTr="00CC3A23">
        <w:trPr>
          <w:trHeight w:hRule="exact" w:val="113"/>
        </w:trPr>
        <w:tc>
          <w:tcPr>
            <w:tcW w:w="3259" w:type="dxa"/>
            <w:tcBorders>
              <w:right w:val="nil"/>
            </w:tcBorders>
          </w:tcPr>
          <w:p w14:paraId="3B764C80" w14:textId="77777777" w:rsidR="00065A2C" w:rsidRPr="00D94C3F" w:rsidRDefault="00065A2C" w:rsidP="00CC3A23">
            <w:pPr>
              <w:rPr>
                <w:rFonts w:asciiTheme="minorHAnsi" w:hAnsiTheme="minorHAnsi"/>
                <w:szCs w:val="22"/>
              </w:rPr>
            </w:pPr>
          </w:p>
        </w:tc>
        <w:tc>
          <w:tcPr>
            <w:tcW w:w="3228" w:type="dxa"/>
            <w:tcBorders>
              <w:left w:val="nil"/>
              <w:right w:val="nil"/>
            </w:tcBorders>
          </w:tcPr>
          <w:p w14:paraId="4461A0AB" w14:textId="77777777" w:rsidR="00065A2C" w:rsidRPr="00D94C3F" w:rsidRDefault="00065A2C" w:rsidP="00CC3A23">
            <w:pPr>
              <w:rPr>
                <w:rFonts w:asciiTheme="minorHAnsi" w:hAnsiTheme="minorHAnsi"/>
                <w:szCs w:val="22"/>
              </w:rPr>
            </w:pPr>
          </w:p>
        </w:tc>
        <w:tc>
          <w:tcPr>
            <w:tcW w:w="3291" w:type="dxa"/>
            <w:tcBorders>
              <w:left w:val="nil"/>
            </w:tcBorders>
          </w:tcPr>
          <w:p w14:paraId="705D959D" w14:textId="77777777" w:rsidR="00065A2C" w:rsidRPr="00D94C3F" w:rsidRDefault="00065A2C" w:rsidP="00CC3A23">
            <w:pPr>
              <w:rPr>
                <w:rFonts w:asciiTheme="minorHAnsi" w:hAnsiTheme="minorHAnsi"/>
                <w:szCs w:val="22"/>
              </w:rPr>
            </w:pPr>
          </w:p>
        </w:tc>
      </w:tr>
      <w:tr w:rsidR="00065A2C" w:rsidRPr="00D94C3F" w14:paraId="551CFD2C" w14:textId="77777777" w:rsidTr="00CC3A23">
        <w:tc>
          <w:tcPr>
            <w:tcW w:w="3259" w:type="dxa"/>
            <w:tcBorders>
              <w:bottom w:val="nil"/>
            </w:tcBorders>
          </w:tcPr>
          <w:p w14:paraId="5A930F5D" w14:textId="77777777" w:rsidR="00065A2C" w:rsidRPr="00D94C3F" w:rsidRDefault="00065A2C" w:rsidP="00CC3A23">
            <w:pPr>
              <w:rPr>
                <w:rFonts w:asciiTheme="minorHAnsi" w:hAnsiTheme="minorHAnsi"/>
                <w:szCs w:val="22"/>
              </w:rPr>
            </w:pPr>
            <w:r w:rsidRPr="00D94C3F">
              <w:rPr>
                <w:rFonts w:asciiTheme="minorHAnsi" w:hAnsiTheme="minorHAnsi"/>
                <w:szCs w:val="22"/>
              </w:rPr>
              <w:t>Ledningskort</w:t>
            </w:r>
          </w:p>
        </w:tc>
        <w:tc>
          <w:tcPr>
            <w:tcW w:w="3228" w:type="dxa"/>
          </w:tcPr>
          <w:p w14:paraId="56C141A5" w14:textId="77777777" w:rsidR="00065A2C" w:rsidRPr="00D94C3F" w:rsidRDefault="00065A2C" w:rsidP="00CC3A23">
            <w:pPr>
              <w:rPr>
                <w:rFonts w:asciiTheme="minorHAnsi" w:hAnsiTheme="minorHAnsi"/>
                <w:szCs w:val="22"/>
              </w:rPr>
            </w:pPr>
            <w:r w:rsidRPr="00D94C3F">
              <w:rPr>
                <w:rFonts w:asciiTheme="minorHAnsi" w:hAnsiTheme="minorHAnsi"/>
                <w:szCs w:val="22"/>
              </w:rPr>
              <w:t>Papirkort (Ja/Nej)</w:t>
            </w:r>
          </w:p>
        </w:tc>
        <w:tc>
          <w:tcPr>
            <w:tcW w:w="3291" w:type="dxa"/>
          </w:tcPr>
          <w:p w14:paraId="4F002F22" w14:textId="77777777" w:rsidR="00065A2C" w:rsidRPr="00D94C3F" w:rsidRDefault="00065A2C" w:rsidP="00CC3A23">
            <w:pPr>
              <w:rPr>
                <w:rFonts w:asciiTheme="minorHAnsi" w:hAnsiTheme="minorHAnsi"/>
                <w:szCs w:val="22"/>
              </w:rPr>
            </w:pPr>
          </w:p>
        </w:tc>
      </w:tr>
      <w:tr w:rsidR="00065A2C" w:rsidRPr="00D94C3F" w14:paraId="5B823E38" w14:textId="77777777" w:rsidTr="00CC3A23">
        <w:tc>
          <w:tcPr>
            <w:tcW w:w="3259" w:type="dxa"/>
            <w:tcBorders>
              <w:top w:val="nil"/>
            </w:tcBorders>
          </w:tcPr>
          <w:p w14:paraId="5429684F" w14:textId="77777777" w:rsidR="00065A2C" w:rsidRPr="00D94C3F" w:rsidRDefault="00065A2C" w:rsidP="00CC3A23">
            <w:pPr>
              <w:rPr>
                <w:rFonts w:asciiTheme="minorHAnsi" w:hAnsiTheme="minorHAnsi"/>
                <w:szCs w:val="22"/>
              </w:rPr>
            </w:pPr>
          </w:p>
        </w:tc>
        <w:tc>
          <w:tcPr>
            <w:tcW w:w="3228" w:type="dxa"/>
          </w:tcPr>
          <w:p w14:paraId="53938B0B" w14:textId="77777777" w:rsidR="00065A2C" w:rsidRPr="00D94C3F" w:rsidRDefault="00065A2C" w:rsidP="00CC3A23">
            <w:pPr>
              <w:rPr>
                <w:rFonts w:asciiTheme="minorHAnsi" w:hAnsiTheme="minorHAnsi"/>
                <w:szCs w:val="22"/>
              </w:rPr>
            </w:pPr>
            <w:r w:rsidRPr="00D94C3F">
              <w:rPr>
                <w:rFonts w:asciiTheme="minorHAnsi" w:hAnsiTheme="minorHAnsi"/>
                <w:szCs w:val="22"/>
              </w:rPr>
              <w:t>Elektronisk kort (Ja/Nej)</w:t>
            </w:r>
          </w:p>
        </w:tc>
        <w:tc>
          <w:tcPr>
            <w:tcW w:w="3291" w:type="dxa"/>
          </w:tcPr>
          <w:p w14:paraId="5E4A17DC" w14:textId="77777777" w:rsidR="00065A2C" w:rsidRPr="00D94C3F" w:rsidRDefault="00065A2C" w:rsidP="00CC3A23">
            <w:pPr>
              <w:rPr>
                <w:rFonts w:asciiTheme="minorHAnsi" w:hAnsiTheme="minorHAnsi"/>
                <w:szCs w:val="22"/>
              </w:rPr>
            </w:pPr>
          </w:p>
        </w:tc>
      </w:tr>
      <w:tr w:rsidR="00065A2C" w:rsidRPr="00D94C3F" w14:paraId="7FE153DF" w14:textId="77777777" w:rsidTr="00CC3A23">
        <w:trPr>
          <w:trHeight w:hRule="exact" w:val="113"/>
        </w:trPr>
        <w:tc>
          <w:tcPr>
            <w:tcW w:w="3259" w:type="dxa"/>
            <w:tcBorders>
              <w:right w:val="nil"/>
            </w:tcBorders>
          </w:tcPr>
          <w:p w14:paraId="2E99C861" w14:textId="77777777" w:rsidR="00065A2C" w:rsidRPr="00D94C3F" w:rsidRDefault="00065A2C" w:rsidP="00CC3A23">
            <w:pPr>
              <w:rPr>
                <w:rFonts w:asciiTheme="minorHAnsi" w:hAnsiTheme="minorHAnsi"/>
                <w:szCs w:val="22"/>
              </w:rPr>
            </w:pPr>
          </w:p>
        </w:tc>
        <w:tc>
          <w:tcPr>
            <w:tcW w:w="3228" w:type="dxa"/>
            <w:tcBorders>
              <w:left w:val="nil"/>
              <w:right w:val="nil"/>
            </w:tcBorders>
          </w:tcPr>
          <w:p w14:paraId="5CA90981" w14:textId="77777777" w:rsidR="00065A2C" w:rsidRPr="00D94C3F" w:rsidRDefault="00065A2C" w:rsidP="00CC3A23">
            <w:pPr>
              <w:rPr>
                <w:rFonts w:asciiTheme="minorHAnsi" w:hAnsiTheme="minorHAnsi"/>
                <w:szCs w:val="22"/>
              </w:rPr>
            </w:pPr>
          </w:p>
        </w:tc>
        <w:tc>
          <w:tcPr>
            <w:tcW w:w="3291" w:type="dxa"/>
            <w:tcBorders>
              <w:left w:val="nil"/>
            </w:tcBorders>
          </w:tcPr>
          <w:p w14:paraId="5BDE72A7" w14:textId="77777777" w:rsidR="00065A2C" w:rsidRPr="00D94C3F" w:rsidRDefault="00065A2C" w:rsidP="00CC3A23">
            <w:pPr>
              <w:rPr>
                <w:rFonts w:asciiTheme="minorHAnsi" w:hAnsiTheme="minorHAnsi"/>
                <w:szCs w:val="22"/>
              </w:rPr>
            </w:pPr>
          </w:p>
        </w:tc>
      </w:tr>
      <w:tr w:rsidR="00065A2C" w:rsidRPr="00D94C3F" w14:paraId="184C1AD8" w14:textId="77777777" w:rsidTr="00CC3A23">
        <w:tc>
          <w:tcPr>
            <w:tcW w:w="3259" w:type="dxa"/>
            <w:tcBorders>
              <w:bottom w:val="nil"/>
            </w:tcBorders>
          </w:tcPr>
          <w:p w14:paraId="025B7EBD" w14:textId="77777777" w:rsidR="00065A2C" w:rsidRPr="00D94C3F" w:rsidRDefault="00065A2C" w:rsidP="00CC3A23">
            <w:pPr>
              <w:rPr>
                <w:rFonts w:asciiTheme="minorHAnsi" w:hAnsiTheme="minorHAnsi"/>
                <w:szCs w:val="22"/>
              </w:rPr>
            </w:pPr>
            <w:r w:rsidRPr="00D94C3F">
              <w:rPr>
                <w:rFonts w:asciiTheme="minorHAnsi" w:hAnsiTheme="minorHAnsi"/>
                <w:szCs w:val="22"/>
              </w:rPr>
              <w:t>Alarm</w:t>
            </w:r>
          </w:p>
        </w:tc>
        <w:tc>
          <w:tcPr>
            <w:tcW w:w="3228" w:type="dxa"/>
          </w:tcPr>
          <w:p w14:paraId="0B19BB5B" w14:textId="77777777" w:rsidR="00065A2C" w:rsidRPr="00D94C3F" w:rsidRDefault="00065A2C" w:rsidP="00CC3A23">
            <w:pPr>
              <w:rPr>
                <w:rFonts w:asciiTheme="minorHAnsi" w:hAnsiTheme="minorHAnsi"/>
                <w:szCs w:val="22"/>
              </w:rPr>
            </w:pPr>
            <w:r w:rsidRPr="00D94C3F">
              <w:rPr>
                <w:rFonts w:asciiTheme="minorHAnsi" w:hAnsiTheme="minorHAnsi"/>
                <w:szCs w:val="22"/>
              </w:rPr>
              <w:t>På Vandværket (Ja/Nej)</w:t>
            </w:r>
          </w:p>
        </w:tc>
        <w:tc>
          <w:tcPr>
            <w:tcW w:w="3291" w:type="dxa"/>
          </w:tcPr>
          <w:p w14:paraId="7535495B" w14:textId="77777777" w:rsidR="00065A2C" w:rsidRPr="00D94C3F" w:rsidRDefault="00065A2C" w:rsidP="00CC3A23">
            <w:pPr>
              <w:rPr>
                <w:rFonts w:asciiTheme="minorHAnsi" w:hAnsiTheme="minorHAnsi"/>
                <w:szCs w:val="22"/>
              </w:rPr>
            </w:pPr>
          </w:p>
        </w:tc>
      </w:tr>
      <w:tr w:rsidR="00065A2C" w:rsidRPr="00D94C3F" w14:paraId="1EA572C2" w14:textId="77777777" w:rsidTr="00CC3A23">
        <w:tc>
          <w:tcPr>
            <w:tcW w:w="3259" w:type="dxa"/>
            <w:tcBorders>
              <w:top w:val="nil"/>
            </w:tcBorders>
          </w:tcPr>
          <w:p w14:paraId="3AAE7F4D" w14:textId="77777777" w:rsidR="00065A2C" w:rsidRPr="00D94C3F" w:rsidRDefault="00065A2C" w:rsidP="00CC3A23">
            <w:pPr>
              <w:rPr>
                <w:rFonts w:asciiTheme="minorHAnsi" w:hAnsiTheme="minorHAnsi"/>
                <w:szCs w:val="22"/>
              </w:rPr>
            </w:pPr>
          </w:p>
        </w:tc>
        <w:tc>
          <w:tcPr>
            <w:tcW w:w="3228" w:type="dxa"/>
            <w:tcBorders>
              <w:top w:val="nil"/>
            </w:tcBorders>
          </w:tcPr>
          <w:p w14:paraId="5356749A" w14:textId="77777777" w:rsidR="00065A2C" w:rsidRPr="00D94C3F" w:rsidRDefault="00065A2C" w:rsidP="00CC3A23">
            <w:pPr>
              <w:rPr>
                <w:rFonts w:asciiTheme="minorHAnsi" w:hAnsiTheme="minorHAnsi"/>
                <w:szCs w:val="22"/>
              </w:rPr>
            </w:pPr>
            <w:r w:rsidRPr="00D94C3F">
              <w:rPr>
                <w:rFonts w:asciiTheme="minorHAnsi" w:hAnsiTheme="minorHAnsi"/>
                <w:szCs w:val="22"/>
              </w:rPr>
              <w:t>På boringer (Ja/Nej)</w:t>
            </w:r>
          </w:p>
        </w:tc>
        <w:tc>
          <w:tcPr>
            <w:tcW w:w="3291" w:type="dxa"/>
            <w:tcBorders>
              <w:top w:val="nil"/>
            </w:tcBorders>
          </w:tcPr>
          <w:p w14:paraId="36C42AA9" w14:textId="77777777" w:rsidR="00065A2C" w:rsidRPr="00D94C3F" w:rsidRDefault="00065A2C" w:rsidP="00CC3A23">
            <w:pPr>
              <w:rPr>
                <w:rFonts w:asciiTheme="minorHAnsi" w:hAnsiTheme="minorHAnsi"/>
                <w:szCs w:val="22"/>
              </w:rPr>
            </w:pPr>
          </w:p>
        </w:tc>
      </w:tr>
      <w:tr w:rsidR="00065A2C" w:rsidRPr="00D94C3F" w14:paraId="122CCD1A" w14:textId="77777777" w:rsidTr="00CC3A23">
        <w:trPr>
          <w:trHeight w:hRule="exact" w:val="113"/>
        </w:trPr>
        <w:tc>
          <w:tcPr>
            <w:tcW w:w="3259" w:type="dxa"/>
            <w:tcBorders>
              <w:right w:val="nil"/>
            </w:tcBorders>
          </w:tcPr>
          <w:p w14:paraId="4C303C64" w14:textId="77777777" w:rsidR="00065A2C" w:rsidRPr="00D94C3F" w:rsidRDefault="00065A2C" w:rsidP="00CC3A23">
            <w:pPr>
              <w:rPr>
                <w:rFonts w:asciiTheme="minorHAnsi" w:hAnsiTheme="minorHAnsi"/>
                <w:szCs w:val="22"/>
              </w:rPr>
            </w:pPr>
          </w:p>
        </w:tc>
        <w:tc>
          <w:tcPr>
            <w:tcW w:w="3228" w:type="dxa"/>
            <w:tcBorders>
              <w:left w:val="nil"/>
              <w:right w:val="nil"/>
            </w:tcBorders>
          </w:tcPr>
          <w:p w14:paraId="71899FD7" w14:textId="77777777" w:rsidR="00065A2C" w:rsidRPr="00D94C3F" w:rsidRDefault="00065A2C" w:rsidP="00CC3A23">
            <w:pPr>
              <w:rPr>
                <w:rFonts w:asciiTheme="minorHAnsi" w:hAnsiTheme="minorHAnsi"/>
                <w:szCs w:val="22"/>
              </w:rPr>
            </w:pPr>
          </w:p>
        </w:tc>
        <w:tc>
          <w:tcPr>
            <w:tcW w:w="3291" w:type="dxa"/>
            <w:tcBorders>
              <w:left w:val="nil"/>
            </w:tcBorders>
          </w:tcPr>
          <w:p w14:paraId="47C6014D" w14:textId="77777777" w:rsidR="00065A2C" w:rsidRPr="00D94C3F" w:rsidRDefault="00065A2C" w:rsidP="00CC3A23">
            <w:pPr>
              <w:rPr>
                <w:rFonts w:asciiTheme="minorHAnsi" w:hAnsiTheme="minorHAnsi"/>
                <w:szCs w:val="22"/>
              </w:rPr>
            </w:pPr>
          </w:p>
        </w:tc>
      </w:tr>
      <w:tr w:rsidR="00065A2C" w:rsidRPr="00D94C3F" w14:paraId="397B6107" w14:textId="77777777" w:rsidTr="00CC3A23">
        <w:tc>
          <w:tcPr>
            <w:tcW w:w="3259" w:type="dxa"/>
            <w:tcBorders>
              <w:bottom w:val="nil"/>
            </w:tcBorders>
          </w:tcPr>
          <w:p w14:paraId="5BC52806" w14:textId="77777777" w:rsidR="00065A2C" w:rsidRPr="00D94C3F" w:rsidRDefault="00065A2C" w:rsidP="00CC3A23">
            <w:pPr>
              <w:rPr>
                <w:rFonts w:asciiTheme="minorHAnsi" w:hAnsiTheme="minorHAnsi"/>
                <w:szCs w:val="22"/>
              </w:rPr>
            </w:pPr>
            <w:r w:rsidRPr="00D94C3F">
              <w:rPr>
                <w:rFonts w:asciiTheme="minorHAnsi" w:hAnsiTheme="minorHAnsi"/>
                <w:szCs w:val="22"/>
              </w:rPr>
              <w:t>Nøgler</w:t>
            </w:r>
          </w:p>
        </w:tc>
        <w:tc>
          <w:tcPr>
            <w:tcW w:w="3228" w:type="dxa"/>
          </w:tcPr>
          <w:p w14:paraId="359D5642" w14:textId="77777777" w:rsidR="00065A2C" w:rsidRPr="00D94C3F" w:rsidRDefault="00065A2C" w:rsidP="00CC3A23">
            <w:pPr>
              <w:rPr>
                <w:rFonts w:asciiTheme="minorHAnsi" w:hAnsiTheme="minorHAnsi"/>
                <w:szCs w:val="22"/>
              </w:rPr>
            </w:pPr>
            <w:r w:rsidRPr="00D94C3F">
              <w:rPr>
                <w:rFonts w:asciiTheme="minorHAnsi" w:hAnsiTheme="minorHAnsi"/>
                <w:szCs w:val="22"/>
              </w:rPr>
              <w:t>Nøgleboks (Ja/Nej)</w:t>
            </w:r>
          </w:p>
        </w:tc>
        <w:tc>
          <w:tcPr>
            <w:tcW w:w="3291" w:type="dxa"/>
          </w:tcPr>
          <w:p w14:paraId="7002E0EA" w14:textId="77777777" w:rsidR="00065A2C" w:rsidRPr="00D94C3F" w:rsidRDefault="00065A2C" w:rsidP="00CC3A23">
            <w:pPr>
              <w:rPr>
                <w:rFonts w:asciiTheme="minorHAnsi" w:hAnsiTheme="minorHAnsi"/>
                <w:szCs w:val="22"/>
              </w:rPr>
            </w:pPr>
          </w:p>
        </w:tc>
      </w:tr>
      <w:tr w:rsidR="00065A2C" w:rsidRPr="00D94C3F" w14:paraId="75FF0E48" w14:textId="77777777" w:rsidTr="00CC3A23">
        <w:tc>
          <w:tcPr>
            <w:tcW w:w="3259" w:type="dxa"/>
            <w:tcBorders>
              <w:top w:val="nil"/>
            </w:tcBorders>
          </w:tcPr>
          <w:p w14:paraId="4D46124C" w14:textId="77777777" w:rsidR="00065A2C" w:rsidRPr="00D94C3F" w:rsidRDefault="00065A2C" w:rsidP="00CC3A23">
            <w:pPr>
              <w:rPr>
                <w:rFonts w:asciiTheme="minorHAnsi" w:hAnsiTheme="minorHAnsi"/>
                <w:szCs w:val="22"/>
              </w:rPr>
            </w:pPr>
          </w:p>
        </w:tc>
        <w:tc>
          <w:tcPr>
            <w:tcW w:w="3228" w:type="dxa"/>
            <w:tcBorders>
              <w:top w:val="nil"/>
            </w:tcBorders>
          </w:tcPr>
          <w:p w14:paraId="1438D5C3" w14:textId="77777777" w:rsidR="00065A2C" w:rsidRPr="00D94C3F" w:rsidRDefault="00065A2C" w:rsidP="00CC3A23">
            <w:pPr>
              <w:rPr>
                <w:rFonts w:asciiTheme="minorHAnsi" w:hAnsiTheme="minorHAnsi"/>
                <w:szCs w:val="22"/>
              </w:rPr>
            </w:pPr>
            <w:r w:rsidRPr="00D94C3F">
              <w:rPr>
                <w:rFonts w:asciiTheme="minorHAnsi" w:hAnsiTheme="minorHAnsi"/>
                <w:szCs w:val="22"/>
              </w:rPr>
              <w:t>Nøgler ligger hos:</w:t>
            </w:r>
          </w:p>
        </w:tc>
        <w:tc>
          <w:tcPr>
            <w:tcW w:w="3291" w:type="dxa"/>
            <w:tcBorders>
              <w:top w:val="nil"/>
            </w:tcBorders>
          </w:tcPr>
          <w:p w14:paraId="636D5FBF" w14:textId="77777777" w:rsidR="00065A2C" w:rsidRPr="00D94C3F" w:rsidRDefault="00065A2C" w:rsidP="00CC3A23">
            <w:pPr>
              <w:rPr>
                <w:rFonts w:asciiTheme="minorHAnsi" w:hAnsiTheme="minorHAnsi"/>
                <w:szCs w:val="22"/>
              </w:rPr>
            </w:pPr>
          </w:p>
        </w:tc>
      </w:tr>
      <w:tr w:rsidR="00065A2C" w:rsidRPr="00D94C3F" w14:paraId="4CECB9DE" w14:textId="77777777" w:rsidTr="00CC3A23">
        <w:trPr>
          <w:trHeight w:hRule="exact" w:val="113"/>
        </w:trPr>
        <w:tc>
          <w:tcPr>
            <w:tcW w:w="3259" w:type="dxa"/>
            <w:tcBorders>
              <w:right w:val="nil"/>
            </w:tcBorders>
          </w:tcPr>
          <w:p w14:paraId="54D3CF93" w14:textId="77777777" w:rsidR="00065A2C" w:rsidRPr="00D94C3F" w:rsidRDefault="00065A2C" w:rsidP="00CC3A23">
            <w:pPr>
              <w:rPr>
                <w:rFonts w:asciiTheme="minorHAnsi" w:hAnsiTheme="minorHAnsi"/>
                <w:szCs w:val="22"/>
              </w:rPr>
            </w:pPr>
          </w:p>
        </w:tc>
        <w:tc>
          <w:tcPr>
            <w:tcW w:w="3228" w:type="dxa"/>
            <w:tcBorders>
              <w:left w:val="nil"/>
              <w:right w:val="nil"/>
            </w:tcBorders>
          </w:tcPr>
          <w:p w14:paraId="5CCF1823" w14:textId="77777777" w:rsidR="00065A2C" w:rsidRPr="00D94C3F" w:rsidRDefault="00065A2C" w:rsidP="00CC3A23">
            <w:pPr>
              <w:rPr>
                <w:rFonts w:asciiTheme="minorHAnsi" w:hAnsiTheme="minorHAnsi"/>
                <w:szCs w:val="22"/>
              </w:rPr>
            </w:pPr>
          </w:p>
        </w:tc>
        <w:tc>
          <w:tcPr>
            <w:tcW w:w="3291" w:type="dxa"/>
            <w:tcBorders>
              <w:left w:val="nil"/>
            </w:tcBorders>
          </w:tcPr>
          <w:p w14:paraId="0FDDD979" w14:textId="77777777" w:rsidR="00065A2C" w:rsidRPr="00D94C3F" w:rsidRDefault="00065A2C" w:rsidP="00CC3A23">
            <w:pPr>
              <w:rPr>
                <w:rFonts w:asciiTheme="minorHAnsi" w:hAnsiTheme="minorHAnsi"/>
                <w:szCs w:val="22"/>
              </w:rPr>
            </w:pPr>
          </w:p>
        </w:tc>
      </w:tr>
      <w:tr w:rsidR="00065A2C" w:rsidRPr="00D94C3F" w14:paraId="68EB6A54" w14:textId="77777777" w:rsidTr="00CC3A23">
        <w:tc>
          <w:tcPr>
            <w:tcW w:w="3259" w:type="dxa"/>
            <w:tcBorders>
              <w:bottom w:val="nil"/>
            </w:tcBorders>
          </w:tcPr>
          <w:p w14:paraId="30A35B5B" w14:textId="77777777" w:rsidR="00065A2C" w:rsidRPr="00D94C3F" w:rsidRDefault="00065A2C" w:rsidP="00CC3A23">
            <w:pPr>
              <w:rPr>
                <w:rFonts w:asciiTheme="minorHAnsi" w:hAnsiTheme="minorHAnsi"/>
                <w:szCs w:val="22"/>
              </w:rPr>
            </w:pPr>
            <w:r w:rsidRPr="00D94C3F">
              <w:rPr>
                <w:rFonts w:asciiTheme="minorHAnsi" w:hAnsiTheme="minorHAnsi"/>
                <w:szCs w:val="22"/>
              </w:rPr>
              <w:t>Tilslutning af generator</w:t>
            </w:r>
          </w:p>
        </w:tc>
        <w:tc>
          <w:tcPr>
            <w:tcW w:w="3228" w:type="dxa"/>
          </w:tcPr>
          <w:p w14:paraId="05F48682" w14:textId="77777777" w:rsidR="00065A2C" w:rsidRPr="00D94C3F" w:rsidRDefault="00065A2C" w:rsidP="00CC3A23">
            <w:pPr>
              <w:rPr>
                <w:rFonts w:asciiTheme="minorHAnsi" w:hAnsiTheme="minorHAnsi"/>
                <w:szCs w:val="22"/>
              </w:rPr>
            </w:pPr>
            <w:r w:rsidRPr="00D94C3F">
              <w:rPr>
                <w:rFonts w:asciiTheme="minorHAnsi" w:hAnsiTheme="minorHAnsi"/>
                <w:szCs w:val="22"/>
              </w:rPr>
              <w:t>Stiktype</w:t>
            </w:r>
          </w:p>
        </w:tc>
        <w:tc>
          <w:tcPr>
            <w:tcW w:w="3291" w:type="dxa"/>
          </w:tcPr>
          <w:p w14:paraId="10D8D18B" w14:textId="77777777" w:rsidR="00065A2C" w:rsidRPr="00D94C3F" w:rsidRDefault="00065A2C" w:rsidP="00CC3A23">
            <w:pPr>
              <w:rPr>
                <w:rFonts w:asciiTheme="minorHAnsi" w:hAnsiTheme="minorHAnsi"/>
                <w:szCs w:val="22"/>
              </w:rPr>
            </w:pPr>
          </w:p>
        </w:tc>
      </w:tr>
      <w:tr w:rsidR="00065A2C" w:rsidRPr="00D94C3F" w14:paraId="4B078696" w14:textId="77777777" w:rsidTr="00CC3A23">
        <w:tc>
          <w:tcPr>
            <w:tcW w:w="3259" w:type="dxa"/>
            <w:tcBorders>
              <w:top w:val="nil"/>
            </w:tcBorders>
          </w:tcPr>
          <w:p w14:paraId="2A5B187F" w14:textId="77777777" w:rsidR="00065A2C" w:rsidRPr="00D94C3F" w:rsidRDefault="00065A2C" w:rsidP="00CC3A23">
            <w:pPr>
              <w:rPr>
                <w:rFonts w:asciiTheme="minorHAnsi" w:hAnsiTheme="minorHAnsi"/>
                <w:szCs w:val="22"/>
              </w:rPr>
            </w:pPr>
          </w:p>
        </w:tc>
        <w:tc>
          <w:tcPr>
            <w:tcW w:w="3228" w:type="dxa"/>
            <w:tcBorders>
              <w:top w:val="nil"/>
            </w:tcBorders>
          </w:tcPr>
          <w:p w14:paraId="03C77CE8" w14:textId="77777777" w:rsidR="00065A2C" w:rsidRPr="00D94C3F" w:rsidRDefault="00065A2C" w:rsidP="00CC3A23">
            <w:pPr>
              <w:rPr>
                <w:rFonts w:asciiTheme="minorHAnsi" w:hAnsiTheme="minorHAnsi"/>
                <w:szCs w:val="22"/>
              </w:rPr>
            </w:pPr>
            <w:r w:rsidRPr="00D94C3F">
              <w:rPr>
                <w:rFonts w:asciiTheme="minorHAnsi" w:hAnsiTheme="minorHAnsi"/>
                <w:szCs w:val="22"/>
              </w:rPr>
              <w:t>kWh behov</w:t>
            </w:r>
          </w:p>
        </w:tc>
        <w:tc>
          <w:tcPr>
            <w:tcW w:w="3291" w:type="dxa"/>
            <w:tcBorders>
              <w:top w:val="nil"/>
            </w:tcBorders>
          </w:tcPr>
          <w:p w14:paraId="170F8FAC" w14:textId="77777777" w:rsidR="00065A2C" w:rsidRPr="00D94C3F" w:rsidRDefault="00065A2C" w:rsidP="00CC3A23">
            <w:pPr>
              <w:rPr>
                <w:rFonts w:asciiTheme="minorHAnsi" w:hAnsiTheme="minorHAnsi"/>
                <w:szCs w:val="22"/>
              </w:rPr>
            </w:pPr>
          </w:p>
        </w:tc>
      </w:tr>
    </w:tbl>
    <w:p w14:paraId="44C836D9" w14:textId="6CED4FD3" w:rsidR="005E6EC5" w:rsidRDefault="005E6EC5">
      <w:pPr>
        <w:spacing w:after="200" w:line="276" w:lineRule="auto"/>
      </w:pPr>
    </w:p>
    <w:p w14:paraId="671C4377" w14:textId="77777777" w:rsidR="005E6EC5" w:rsidRDefault="005E6EC5">
      <w:pPr>
        <w:spacing w:after="200" w:line="276" w:lineRule="auto"/>
      </w:pPr>
      <w:r>
        <w:br w:type="page"/>
      </w:r>
    </w:p>
    <w:p w14:paraId="02586E8B" w14:textId="5F3409C7" w:rsidR="005E6EC5" w:rsidRDefault="005E6EC5" w:rsidP="005E6EC5">
      <w:pPr>
        <w:pStyle w:val="Overskrift1"/>
        <w:numPr>
          <w:ilvl w:val="0"/>
          <w:numId w:val="0"/>
        </w:numPr>
        <w:tabs>
          <w:tab w:val="left" w:pos="1304"/>
        </w:tabs>
      </w:pPr>
      <w:bookmarkStart w:id="26" w:name="_Toc29151214"/>
      <w:bookmarkStart w:id="27" w:name="_Toc36025374"/>
      <w:bookmarkStart w:id="28" w:name="_Toc54176198"/>
      <w:r>
        <w:t xml:space="preserve">BILAG 2: Myndigheder </w:t>
      </w:r>
      <w:bookmarkEnd w:id="26"/>
      <w:r>
        <w:t>og medier</w:t>
      </w:r>
      <w:bookmarkEnd w:id="27"/>
      <w:bookmarkEnd w:id="28"/>
    </w:p>
    <w:p w14:paraId="159570CA" w14:textId="6318DC27" w:rsidR="005E6EC5" w:rsidRDefault="005E6EC5" w:rsidP="005E6EC5">
      <w:pPr>
        <w:rPr>
          <w:rFonts w:asciiTheme="minorHAnsi" w:hAnsiTheme="minorHAnsi"/>
          <w:szCs w:val="22"/>
        </w:rPr>
      </w:pPr>
      <w:bookmarkStart w:id="29" w:name="_Hlk26479516"/>
      <w:r>
        <w:rPr>
          <w:rFonts w:asciiTheme="minorHAnsi" w:hAnsiTheme="minorHAnsi"/>
          <w:szCs w:val="22"/>
        </w:rPr>
        <w:t xml:space="preserve">Liste over relevante myndigheder, som </w:t>
      </w:r>
      <w:r w:rsidR="000858F9">
        <w:rPr>
          <w:rFonts w:asciiTheme="minorHAnsi" w:hAnsiTheme="minorHAnsi"/>
          <w:szCs w:val="22"/>
        </w:rPr>
        <w:t>[X]</w:t>
      </w:r>
      <w:r>
        <w:rPr>
          <w:rFonts w:asciiTheme="minorHAnsi" w:hAnsiTheme="minorHAnsi"/>
          <w:szCs w:val="22"/>
        </w:rPr>
        <w:t xml:space="preserve"> Vandværk skal informere ved driftsforstyrrelser.</w:t>
      </w:r>
    </w:p>
    <w:bookmarkEnd w:id="29"/>
    <w:p w14:paraId="2114A1E5" w14:textId="77777777" w:rsidR="005E6EC5" w:rsidRDefault="005E6EC5" w:rsidP="005E6EC5"/>
    <w:p w14:paraId="2F9394A0" w14:textId="77777777" w:rsidR="005E6EC5" w:rsidRDefault="005E6EC5" w:rsidP="005E6EC5"/>
    <w:tbl>
      <w:tblPr>
        <w:tblW w:w="9645" w:type="dxa"/>
        <w:tblBorders>
          <w:top w:val="single" w:sz="4" w:space="0" w:color="auto"/>
          <w:bottom w:val="single" w:sz="4" w:space="0" w:color="auto"/>
          <w:insideH w:val="single" w:sz="4" w:space="0" w:color="auto"/>
        </w:tblBorders>
        <w:tblLayout w:type="fixed"/>
        <w:tblCellMar>
          <w:top w:w="11" w:type="dxa"/>
          <w:left w:w="57" w:type="dxa"/>
          <w:bottom w:w="11" w:type="dxa"/>
          <w:right w:w="57" w:type="dxa"/>
        </w:tblCellMar>
        <w:tblLook w:val="01E0" w:firstRow="1" w:lastRow="1" w:firstColumn="1" w:lastColumn="1" w:noHBand="0" w:noVBand="0"/>
      </w:tblPr>
      <w:tblGrid>
        <w:gridCol w:w="1845"/>
        <w:gridCol w:w="1702"/>
        <w:gridCol w:w="2695"/>
        <w:gridCol w:w="1418"/>
        <w:gridCol w:w="1985"/>
      </w:tblGrid>
      <w:tr w:rsidR="005E6EC5" w14:paraId="6FEE8918" w14:textId="77777777" w:rsidTr="005E6EC5">
        <w:trPr>
          <w:cantSplit/>
          <w:trHeight w:val="264"/>
        </w:trPr>
        <w:tc>
          <w:tcPr>
            <w:tcW w:w="1843" w:type="dxa"/>
            <w:tcBorders>
              <w:top w:val="single" w:sz="4" w:space="0" w:color="auto"/>
              <w:left w:val="nil"/>
              <w:bottom w:val="single" w:sz="4" w:space="0" w:color="auto"/>
              <w:right w:val="nil"/>
            </w:tcBorders>
            <w:vAlign w:val="center"/>
            <w:hideMark/>
          </w:tcPr>
          <w:p w14:paraId="4BB98E13" w14:textId="77777777" w:rsidR="005E6EC5" w:rsidRDefault="005E6EC5">
            <w:pPr>
              <w:rPr>
                <w:b/>
                <w:bCs/>
                <w:sz w:val="24"/>
                <w:lang w:eastAsia="en-US"/>
              </w:rPr>
            </w:pPr>
            <w:r>
              <w:rPr>
                <w:b/>
                <w:bCs/>
                <w:sz w:val="24"/>
                <w:lang w:eastAsia="en-US"/>
              </w:rPr>
              <w:t>Betegnelse</w:t>
            </w:r>
          </w:p>
        </w:tc>
        <w:tc>
          <w:tcPr>
            <w:tcW w:w="1701" w:type="dxa"/>
            <w:tcBorders>
              <w:top w:val="single" w:sz="4" w:space="0" w:color="auto"/>
              <w:left w:val="nil"/>
              <w:bottom w:val="single" w:sz="4" w:space="0" w:color="auto"/>
              <w:right w:val="nil"/>
            </w:tcBorders>
            <w:vAlign w:val="center"/>
            <w:hideMark/>
          </w:tcPr>
          <w:p w14:paraId="288C417A" w14:textId="77777777" w:rsidR="005E6EC5" w:rsidRDefault="005E6EC5">
            <w:pPr>
              <w:rPr>
                <w:b/>
                <w:bCs/>
                <w:sz w:val="24"/>
                <w:lang w:eastAsia="en-US"/>
              </w:rPr>
            </w:pPr>
            <w:r>
              <w:rPr>
                <w:b/>
                <w:bCs/>
                <w:sz w:val="24"/>
                <w:lang w:eastAsia="en-US"/>
              </w:rPr>
              <w:t>Navn</w:t>
            </w:r>
          </w:p>
        </w:tc>
        <w:tc>
          <w:tcPr>
            <w:tcW w:w="2693" w:type="dxa"/>
            <w:tcBorders>
              <w:top w:val="single" w:sz="4" w:space="0" w:color="auto"/>
              <w:left w:val="nil"/>
              <w:bottom w:val="single" w:sz="4" w:space="0" w:color="auto"/>
              <w:right w:val="nil"/>
            </w:tcBorders>
            <w:vAlign w:val="center"/>
            <w:hideMark/>
          </w:tcPr>
          <w:p w14:paraId="27B89F3E" w14:textId="77777777" w:rsidR="005E6EC5" w:rsidRDefault="005E6EC5">
            <w:pPr>
              <w:rPr>
                <w:b/>
                <w:bCs/>
                <w:sz w:val="24"/>
                <w:lang w:eastAsia="en-US"/>
              </w:rPr>
            </w:pPr>
            <w:r>
              <w:rPr>
                <w:b/>
                <w:bCs/>
                <w:sz w:val="24"/>
                <w:lang w:eastAsia="en-US"/>
              </w:rPr>
              <w:t>e-mail</w:t>
            </w:r>
          </w:p>
        </w:tc>
        <w:tc>
          <w:tcPr>
            <w:tcW w:w="1417" w:type="dxa"/>
            <w:tcBorders>
              <w:top w:val="single" w:sz="4" w:space="0" w:color="auto"/>
              <w:left w:val="nil"/>
              <w:bottom w:val="single" w:sz="4" w:space="0" w:color="auto"/>
              <w:right w:val="nil"/>
            </w:tcBorders>
            <w:vAlign w:val="center"/>
            <w:hideMark/>
          </w:tcPr>
          <w:p w14:paraId="70C1D0A8" w14:textId="77777777" w:rsidR="005E6EC5" w:rsidRDefault="005E6EC5">
            <w:pPr>
              <w:rPr>
                <w:b/>
                <w:bCs/>
                <w:sz w:val="24"/>
                <w:lang w:eastAsia="en-US"/>
              </w:rPr>
            </w:pPr>
            <w:r>
              <w:rPr>
                <w:b/>
                <w:bCs/>
                <w:sz w:val="24"/>
                <w:lang w:eastAsia="en-US"/>
              </w:rPr>
              <w:t>Tlf. dag</w:t>
            </w:r>
          </w:p>
        </w:tc>
        <w:tc>
          <w:tcPr>
            <w:tcW w:w="1984" w:type="dxa"/>
            <w:tcBorders>
              <w:top w:val="single" w:sz="4" w:space="0" w:color="auto"/>
              <w:left w:val="nil"/>
              <w:bottom w:val="single" w:sz="4" w:space="0" w:color="auto"/>
              <w:right w:val="nil"/>
            </w:tcBorders>
            <w:vAlign w:val="center"/>
            <w:hideMark/>
          </w:tcPr>
          <w:p w14:paraId="566EB3A4" w14:textId="77777777" w:rsidR="005E6EC5" w:rsidRDefault="005E6EC5">
            <w:pPr>
              <w:rPr>
                <w:b/>
                <w:bCs/>
                <w:sz w:val="24"/>
                <w:lang w:eastAsia="en-US"/>
              </w:rPr>
            </w:pPr>
            <w:r>
              <w:rPr>
                <w:b/>
                <w:bCs/>
                <w:sz w:val="24"/>
                <w:lang w:eastAsia="en-US"/>
              </w:rPr>
              <w:t>Døgnvagt/akut nr.</w:t>
            </w:r>
          </w:p>
        </w:tc>
      </w:tr>
      <w:tr w:rsidR="005E6EC5" w14:paraId="749FB3D8" w14:textId="77777777" w:rsidTr="005E6EC5">
        <w:trPr>
          <w:cantSplit/>
          <w:trHeight w:val="286"/>
        </w:trPr>
        <w:tc>
          <w:tcPr>
            <w:tcW w:w="1843" w:type="dxa"/>
            <w:tcBorders>
              <w:top w:val="single" w:sz="4" w:space="0" w:color="auto"/>
              <w:left w:val="nil"/>
              <w:bottom w:val="single" w:sz="4" w:space="0" w:color="auto"/>
              <w:right w:val="nil"/>
            </w:tcBorders>
            <w:vAlign w:val="center"/>
            <w:hideMark/>
          </w:tcPr>
          <w:p w14:paraId="2D0E5ADA" w14:textId="77777777" w:rsidR="005E6EC5" w:rsidRDefault="005E6EC5">
            <w:pPr>
              <w:spacing w:line="288" w:lineRule="auto"/>
              <w:rPr>
                <w:b/>
                <w:bCs/>
                <w:szCs w:val="22"/>
                <w:lang w:eastAsia="en-US"/>
              </w:rPr>
            </w:pPr>
            <w:r>
              <w:rPr>
                <w:b/>
                <w:bCs/>
                <w:szCs w:val="22"/>
                <w:lang w:eastAsia="en-US"/>
              </w:rPr>
              <w:t>Odsherred</w:t>
            </w:r>
            <w:r>
              <w:rPr>
                <w:b/>
                <w:bCs/>
                <w:szCs w:val="22"/>
                <w:lang w:eastAsia="en-US"/>
              </w:rPr>
              <w:br/>
              <w:t>Kommune</w:t>
            </w:r>
          </w:p>
        </w:tc>
        <w:tc>
          <w:tcPr>
            <w:tcW w:w="1701" w:type="dxa"/>
            <w:tcBorders>
              <w:top w:val="single" w:sz="4" w:space="0" w:color="auto"/>
              <w:left w:val="nil"/>
              <w:bottom w:val="single" w:sz="4" w:space="0" w:color="auto"/>
              <w:right w:val="nil"/>
            </w:tcBorders>
            <w:vAlign w:val="center"/>
            <w:hideMark/>
          </w:tcPr>
          <w:p w14:paraId="1AC01DDC" w14:textId="77777777" w:rsidR="005E6EC5" w:rsidRDefault="005E6EC5">
            <w:pPr>
              <w:spacing w:line="288" w:lineRule="auto"/>
              <w:rPr>
                <w:szCs w:val="22"/>
                <w:lang w:eastAsia="en-US"/>
              </w:rPr>
            </w:pPr>
            <w:r>
              <w:rPr>
                <w:szCs w:val="22"/>
                <w:lang w:eastAsia="en-US"/>
              </w:rPr>
              <w:t>Hovednummer</w:t>
            </w:r>
          </w:p>
        </w:tc>
        <w:tc>
          <w:tcPr>
            <w:tcW w:w="2693" w:type="dxa"/>
            <w:tcBorders>
              <w:top w:val="single" w:sz="4" w:space="0" w:color="auto"/>
              <w:left w:val="nil"/>
              <w:bottom w:val="single" w:sz="4" w:space="0" w:color="auto"/>
              <w:right w:val="nil"/>
            </w:tcBorders>
            <w:vAlign w:val="center"/>
          </w:tcPr>
          <w:p w14:paraId="57465165" w14:textId="77777777" w:rsidR="005E6EC5" w:rsidRDefault="005E6EC5">
            <w:pPr>
              <w:spacing w:line="288" w:lineRule="auto"/>
              <w:rPr>
                <w:szCs w:val="22"/>
                <w:lang w:eastAsia="en-US"/>
              </w:rPr>
            </w:pPr>
          </w:p>
        </w:tc>
        <w:tc>
          <w:tcPr>
            <w:tcW w:w="1417" w:type="dxa"/>
            <w:tcBorders>
              <w:top w:val="single" w:sz="4" w:space="0" w:color="auto"/>
              <w:left w:val="nil"/>
              <w:bottom w:val="single" w:sz="4" w:space="0" w:color="auto"/>
              <w:right w:val="nil"/>
            </w:tcBorders>
            <w:vAlign w:val="center"/>
            <w:hideMark/>
          </w:tcPr>
          <w:p w14:paraId="3FAD6CAE" w14:textId="77777777" w:rsidR="005E6EC5" w:rsidRDefault="005E6EC5">
            <w:pPr>
              <w:spacing w:line="288" w:lineRule="auto"/>
              <w:rPr>
                <w:szCs w:val="22"/>
                <w:lang w:eastAsia="en-US"/>
              </w:rPr>
            </w:pPr>
            <w:r>
              <w:rPr>
                <w:szCs w:val="22"/>
                <w:lang w:eastAsia="en-US"/>
              </w:rPr>
              <w:t xml:space="preserve">59 66 66 66 </w:t>
            </w:r>
          </w:p>
          <w:p w14:paraId="7B2F12A5" w14:textId="77777777" w:rsidR="005E6EC5" w:rsidRDefault="005E6EC5">
            <w:pPr>
              <w:spacing w:line="288" w:lineRule="auto"/>
              <w:rPr>
                <w:szCs w:val="22"/>
                <w:lang w:eastAsia="en-US"/>
              </w:rPr>
            </w:pPr>
            <w:r>
              <w:rPr>
                <w:szCs w:val="22"/>
                <w:lang w:eastAsia="en-US"/>
              </w:rPr>
              <w:t>Lukket fredag</w:t>
            </w:r>
          </w:p>
        </w:tc>
        <w:tc>
          <w:tcPr>
            <w:tcW w:w="1984" w:type="dxa"/>
            <w:tcBorders>
              <w:top w:val="single" w:sz="4" w:space="0" w:color="auto"/>
              <w:left w:val="nil"/>
              <w:bottom w:val="single" w:sz="4" w:space="0" w:color="auto"/>
              <w:right w:val="nil"/>
            </w:tcBorders>
            <w:vAlign w:val="center"/>
            <w:hideMark/>
          </w:tcPr>
          <w:p w14:paraId="57EB3010" w14:textId="77777777" w:rsidR="005E6EC5" w:rsidRDefault="005E6EC5">
            <w:pPr>
              <w:rPr>
                <w:szCs w:val="22"/>
                <w:lang w:eastAsia="en-US"/>
              </w:rPr>
            </w:pPr>
          </w:p>
        </w:tc>
      </w:tr>
      <w:tr w:rsidR="005E6EC5" w14:paraId="1DB196F2" w14:textId="77777777" w:rsidTr="005E6EC5">
        <w:trPr>
          <w:cantSplit/>
          <w:trHeight w:val="296"/>
        </w:trPr>
        <w:tc>
          <w:tcPr>
            <w:tcW w:w="1843" w:type="dxa"/>
            <w:tcBorders>
              <w:top w:val="single" w:sz="4" w:space="0" w:color="auto"/>
              <w:left w:val="nil"/>
              <w:bottom w:val="single" w:sz="4" w:space="0" w:color="auto"/>
              <w:right w:val="nil"/>
            </w:tcBorders>
            <w:vAlign w:val="center"/>
            <w:hideMark/>
          </w:tcPr>
          <w:p w14:paraId="2DC36419" w14:textId="77777777" w:rsidR="005E6EC5" w:rsidRDefault="005E6EC5">
            <w:pPr>
              <w:spacing w:line="288" w:lineRule="auto"/>
              <w:rPr>
                <w:szCs w:val="22"/>
                <w:lang w:eastAsia="en-US"/>
              </w:rPr>
            </w:pPr>
            <w:r>
              <w:rPr>
                <w:szCs w:val="22"/>
                <w:lang w:eastAsia="en-US"/>
              </w:rPr>
              <w:t>Afdelingsleder Natur og Vand</w:t>
            </w:r>
          </w:p>
        </w:tc>
        <w:tc>
          <w:tcPr>
            <w:tcW w:w="1701" w:type="dxa"/>
            <w:tcBorders>
              <w:top w:val="single" w:sz="4" w:space="0" w:color="auto"/>
              <w:left w:val="nil"/>
              <w:bottom w:val="single" w:sz="4" w:space="0" w:color="auto"/>
              <w:right w:val="nil"/>
            </w:tcBorders>
            <w:vAlign w:val="center"/>
            <w:hideMark/>
          </w:tcPr>
          <w:p w14:paraId="3BE3EC06" w14:textId="77777777" w:rsidR="005E6EC5" w:rsidRDefault="005E6EC5">
            <w:pPr>
              <w:spacing w:line="288" w:lineRule="auto"/>
              <w:rPr>
                <w:szCs w:val="22"/>
                <w:lang w:eastAsia="en-US"/>
              </w:rPr>
            </w:pPr>
            <w:r>
              <w:rPr>
                <w:szCs w:val="22"/>
                <w:lang w:eastAsia="en-US"/>
              </w:rPr>
              <w:t>Michael K. Bay</w:t>
            </w:r>
          </w:p>
        </w:tc>
        <w:tc>
          <w:tcPr>
            <w:tcW w:w="2693" w:type="dxa"/>
            <w:tcBorders>
              <w:top w:val="single" w:sz="4" w:space="0" w:color="auto"/>
              <w:left w:val="nil"/>
              <w:bottom w:val="single" w:sz="4" w:space="0" w:color="auto"/>
              <w:right w:val="nil"/>
            </w:tcBorders>
            <w:vAlign w:val="center"/>
          </w:tcPr>
          <w:p w14:paraId="31E26CF6" w14:textId="77777777" w:rsidR="005E6EC5" w:rsidRDefault="005E6EC5">
            <w:pPr>
              <w:spacing w:line="288" w:lineRule="auto"/>
              <w:rPr>
                <w:szCs w:val="22"/>
                <w:lang w:eastAsia="en-US"/>
              </w:rPr>
            </w:pPr>
          </w:p>
        </w:tc>
        <w:tc>
          <w:tcPr>
            <w:tcW w:w="1417" w:type="dxa"/>
            <w:tcBorders>
              <w:top w:val="single" w:sz="4" w:space="0" w:color="auto"/>
              <w:left w:val="nil"/>
              <w:bottom w:val="single" w:sz="4" w:space="0" w:color="auto"/>
              <w:right w:val="nil"/>
            </w:tcBorders>
            <w:vAlign w:val="center"/>
            <w:hideMark/>
          </w:tcPr>
          <w:p w14:paraId="567AD77B" w14:textId="77777777" w:rsidR="005E6EC5" w:rsidRDefault="005E6EC5">
            <w:pPr>
              <w:spacing w:line="288" w:lineRule="auto"/>
              <w:rPr>
                <w:szCs w:val="22"/>
                <w:lang w:eastAsia="en-US"/>
              </w:rPr>
            </w:pPr>
            <w:r>
              <w:rPr>
                <w:szCs w:val="22"/>
                <w:lang w:eastAsia="en-US"/>
              </w:rPr>
              <w:t>20 44 14 58</w:t>
            </w:r>
          </w:p>
        </w:tc>
        <w:tc>
          <w:tcPr>
            <w:tcW w:w="1984" w:type="dxa"/>
            <w:tcBorders>
              <w:top w:val="single" w:sz="4" w:space="0" w:color="auto"/>
              <w:left w:val="nil"/>
              <w:bottom w:val="single" w:sz="4" w:space="0" w:color="auto"/>
              <w:right w:val="nil"/>
            </w:tcBorders>
            <w:vAlign w:val="center"/>
            <w:hideMark/>
          </w:tcPr>
          <w:p w14:paraId="41A979C7" w14:textId="77777777" w:rsidR="005E6EC5" w:rsidRDefault="005E6EC5">
            <w:pPr>
              <w:spacing w:line="288" w:lineRule="auto"/>
              <w:ind w:left="255"/>
              <w:rPr>
                <w:b/>
                <w:bCs/>
                <w:szCs w:val="22"/>
                <w:lang w:eastAsia="en-US"/>
              </w:rPr>
            </w:pPr>
            <w:r>
              <w:rPr>
                <w:b/>
                <w:bCs/>
                <w:szCs w:val="22"/>
                <w:lang w:eastAsia="en-US"/>
              </w:rPr>
              <w:t>59 66 60 85</w:t>
            </w:r>
          </w:p>
        </w:tc>
      </w:tr>
      <w:tr w:rsidR="005E6EC5" w14:paraId="5EFDFB83" w14:textId="77777777" w:rsidTr="005E6EC5">
        <w:trPr>
          <w:cantSplit/>
          <w:trHeight w:val="296"/>
        </w:trPr>
        <w:tc>
          <w:tcPr>
            <w:tcW w:w="1843" w:type="dxa"/>
            <w:tcBorders>
              <w:top w:val="single" w:sz="4" w:space="0" w:color="auto"/>
              <w:left w:val="nil"/>
              <w:bottom w:val="single" w:sz="4" w:space="0" w:color="auto"/>
              <w:right w:val="nil"/>
            </w:tcBorders>
            <w:vAlign w:val="center"/>
            <w:hideMark/>
          </w:tcPr>
          <w:p w14:paraId="40F8789D" w14:textId="77777777" w:rsidR="005E6EC5" w:rsidRDefault="005E6EC5">
            <w:pPr>
              <w:spacing w:line="288" w:lineRule="auto"/>
              <w:rPr>
                <w:szCs w:val="22"/>
                <w:lang w:eastAsia="en-US"/>
              </w:rPr>
            </w:pPr>
            <w:r>
              <w:rPr>
                <w:szCs w:val="22"/>
                <w:lang w:eastAsia="en-US"/>
              </w:rPr>
              <w:t>Vandteamet</w:t>
            </w:r>
          </w:p>
        </w:tc>
        <w:tc>
          <w:tcPr>
            <w:tcW w:w="1701" w:type="dxa"/>
            <w:tcBorders>
              <w:top w:val="single" w:sz="4" w:space="0" w:color="auto"/>
              <w:left w:val="nil"/>
              <w:bottom w:val="single" w:sz="4" w:space="0" w:color="auto"/>
              <w:right w:val="nil"/>
            </w:tcBorders>
            <w:vAlign w:val="center"/>
            <w:hideMark/>
          </w:tcPr>
          <w:p w14:paraId="1737E971" w14:textId="77777777" w:rsidR="005E6EC5" w:rsidRDefault="005E6EC5">
            <w:pPr>
              <w:spacing w:line="288" w:lineRule="auto"/>
              <w:rPr>
                <w:szCs w:val="22"/>
                <w:lang w:eastAsia="en-US"/>
              </w:rPr>
            </w:pPr>
            <w:r>
              <w:rPr>
                <w:szCs w:val="22"/>
                <w:lang w:eastAsia="en-US"/>
              </w:rPr>
              <w:t>Lisbeth C. Jepsen</w:t>
            </w:r>
          </w:p>
          <w:p w14:paraId="570355B0" w14:textId="77777777" w:rsidR="005E6EC5" w:rsidRDefault="005E6EC5">
            <w:pPr>
              <w:spacing w:line="288" w:lineRule="auto"/>
              <w:rPr>
                <w:szCs w:val="22"/>
                <w:lang w:eastAsia="en-US"/>
              </w:rPr>
            </w:pPr>
            <w:r>
              <w:rPr>
                <w:szCs w:val="22"/>
                <w:lang w:eastAsia="en-US"/>
              </w:rPr>
              <w:t>Hanne Ingversen</w:t>
            </w:r>
          </w:p>
        </w:tc>
        <w:tc>
          <w:tcPr>
            <w:tcW w:w="2693" w:type="dxa"/>
            <w:tcBorders>
              <w:top w:val="single" w:sz="4" w:space="0" w:color="auto"/>
              <w:left w:val="nil"/>
              <w:bottom w:val="single" w:sz="4" w:space="0" w:color="auto"/>
              <w:right w:val="nil"/>
            </w:tcBorders>
            <w:vAlign w:val="center"/>
            <w:hideMark/>
          </w:tcPr>
          <w:p w14:paraId="35FB1F46" w14:textId="77777777" w:rsidR="005E6EC5" w:rsidRDefault="004230D7">
            <w:pPr>
              <w:spacing w:line="288" w:lineRule="auto"/>
              <w:rPr>
                <w:szCs w:val="22"/>
                <w:lang w:eastAsia="en-US"/>
              </w:rPr>
            </w:pPr>
            <w:hyperlink r:id="rId18" w:history="1">
              <w:r w:rsidR="005E6EC5">
                <w:rPr>
                  <w:rStyle w:val="Hyperlink"/>
                  <w:szCs w:val="22"/>
                  <w:lang w:eastAsia="en-US"/>
                </w:rPr>
                <w:t>vand@odsherred.dk</w:t>
              </w:r>
            </w:hyperlink>
          </w:p>
        </w:tc>
        <w:tc>
          <w:tcPr>
            <w:tcW w:w="1417" w:type="dxa"/>
            <w:tcBorders>
              <w:top w:val="single" w:sz="4" w:space="0" w:color="auto"/>
              <w:left w:val="nil"/>
              <w:bottom w:val="single" w:sz="4" w:space="0" w:color="auto"/>
              <w:right w:val="nil"/>
            </w:tcBorders>
            <w:vAlign w:val="center"/>
            <w:hideMark/>
          </w:tcPr>
          <w:p w14:paraId="7DEB8E34" w14:textId="77777777" w:rsidR="005E6EC5" w:rsidRDefault="005E6EC5">
            <w:pPr>
              <w:spacing w:line="288" w:lineRule="auto"/>
              <w:rPr>
                <w:szCs w:val="22"/>
                <w:lang w:eastAsia="en-US"/>
              </w:rPr>
            </w:pPr>
            <w:r>
              <w:rPr>
                <w:szCs w:val="22"/>
                <w:lang w:eastAsia="en-US"/>
              </w:rPr>
              <w:t>59 66 60 04</w:t>
            </w:r>
          </w:p>
          <w:p w14:paraId="50BB4F8F" w14:textId="77777777" w:rsidR="005E6EC5" w:rsidRDefault="005E6EC5">
            <w:pPr>
              <w:spacing w:line="288" w:lineRule="auto"/>
              <w:rPr>
                <w:szCs w:val="22"/>
                <w:lang w:eastAsia="en-US"/>
              </w:rPr>
            </w:pPr>
            <w:r>
              <w:rPr>
                <w:szCs w:val="22"/>
                <w:lang w:eastAsia="en-US"/>
              </w:rPr>
              <w:t>59 66 60 09</w:t>
            </w:r>
          </w:p>
        </w:tc>
        <w:tc>
          <w:tcPr>
            <w:tcW w:w="1984" w:type="dxa"/>
            <w:tcBorders>
              <w:top w:val="single" w:sz="4" w:space="0" w:color="auto"/>
              <w:left w:val="nil"/>
              <w:bottom w:val="single" w:sz="4" w:space="0" w:color="auto"/>
              <w:right w:val="nil"/>
            </w:tcBorders>
            <w:vAlign w:val="center"/>
          </w:tcPr>
          <w:p w14:paraId="3CE805BA" w14:textId="77777777" w:rsidR="005E6EC5" w:rsidRDefault="005E6EC5">
            <w:pPr>
              <w:spacing w:line="288" w:lineRule="auto"/>
              <w:ind w:left="255"/>
              <w:rPr>
                <w:b/>
                <w:bCs/>
                <w:szCs w:val="22"/>
                <w:lang w:eastAsia="en-US"/>
              </w:rPr>
            </w:pPr>
          </w:p>
          <w:p w14:paraId="2C30962D" w14:textId="77777777" w:rsidR="005E6EC5" w:rsidRDefault="005E6EC5">
            <w:pPr>
              <w:spacing w:line="288" w:lineRule="auto"/>
              <w:ind w:left="255"/>
              <w:rPr>
                <w:b/>
                <w:bCs/>
                <w:szCs w:val="22"/>
                <w:lang w:eastAsia="en-US"/>
              </w:rPr>
            </w:pPr>
          </w:p>
        </w:tc>
      </w:tr>
      <w:tr w:rsidR="005E6EC5" w14:paraId="02BEFBF3" w14:textId="77777777" w:rsidTr="005E6EC5">
        <w:trPr>
          <w:cantSplit/>
          <w:trHeight w:val="286"/>
        </w:trPr>
        <w:tc>
          <w:tcPr>
            <w:tcW w:w="1843" w:type="dxa"/>
            <w:tcBorders>
              <w:top w:val="single" w:sz="4" w:space="0" w:color="auto"/>
              <w:left w:val="nil"/>
              <w:bottom w:val="single" w:sz="4" w:space="0" w:color="auto"/>
              <w:right w:val="nil"/>
            </w:tcBorders>
            <w:vAlign w:val="center"/>
            <w:hideMark/>
          </w:tcPr>
          <w:p w14:paraId="50A6AF26" w14:textId="77777777" w:rsidR="005E6EC5" w:rsidRDefault="005E6EC5">
            <w:pPr>
              <w:spacing w:line="288" w:lineRule="auto"/>
              <w:rPr>
                <w:szCs w:val="22"/>
                <w:lang w:eastAsia="en-US"/>
              </w:rPr>
            </w:pPr>
            <w:r>
              <w:rPr>
                <w:szCs w:val="22"/>
                <w:lang w:eastAsia="en-US"/>
              </w:rPr>
              <w:t>Afdelingsleder Affald og Miljø</w:t>
            </w:r>
          </w:p>
        </w:tc>
        <w:tc>
          <w:tcPr>
            <w:tcW w:w="1701" w:type="dxa"/>
            <w:tcBorders>
              <w:top w:val="single" w:sz="4" w:space="0" w:color="auto"/>
              <w:left w:val="nil"/>
              <w:bottom w:val="single" w:sz="4" w:space="0" w:color="auto"/>
              <w:right w:val="nil"/>
            </w:tcBorders>
            <w:vAlign w:val="center"/>
            <w:hideMark/>
          </w:tcPr>
          <w:p w14:paraId="259A277D" w14:textId="77777777" w:rsidR="005E6EC5" w:rsidRDefault="005E6EC5">
            <w:pPr>
              <w:spacing w:line="288" w:lineRule="auto"/>
              <w:rPr>
                <w:szCs w:val="22"/>
                <w:lang w:eastAsia="en-US"/>
              </w:rPr>
            </w:pPr>
            <w:r>
              <w:rPr>
                <w:szCs w:val="22"/>
                <w:lang w:eastAsia="en-US"/>
              </w:rPr>
              <w:t>Jørgen Eriksen</w:t>
            </w:r>
          </w:p>
        </w:tc>
        <w:tc>
          <w:tcPr>
            <w:tcW w:w="2693" w:type="dxa"/>
            <w:tcBorders>
              <w:top w:val="single" w:sz="4" w:space="0" w:color="auto"/>
              <w:left w:val="nil"/>
              <w:bottom w:val="single" w:sz="4" w:space="0" w:color="auto"/>
              <w:right w:val="nil"/>
            </w:tcBorders>
            <w:vAlign w:val="center"/>
            <w:hideMark/>
          </w:tcPr>
          <w:p w14:paraId="25E9A25B" w14:textId="77777777" w:rsidR="005E6EC5" w:rsidRDefault="004230D7">
            <w:pPr>
              <w:spacing w:line="288" w:lineRule="auto"/>
              <w:rPr>
                <w:szCs w:val="22"/>
                <w:lang w:eastAsia="en-US"/>
              </w:rPr>
            </w:pPr>
            <w:hyperlink r:id="rId19" w:history="1">
              <w:r w:rsidR="005E6EC5">
                <w:rPr>
                  <w:rStyle w:val="Hyperlink"/>
                  <w:szCs w:val="22"/>
                  <w:lang w:eastAsia="en-US"/>
                </w:rPr>
                <w:t>jorer@odsherred.dk</w:t>
              </w:r>
            </w:hyperlink>
          </w:p>
        </w:tc>
        <w:tc>
          <w:tcPr>
            <w:tcW w:w="1417" w:type="dxa"/>
            <w:tcBorders>
              <w:top w:val="single" w:sz="4" w:space="0" w:color="auto"/>
              <w:left w:val="nil"/>
              <w:bottom w:val="single" w:sz="4" w:space="0" w:color="auto"/>
              <w:right w:val="nil"/>
            </w:tcBorders>
            <w:vAlign w:val="center"/>
            <w:hideMark/>
          </w:tcPr>
          <w:p w14:paraId="0F063C87" w14:textId="77777777" w:rsidR="005E6EC5" w:rsidRDefault="005E6EC5">
            <w:pPr>
              <w:spacing w:line="288" w:lineRule="auto"/>
              <w:rPr>
                <w:szCs w:val="22"/>
                <w:lang w:eastAsia="en-US"/>
              </w:rPr>
            </w:pPr>
            <w:r>
              <w:rPr>
                <w:szCs w:val="22"/>
                <w:lang w:eastAsia="en-US"/>
              </w:rPr>
              <w:t>59 66 60 33</w:t>
            </w:r>
          </w:p>
        </w:tc>
        <w:tc>
          <w:tcPr>
            <w:tcW w:w="1984" w:type="dxa"/>
            <w:tcBorders>
              <w:top w:val="single" w:sz="4" w:space="0" w:color="auto"/>
              <w:left w:val="nil"/>
              <w:bottom w:val="single" w:sz="4" w:space="0" w:color="auto"/>
              <w:right w:val="nil"/>
            </w:tcBorders>
            <w:vAlign w:val="center"/>
            <w:hideMark/>
          </w:tcPr>
          <w:p w14:paraId="7D4CB4BF" w14:textId="77777777" w:rsidR="005E6EC5" w:rsidRDefault="005E6EC5">
            <w:pPr>
              <w:rPr>
                <w:szCs w:val="22"/>
                <w:lang w:eastAsia="en-US"/>
              </w:rPr>
            </w:pPr>
          </w:p>
        </w:tc>
      </w:tr>
      <w:tr w:rsidR="005E6EC5" w14:paraId="0ACA439A" w14:textId="77777777" w:rsidTr="005E6EC5">
        <w:trPr>
          <w:cantSplit/>
          <w:trHeight w:val="286"/>
        </w:trPr>
        <w:tc>
          <w:tcPr>
            <w:tcW w:w="1843" w:type="dxa"/>
            <w:tcBorders>
              <w:top w:val="single" w:sz="4" w:space="0" w:color="auto"/>
              <w:left w:val="nil"/>
              <w:bottom w:val="single" w:sz="4" w:space="0" w:color="auto"/>
              <w:right w:val="nil"/>
            </w:tcBorders>
            <w:vAlign w:val="center"/>
          </w:tcPr>
          <w:p w14:paraId="73D456CA" w14:textId="77777777" w:rsidR="005E6EC5" w:rsidRDefault="005E6EC5">
            <w:pPr>
              <w:spacing w:line="288" w:lineRule="auto"/>
              <w:rPr>
                <w:szCs w:val="22"/>
                <w:lang w:eastAsia="en-US"/>
              </w:rPr>
            </w:pPr>
          </w:p>
        </w:tc>
        <w:tc>
          <w:tcPr>
            <w:tcW w:w="1701" w:type="dxa"/>
            <w:tcBorders>
              <w:top w:val="single" w:sz="4" w:space="0" w:color="auto"/>
              <w:left w:val="nil"/>
              <w:bottom w:val="single" w:sz="4" w:space="0" w:color="auto"/>
              <w:right w:val="nil"/>
            </w:tcBorders>
            <w:vAlign w:val="center"/>
            <w:hideMark/>
          </w:tcPr>
          <w:p w14:paraId="34128875" w14:textId="77777777" w:rsidR="005E6EC5" w:rsidRDefault="005E6EC5">
            <w:pPr>
              <w:spacing w:line="288" w:lineRule="auto"/>
              <w:rPr>
                <w:szCs w:val="22"/>
                <w:lang w:eastAsia="en-US"/>
              </w:rPr>
            </w:pPr>
            <w:r>
              <w:rPr>
                <w:szCs w:val="22"/>
                <w:lang w:eastAsia="en-US"/>
              </w:rPr>
              <w:t>Miljøafdeling</w:t>
            </w:r>
          </w:p>
        </w:tc>
        <w:tc>
          <w:tcPr>
            <w:tcW w:w="2693" w:type="dxa"/>
            <w:tcBorders>
              <w:top w:val="single" w:sz="4" w:space="0" w:color="auto"/>
              <w:left w:val="nil"/>
              <w:bottom w:val="single" w:sz="4" w:space="0" w:color="auto"/>
              <w:right w:val="nil"/>
            </w:tcBorders>
            <w:vAlign w:val="center"/>
            <w:hideMark/>
          </w:tcPr>
          <w:p w14:paraId="4609D1D6" w14:textId="77777777" w:rsidR="005E6EC5" w:rsidRDefault="004230D7">
            <w:pPr>
              <w:spacing w:line="288" w:lineRule="auto"/>
              <w:rPr>
                <w:szCs w:val="22"/>
                <w:lang w:eastAsia="en-US"/>
              </w:rPr>
            </w:pPr>
            <w:hyperlink r:id="rId20" w:history="1">
              <w:r w:rsidR="005E6EC5">
                <w:rPr>
                  <w:rStyle w:val="Hyperlink"/>
                  <w:szCs w:val="22"/>
                  <w:lang w:eastAsia="en-US"/>
                </w:rPr>
                <w:t>miljoe@odsherred.dk</w:t>
              </w:r>
            </w:hyperlink>
            <w:r w:rsidR="005E6EC5">
              <w:rPr>
                <w:szCs w:val="22"/>
                <w:lang w:eastAsia="en-US"/>
              </w:rPr>
              <w:t xml:space="preserve"> </w:t>
            </w:r>
          </w:p>
        </w:tc>
        <w:tc>
          <w:tcPr>
            <w:tcW w:w="1417" w:type="dxa"/>
            <w:tcBorders>
              <w:top w:val="single" w:sz="4" w:space="0" w:color="auto"/>
              <w:left w:val="nil"/>
              <w:bottom w:val="single" w:sz="4" w:space="0" w:color="auto"/>
              <w:right w:val="nil"/>
            </w:tcBorders>
            <w:vAlign w:val="center"/>
          </w:tcPr>
          <w:p w14:paraId="01C3D6B6" w14:textId="77777777" w:rsidR="005E6EC5" w:rsidRDefault="005E6EC5">
            <w:pPr>
              <w:spacing w:line="288" w:lineRule="auto"/>
              <w:rPr>
                <w:szCs w:val="22"/>
                <w:lang w:eastAsia="en-US"/>
              </w:rPr>
            </w:pPr>
          </w:p>
        </w:tc>
        <w:tc>
          <w:tcPr>
            <w:tcW w:w="1984" w:type="dxa"/>
            <w:tcBorders>
              <w:top w:val="single" w:sz="4" w:space="0" w:color="auto"/>
              <w:left w:val="nil"/>
              <w:bottom w:val="single" w:sz="4" w:space="0" w:color="auto"/>
              <w:right w:val="nil"/>
            </w:tcBorders>
            <w:vAlign w:val="center"/>
            <w:hideMark/>
          </w:tcPr>
          <w:p w14:paraId="5110C108" w14:textId="77777777" w:rsidR="005E6EC5" w:rsidRDefault="005E6EC5">
            <w:pPr>
              <w:spacing w:line="288" w:lineRule="auto"/>
              <w:ind w:left="255"/>
              <w:rPr>
                <w:b/>
                <w:bCs/>
                <w:szCs w:val="22"/>
                <w:lang w:eastAsia="en-US"/>
              </w:rPr>
            </w:pPr>
            <w:r>
              <w:rPr>
                <w:b/>
                <w:bCs/>
                <w:szCs w:val="22"/>
                <w:lang w:eastAsia="en-US"/>
              </w:rPr>
              <w:t>20 64 32 87</w:t>
            </w:r>
          </w:p>
        </w:tc>
      </w:tr>
      <w:tr w:rsidR="005E6EC5" w14:paraId="11507D77" w14:textId="77777777" w:rsidTr="005E6EC5">
        <w:trPr>
          <w:cantSplit/>
          <w:trHeight w:val="286"/>
        </w:trPr>
        <w:tc>
          <w:tcPr>
            <w:tcW w:w="1843" w:type="dxa"/>
            <w:tcBorders>
              <w:top w:val="single" w:sz="4" w:space="0" w:color="auto"/>
              <w:left w:val="nil"/>
              <w:bottom w:val="single" w:sz="4" w:space="0" w:color="auto"/>
              <w:right w:val="nil"/>
            </w:tcBorders>
            <w:vAlign w:val="center"/>
            <w:hideMark/>
          </w:tcPr>
          <w:p w14:paraId="0C902073" w14:textId="77777777" w:rsidR="005E6EC5" w:rsidRDefault="005E6EC5">
            <w:pPr>
              <w:spacing w:line="288" w:lineRule="auto"/>
              <w:rPr>
                <w:szCs w:val="22"/>
                <w:lang w:eastAsia="en-US"/>
              </w:rPr>
            </w:pPr>
            <w:r>
              <w:rPr>
                <w:szCs w:val="22"/>
                <w:lang w:eastAsia="en-US"/>
              </w:rPr>
              <w:t>Afd. leder Klima, Plan og Trafik</w:t>
            </w:r>
          </w:p>
        </w:tc>
        <w:tc>
          <w:tcPr>
            <w:tcW w:w="1701" w:type="dxa"/>
            <w:tcBorders>
              <w:top w:val="single" w:sz="4" w:space="0" w:color="auto"/>
              <w:left w:val="nil"/>
              <w:bottom w:val="single" w:sz="4" w:space="0" w:color="auto"/>
              <w:right w:val="nil"/>
            </w:tcBorders>
            <w:vAlign w:val="center"/>
            <w:hideMark/>
          </w:tcPr>
          <w:p w14:paraId="1039836B" w14:textId="77777777" w:rsidR="005E6EC5" w:rsidRDefault="005E6EC5">
            <w:pPr>
              <w:spacing w:line="288" w:lineRule="auto"/>
              <w:rPr>
                <w:szCs w:val="22"/>
                <w:lang w:eastAsia="en-US"/>
              </w:rPr>
            </w:pPr>
            <w:r>
              <w:rPr>
                <w:szCs w:val="22"/>
                <w:lang w:eastAsia="en-US"/>
              </w:rPr>
              <w:t>Signe Merete Skovgaard</w:t>
            </w:r>
          </w:p>
        </w:tc>
        <w:tc>
          <w:tcPr>
            <w:tcW w:w="2693" w:type="dxa"/>
            <w:tcBorders>
              <w:top w:val="single" w:sz="4" w:space="0" w:color="auto"/>
              <w:left w:val="nil"/>
              <w:bottom w:val="single" w:sz="4" w:space="0" w:color="auto"/>
              <w:right w:val="nil"/>
            </w:tcBorders>
            <w:vAlign w:val="center"/>
            <w:hideMark/>
          </w:tcPr>
          <w:p w14:paraId="097356B9" w14:textId="77777777" w:rsidR="005E6EC5" w:rsidRDefault="004230D7">
            <w:pPr>
              <w:spacing w:line="288" w:lineRule="auto"/>
              <w:rPr>
                <w:szCs w:val="22"/>
                <w:lang w:eastAsia="en-US"/>
              </w:rPr>
            </w:pPr>
            <w:hyperlink r:id="rId21" w:history="1">
              <w:r w:rsidR="005E6EC5">
                <w:rPr>
                  <w:rStyle w:val="Hyperlink"/>
                  <w:szCs w:val="22"/>
                  <w:lang w:eastAsia="en-US"/>
                </w:rPr>
                <w:t>simsk@odsherred.dk</w:t>
              </w:r>
            </w:hyperlink>
          </w:p>
        </w:tc>
        <w:tc>
          <w:tcPr>
            <w:tcW w:w="1417" w:type="dxa"/>
            <w:tcBorders>
              <w:top w:val="single" w:sz="4" w:space="0" w:color="auto"/>
              <w:left w:val="nil"/>
              <w:bottom w:val="single" w:sz="4" w:space="0" w:color="auto"/>
              <w:right w:val="nil"/>
            </w:tcBorders>
            <w:vAlign w:val="center"/>
            <w:hideMark/>
          </w:tcPr>
          <w:p w14:paraId="28D2A930" w14:textId="77777777" w:rsidR="005E6EC5" w:rsidRDefault="005E6EC5">
            <w:pPr>
              <w:spacing w:line="288" w:lineRule="auto"/>
              <w:rPr>
                <w:szCs w:val="22"/>
                <w:lang w:eastAsia="en-US"/>
              </w:rPr>
            </w:pPr>
            <w:r>
              <w:rPr>
                <w:szCs w:val="22"/>
                <w:lang w:eastAsia="en-US"/>
              </w:rPr>
              <w:t>59 66 60 02</w:t>
            </w:r>
          </w:p>
        </w:tc>
        <w:tc>
          <w:tcPr>
            <w:tcW w:w="1984" w:type="dxa"/>
            <w:tcBorders>
              <w:top w:val="single" w:sz="4" w:space="0" w:color="auto"/>
              <w:left w:val="nil"/>
              <w:bottom w:val="single" w:sz="4" w:space="0" w:color="auto"/>
              <w:right w:val="nil"/>
            </w:tcBorders>
            <w:vAlign w:val="center"/>
          </w:tcPr>
          <w:p w14:paraId="34B14FD5" w14:textId="77777777" w:rsidR="005E6EC5" w:rsidRDefault="005E6EC5">
            <w:pPr>
              <w:spacing w:line="288" w:lineRule="auto"/>
              <w:ind w:left="255"/>
              <w:rPr>
                <w:b/>
                <w:bCs/>
                <w:szCs w:val="22"/>
                <w:lang w:eastAsia="en-US"/>
              </w:rPr>
            </w:pPr>
          </w:p>
        </w:tc>
      </w:tr>
      <w:tr w:rsidR="005E6EC5" w14:paraId="7B20D086" w14:textId="77777777" w:rsidTr="005E6EC5">
        <w:trPr>
          <w:cantSplit/>
          <w:trHeight w:val="286"/>
        </w:trPr>
        <w:tc>
          <w:tcPr>
            <w:tcW w:w="1843" w:type="dxa"/>
            <w:tcBorders>
              <w:top w:val="single" w:sz="4" w:space="0" w:color="auto"/>
              <w:left w:val="nil"/>
              <w:bottom w:val="single" w:sz="4" w:space="0" w:color="auto"/>
              <w:right w:val="nil"/>
            </w:tcBorders>
            <w:vAlign w:val="center"/>
          </w:tcPr>
          <w:p w14:paraId="57EA04F6" w14:textId="77777777" w:rsidR="005E6EC5" w:rsidRDefault="005E6EC5">
            <w:pPr>
              <w:spacing w:line="288" w:lineRule="auto"/>
              <w:rPr>
                <w:szCs w:val="22"/>
                <w:lang w:eastAsia="en-US"/>
              </w:rPr>
            </w:pPr>
          </w:p>
        </w:tc>
        <w:tc>
          <w:tcPr>
            <w:tcW w:w="1701" w:type="dxa"/>
            <w:tcBorders>
              <w:top w:val="single" w:sz="4" w:space="0" w:color="auto"/>
              <w:left w:val="nil"/>
              <w:bottom w:val="single" w:sz="4" w:space="0" w:color="auto"/>
              <w:right w:val="nil"/>
            </w:tcBorders>
            <w:vAlign w:val="center"/>
            <w:hideMark/>
          </w:tcPr>
          <w:p w14:paraId="47CD3D30" w14:textId="77777777" w:rsidR="005E6EC5" w:rsidRDefault="005E6EC5">
            <w:pPr>
              <w:spacing w:line="288" w:lineRule="auto"/>
              <w:rPr>
                <w:szCs w:val="22"/>
                <w:lang w:eastAsia="en-US"/>
              </w:rPr>
            </w:pPr>
            <w:r>
              <w:rPr>
                <w:szCs w:val="22"/>
                <w:lang w:eastAsia="en-US"/>
              </w:rPr>
              <w:t>Trafikteamet</w:t>
            </w:r>
          </w:p>
        </w:tc>
        <w:tc>
          <w:tcPr>
            <w:tcW w:w="2693" w:type="dxa"/>
            <w:tcBorders>
              <w:top w:val="single" w:sz="4" w:space="0" w:color="auto"/>
              <w:left w:val="nil"/>
              <w:bottom w:val="single" w:sz="4" w:space="0" w:color="auto"/>
              <w:right w:val="nil"/>
            </w:tcBorders>
            <w:vAlign w:val="center"/>
            <w:hideMark/>
          </w:tcPr>
          <w:p w14:paraId="27B142E4" w14:textId="77777777" w:rsidR="005E6EC5" w:rsidRDefault="004230D7">
            <w:pPr>
              <w:spacing w:line="288" w:lineRule="auto"/>
              <w:rPr>
                <w:szCs w:val="22"/>
                <w:lang w:eastAsia="en-US"/>
              </w:rPr>
            </w:pPr>
            <w:hyperlink r:id="rId22" w:history="1">
              <w:r w:rsidR="005E6EC5">
                <w:rPr>
                  <w:rStyle w:val="Hyperlink"/>
                  <w:szCs w:val="22"/>
                  <w:lang w:eastAsia="en-US"/>
                </w:rPr>
                <w:t>trafik@odsherred.dk</w:t>
              </w:r>
            </w:hyperlink>
            <w:r w:rsidR="005E6EC5">
              <w:rPr>
                <w:szCs w:val="22"/>
                <w:lang w:eastAsia="en-US"/>
              </w:rPr>
              <w:t xml:space="preserve"> </w:t>
            </w:r>
          </w:p>
        </w:tc>
        <w:tc>
          <w:tcPr>
            <w:tcW w:w="1417" w:type="dxa"/>
            <w:tcBorders>
              <w:top w:val="single" w:sz="4" w:space="0" w:color="auto"/>
              <w:left w:val="nil"/>
              <w:bottom w:val="single" w:sz="4" w:space="0" w:color="auto"/>
              <w:right w:val="nil"/>
            </w:tcBorders>
            <w:vAlign w:val="center"/>
          </w:tcPr>
          <w:p w14:paraId="565FE03F" w14:textId="77777777" w:rsidR="005E6EC5" w:rsidRDefault="005E6EC5">
            <w:pPr>
              <w:spacing w:line="288" w:lineRule="auto"/>
              <w:rPr>
                <w:szCs w:val="22"/>
                <w:lang w:eastAsia="en-US"/>
              </w:rPr>
            </w:pPr>
          </w:p>
        </w:tc>
        <w:tc>
          <w:tcPr>
            <w:tcW w:w="1984" w:type="dxa"/>
            <w:tcBorders>
              <w:top w:val="single" w:sz="4" w:space="0" w:color="auto"/>
              <w:left w:val="nil"/>
              <w:bottom w:val="single" w:sz="4" w:space="0" w:color="auto"/>
              <w:right w:val="nil"/>
            </w:tcBorders>
            <w:vAlign w:val="center"/>
          </w:tcPr>
          <w:p w14:paraId="372AAC4D" w14:textId="77777777" w:rsidR="005E6EC5" w:rsidRDefault="005E6EC5">
            <w:pPr>
              <w:spacing w:line="288" w:lineRule="auto"/>
              <w:ind w:left="255"/>
              <w:rPr>
                <w:b/>
                <w:bCs/>
                <w:szCs w:val="22"/>
                <w:lang w:eastAsia="en-US"/>
              </w:rPr>
            </w:pPr>
          </w:p>
        </w:tc>
      </w:tr>
      <w:tr w:rsidR="005E6EC5" w14:paraId="44374691" w14:textId="77777777" w:rsidTr="005E6EC5">
        <w:trPr>
          <w:cantSplit/>
          <w:trHeight w:val="296"/>
        </w:trPr>
        <w:tc>
          <w:tcPr>
            <w:tcW w:w="1843" w:type="dxa"/>
            <w:tcBorders>
              <w:top w:val="single" w:sz="4" w:space="0" w:color="auto"/>
              <w:left w:val="nil"/>
              <w:bottom w:val="single" w:sz="4" w:space="0" w:color="auto"/>
              <w:right w:val="nil"/>
            </w:tcBorders>
            <w:vAlign w:val="center"/>
            <w:hideMark/>
          </w:tcPr>
          <w:p w14:paraId="34EC9A9E" w14:textId="77777777" w:rsidR="005E6EC5" w:rsidRDefault="005E6EC5">
            <w:pPr>
              <w:spacing w:line="288" w:lineRule="auto"/>
              <w:rPr>
                <w:b/>
                <w:bCs/>
                <w:szCs w:val="22"/>
                <w:lang w:eastAsia="en-US"/>
              </w:rPr>
            </w:pPr>
            <w:r>
              <w:rPr>
                <w:b/>
                <w:bCs/>
                <w:szCs w:val="22"/>
                <w:lang w:eastAsia="en-US"/>
              </w:rPr>
              <w:t>Vestsjællands Brandvæsen</w:t>
            </w:r>
          </w:p>
        </w:tc>
        <w:tc>
          <w:tcPr>
            <w:tcW w:w="1701" w:type="dxa"/>
            <w:tcBorders>
              <w:top w:val="single" w:sz="4" w:space="0" w:color="auto"/>
              <w:left w:val="nil"/>
              <w:bottom w:val="single" w:sz="4" w:space="0" w:color="auto"/>
              <w:right w:val="nil"/>
            </w:tcBorders>
            <w:vAlign w:val="center"/>
            <w:hideMark/>
          </w:tcPr>
          <w:p w14:paraId="73F475A3" w14:textId="77777777" w:rsidR="005E6EC5" w:rsidRDefault="005E6EC5">
            <w:pPr>
              <w:spacing w:line="288" w:lineRule="auto"/>
              <w:rPr>
                <w:szCs w:val="22"/>
                <w:lang w:eastAsia="en-US"/>
              </w:rPr>
            </w:pPr>
            <w:r>
              <w:rPr>
                <w:szCs w:val="22"/>
                <w:lang w:eastAsia="en-US"/>
              </w:rPr>
              <w:t xml:space="preserve">Vagtcentral </w:t>
            </w:r>
          </w:p>
        </w:tc>
        <w:tc>
          <w:tcPr>
            <w:tcW w:w="2693" w:type="dxa"/>
            <w:tcBorders>
              <w:top w:val="single" w:sz="4" w:space="0" w:color="auto"/>
              <w:left w:val="nil"/>
              <w:bottom w:val="single" w:sz="4" w:space="0" w:color="auto"/>
              <w:right w:val="nil"/>
            </w:tcBorders>
            <w:vAlign w:val="center"/>
          </w:tcPr>
          <w:p w14:paraId="0451F10B" w14:textId="77777777" w:rsidR="005E6EC5" w:rsidRDefault="005E6EC5">
            <w:pPr>
              <w:spacing w:line="288" w:lineRule="auto"/>
              <w:rPr>
                <w:szCs w:val="22"/>
                <w:lang w:eastAsia="en-US"/>
              </w:rPr>
            </w:pPr>
          </w:p>
        </w:tc>
        <w:tc>
          <w:tcPr>
            <w:tcW w:w="1417" w:type="dxa"/>
            <w:tcBorders>
              <w:top w:val="single" w:sz="4" w:space="0" w:color="auto"/>
              <w:left w:val="nil"/>
              <w:bottom w:val="single" w:sz="4" w:space="0" w:color="auto"/>
              <w:right w:val="nil"/>
            </w:tcBorders>
            <w:vAlign w:val="center"/>
          </w:tcPr>
          <w:p w14:paraId="5698EC2A" w14:textId="77777777" w:rsidR="005E6EC5" w:rsidRDefault="005E6EC5">
            <w:pPr>
              <w:spacing w:line="288" w:lineRule="auto"/>
              <w:rPr>
                <w:szCs w:val="22"/>
                <w:lang w:eastAsia="en-US"/>
              </w:rPr>
            </w:pPr>
          </w:p>
        </w:tc>
        <w:tc>
          <w:tcPr>
            <w:tcW w:w="1984" w:type="dxa"/>
            <w:tcBorders>
              <w:top w:val="single" w:sz="4" w:space="0" w:color="auto"/>
              <w:left w:val="nil"/>
              <w:bottom w:val="single" w:sz="4" w:space="0" w:color="auto"/>
              <w:right w:val="nil"/>
            </w:tcBorders>
            <w:vAlign w:val="center"/>
            <w:hideMark/>
          </w:tcPr>
          <w:p w14:paraId="43A8F7CD" w14:textId="77777777" w:rsidR="005E6EC5" w:rsidRDefault="005E6EC5">
            <w:pPr>
              <w:spacing w:line="288" w:lineRule="auto"/>
              <w:ind w:left="255"/>
              <w:rPr>
                <w:rFonts w:asciiTheme="minorHAnsi" w:hAnsiTheme="minorHAnsi"/>
                <w:b/>
                <w:bCs/>
                <w:szCs w:val="22"/>
                <w:lang w:eastAsia="en-US"/>
              </w:rPr>
            </w:pPr>
            <w:r>
              <w:rPr>
                <w:b/>
                <w:bCs/>
                <w:szCs w:val="22"/>
                <w:lang w:eastAsia="en-US"/>
              </w:rPr>
              <w:t>44 22 71 12</w:t>
            </w:r>
          </w:p>
        </w:tc>
      </w:tr>
      <w:tr w:rsidR="005E6EC5" w14:paraId="694F0728" w14:textId="77777777" w:rsidTr="005E6EC5">
        <w:trPr>
          <w:cantSplit/>
          <w:trHeight w:val="286"/>
        </w:trPr>
        <w:tc>
          <w:tcPr>
            <w:tcW w:w="1843" w:type="dxa"/>
            <w:tcBorders>
              <w:top w:val="single" w:sz="4" w:space="0" w:color="auto"/>
              <w:left w:val="nil"/>
              <w:bottom w:val="single" w:sz="4" w:space="0" w:color="auto"/>
              <w:right w:val="nil"/>
            </w:tcBorders>
            <w:vAlign w:val="center"/>
            <w:hideMark/>
          </w:tcPr>
          <w:p w14:paraId="179B1360" w14:textId="79707C5B" w:rsidR="005E6EC5" w:rsidRDefault="000858F9">
            <w:pPr>
              <w:spacing w:line="288" w:lineRule="auto"/>
              <w:rPr>
                <w:b/>
                <w:bCs/>
                <w:szCs w:val="22"/>
                <w:lang w:eastAsia="en-US"/>
              </w:rPr>
            </w:pPr>
            <w:r>
              <w:rPr>
                <w:b/>
                <w:bCs/>
                <w:szCs w:val="22"/>
                <w:lang w:eastAsia="en-US"/>
              </w:rPr>
              <w:t>Analyselaboratorium</w:t>
            </w:r>
          </w:p>
        </w:tc>
        <w:tc>
          <w:tcPr>
            <w:tcW w:w="1701" w:type="dxa"/>
            <w:tcBorders>
              <w:top w:val="single" w:sz="4" w:space="0" w:color="auto"/>
              <w:left w:val="nil"/>
              <w:bottom w:val="single" w:sz="4" w:space="0" w:color="auto"/>
              <w:right w:val="nil"/>
            </w:tcBorders>
            <w:vAlign w:val="center"/>
          </w:tcPr>
          <w:p w14:paraId="33431687" w14:textId="77777777" w:rsidR="005E6EC5" w:rsidRDefault="005E6EC5">
            <w:pPr>
              <w:spacing w:line="288" w:lineRule="auto"/>
              <w:rPr>
                <w:szCs w:val="22"/>
                <w:lang w:eastAsia="en-US"/>
              </w:rPr>
            </w:pPr>
          </w:p>
        </w:tc>
        <w:tc>
          <w:tcPr>
            <w:tcW w:w="2693" w:type="dxa"/>
            <w:tcBorders>
              <w:top w:val="single" w:sz="4" w:space="0" w:color="auto"/>
              <w:left w:val="nil"/>
              <w:bottom w:val="single" w:sz="4" w:space="0" w:color="auto"/>
              <w:right w:val="nil"/>
            </w:tcBorders>
            <w:vAlign w:val="center"/>
          </w:tcPr>
          <w:p w14:paraId="2FC40BEA" w14:textId="77777777" w:rsidR="005E6EC5" w:rsidRDefault="005E6EC5">
            <w:pPr>
              <w:spacing w:line="288" w:lineRule="auto"/>
              <w:rPr>
                <w:szCs w:val="22"/>
                <w:lang w:eastAsia="en-US"/>
              </w:rPr>
            </w:pPr>
          </w:p>
        </w:tc>
        <w:tc>
          <w:tcPr>
            <w:tcW w:w="1417" w:type="dxa"/>
            <w:tcBorders>
              <w:top w:val="single" w:sz="4" w:space="0" w:color="auto"/>
              <w:left w:val="nil"/>
              <w:bottom w:val="single" w:sz="4" w:space="0" w:color="auto"/>
              <w:right w:val="nil"/>
            </w:tcBorders>
            <w:vAlign w:val="center"/>
          </w:tcPr>
          <w:p w14:paraId="0F09E5CE" w14:textId="77777777" w:rsidR="005E6EC5" w:rsidRDefault="005E6EC5">
            <w:pPr>
              <w:spacing w:line="288" w:lineRule="auto"/>
              <w:rPr>
                <w:szCs w:val="22"/>
                <w:lang w:eastAsia="en-US"/>
              </w:rPr>
            </w:pPr>
          </w:p>
        </w:tc>
        <w:tc>
          <w:tcPr>
            <w:tcW w:w="1984" w:type="dxa"/>
            <w:tcBorders>
              <w:top w:val="single" w:sz="4" w:space="0" w:color="auto"/>
              <w:left w:val="nil"/>
              <w:bottom w:val="single" w:sz="4" w:space="0" w:color="auto"/>
              <w:right w:val="nil"/>
            </w:tcBorders>
            <w:vAlign w:val="center"/>
            <w:hideMark/>
          </w:tcPr>
          <w:p w14:paraId="09C1C27E" w14:textId="61623BB2" w:rsidR="005E6EC5" w:rsidRDefault="000858F9">
            <w:pPr>
              <w:spacing w:line="288" w:lineRule="auto"/>
              <w:ind w:left="255"/>
              <w:rPr>
                <w:b/>
                <w:bCs/>
                <w:szCs w:val="22"/>
                <w:lang w:eastAsia="en-US"/>
              </w:rPr>
            </w:pPr>
            <w:r>
              <w:rPr>
                <w:b/>
                <w:bCs/>
                <w:szCs w:val="22"/>
                <w:lang w:eastAsia="en-US"/>
              </w:rPr>
              <w:t>Xx  xx xx xx</w:t>
            </w:r>
          </w:p>
        </w:tc>
      </w:tr>
      <w:tr w:rsidR="005E6EC5" w14:paraId="306E74D1" w14:textId="77777777" w:rsidTr="005E6EC5">
        <w:trPr>
          <w:cantSplit/>
          <w:trHeight w:val="286"/>
        </w:trPr>
        <w:tc>
          <w:tcPr>
            <w:tcW w:w="1843" w:type="dxa"/>
            <w:tcBorders>
              <w:top w:val="single" w:sz="4" w:space="0" w:color="auto"/>
              <w:left w:val="nil"/>
              <w:bottom w:val="single" w:sz="4" w:space="0" w:color="auto"/>
              <w:right w:val="nil"/>
            </w:tcBorders>
            <w:vAlign w:val="center"/>
            <w:hideMark/>
          </w:tcPr>
          <w:p w14:paraId="17D269E4" w14:textId="77777777" w:rsidR="005E6EC5" w:rsidRDefault="005E6EC5">
            <w:pPr>
              <w:spacing w:line="288" w:lineRule="auto"/>
              <w:rPr>
                <w:b/>
                <w:bCs/>
                <w:szCs w:val="22"/>
                <w:lang w:eastAsia="en-US"/>
              </w:rPr>
            </w:pPr>
            <w:r>
              <w:rPr>
                <w:b/>
                <w:bCs/>
                <w:szCs w:val="22"/>
                <w:lang w:eastAsia="en-US"/>
              </w:rPr>
              <w:t>Lægevagten</w:t>
            </w:r>
          </w:p>
        </w:tc>
        <w:tc>
          <w:tcPr>
            <w:tcW w:w="1701" w:type="dxa"/>
            <w:tcBorders>
              <w:top w:val="single" w:sz="4" w:space="0" w:color="auto"/>
              <w:left w:val="nil"/>
              <w:bottom w:val="single" w:sz="4" w:space="0" w:color="auto"/>
              <w:right w:val="nil"/>
            </w:tcBorders>
            <w:vAlign w:val="center"/>
          </w:tcPr>
          <w:p w14:paraId="7E3519EE" w14:textId="77777777" w:rsidR="005E6EC5" w:rsidRDefault="005E6EC5">
            <w:pPr>
              <w:spacing w:line="288" w:lineRule="auto"/>
              <w:rPr>
                <w:szCs w:val="22"/>
                <w:lang w:eastAsia="en-US"/>
              </w:rPr>
            </w:pPr>
          </w:p>
        </w:tc>
        <w:tc>
          <w:tcPr>
            <w:tcW w:w="2693" w:type="dxa"/>
            <w:tcBorders>
              <w:top w:val="single" w:sz="4" w:space="0" w:color="auto"/>
              <w:left w:val="nil"/>
              <w:bottom w:val="single" w:sz="4" w:space="0" w:color="auto"/>
              <w:right w:val="nil"/>
            </w:tcBorders>
            <w:vAlign w:val="center"/>
          </w:tcPr>
          <w:p w14:paraId="5630B1F3" w14:textId="77777777" w:rsidR="005E6EC5" w:rsidRDefault="005E6EC5">
            <w:pPr>
              <w:spacing w:line="288" w:lineRule="auto"/>
              <w:rPr>
                <w:szCs w:val="22"/>
                <w:lang w:eastAsia="en-US"/>
              </w:rPr>
            </w:pPr>
          </w:p>
        </w:tc>
        <w:tc>
          <w:tcPr>
            <w:tcW w:w="1417" w:type="dxa"/>
            <w:tcBorders>
              <w:top w:val="single" w:sz="4" w:space="0" w:color="auto"/>
              <w:left w:val="nil"/>
              <w:bottom w:val="single" w:sz="4" w:space="0" w:color="auto"/>
              <w:right w:val="nil"/>
            </w:tcBorders>
            <w:vAlign w:val="center"/>
          </w:tcPr>
          <w:p w14:paraId="2527A619" w14:textId="77777777" w:rsidR="005E6EC5" w:rsidRDefault="005E6EC5">
            <w:pPr>
              <w:spacing w:line="288" w:lineRule="auto"/>
              <w:rPr>
                <w:szCs w:val="22"/>
                <w:lang w:eastAsia="en-US"/>
              </w:rPr>
            </w:pPr>
          </w:p>
        </w:tc>
        <w:tc>
          <w:tcPr>
            <w:tcW w:w="1984" w:type="dxa"/>
            <w:tcBorders>
              <w:top w:val="single" w:sz="4" w:space="0" w:color="auto"/>
              <w:left w:val="nil"/>
              <w:bottom w:val="single" w:sz="4" w:space="0" w:color="auto"/>
              <w:right w:val="nil"/>
            </w:tcBorders>
            <w:vAlign w:val="center"/>
            <w:hideMark/>
          </w:tcPr>
          <w:p w14:paraId="7D1BD95B" w14:textId="77777777" w:rsidR="005E6EC5" w:rsidRDefault="005E6EC5">
            <w:pPr>
              <w:spacing w:line="288" w:lineRule="auto"/>
              <w:ind w:left="255"/>
              <w:rPr>
                <w:b/>
                <w:bCs/>
                <w:szCs w:val="22"/>
                <w:lang w:eastAsia="en-US"/>
              </w:rPr>
            </w:pPr>
            <w:r>
              <w:rPr>
                <w:b/>
                <w:bCs/>
                <w:szCs w:val="22"/>
                <w:lang w:eastAsia="en-US"/>
              </w:rPr>
              <w:t>70 15 07 00</w:t>
            </w:r>
          </w:p>
        </w:tc>
      </w:tr>
      <w:tr w:rsidR="005E6EC5" w14:paraId="31CDF297" w14:textId="77777777" w:rsidTr="005E6EC5">
        <w:trPr>
          <w:cantSplit/>
          <w:trHeight w:val="296"/>
        </w:trPr>
        <w:tc>
          <w:tcPr>
            <w:tcW w:w="1843" w:type="dxa"/>
            <w:tcBorders>
              <w:top w:val="single" w:sz="4" w:space="0" w:color="auto"/>
              <w:left w:val="nil"/>
              <w:bottom w:val="single" w:sz="4" w:space="0" w:color="auto"/>
              <w:right w:val="nil"/>
            </w:tcBorders>
            <w:vAlign w:val="center"/>
            <w:hideMark/>
          </w:tcPr>
          <w:p w14:paraId="18843A0A" w14:textId="77777777" w:rsidR="005E6EC5" w:rsidRDefault="005E6EC5">
            <w:pPr>
              <w:spacing w:line="288" w:lineRule="auto"/>
              <w:rPr>
                <w:b/>
                <w:bCs/>
                <w:szCs w:val="22"/>
                <w:lang w:eastAsia="en-US"/>
              </w:rPr>
            </w:pPr>
            <w:r>
              <w:rPr>
                <w:b/>
                <w:bCs/>
                <w:szCs w:val="22"/>
                <w:lang w:eastAsia="en-US"/>
              </w:rPr>
              <w:t>Giftlinjen</w:t>
            </w:r>
          </w:p>
        </w:tc>
        <w:tc>
          <w:tcPr>
            <w:tcW w:w="1701" w:type="dxa"/>
            <w:tcBorders>
              <w:top w:val="single" w:sz="4" w:space="0" w:color="auto"/>
              <w:left w:val="nil"/>
              <w:bottom w:val="single" w:sz="4" w:space="0" w:color="auto"/>
              <w:right w:val="nil"/>
            </w:tcBorders>
            <w:vAlign w:val="center"/>
            <w:hideMark/>
          </w:tcPr>
          <w:p w14:paraId="23B34962" w14:textId="77777777" w:rsidR="005E6EC5" w:rsidRDefault="005E6EC5">
            <w:pPr>
              <w:spacing w:line="288" w:lineRule="auto"/>
              <w:rPr>
                <w:szCs w:val="22"/>
                <w:lang w:eastAsia="en-US"/>
              </w:rPr>
            </w:pPr>
            <w:r>
              <w:rPr>
                <w:szCs w:val="22"/>
                <w:lang w:eastAsia="en-US"/>
              </w:rPr>
              <w:t>Hele landet</w:t>
            </w:r>
          </w:p>
        </w:tc>
        <w:tc>
          <w:tcPr>
            <w:tcW w:w="2693" w:type="dxa"/>
            <w:tcBorders>
              <w:top w:val="single" w:sz="4" w:space="0" w:color="auto"/>
              <w:left w:val="nil"/>
              <w:bottom w:val="single" w:sz="4" w:space="0" w:color="auto"/>
              <w:right w:val="nil"/>
            </w:tcBorders>
            <w:vAlign w:val="center"/>
            <w:hideMark/>
          </w:tcPr>
          <w:p w14:paraId="3012ED79" w14:textId="77777777" w:rsidR="005E6EC5" w:rsidRDefault="005E6EC5">
            <w:pPr>
              <w:rPr>
                <w:szCs w:val="22"/>
                <w:lang w:eastAsia="en-US"/>
              </w:rPr>
            </w:pPr>
          </w:p>
        </w:tc>
        <w:tc>
          <w:tcPr>
            <w:tcW w:w="1417" w:type="dxa"/>
            <w:tcBorders>
              <w:top w:val="single" w:sz="4" w:space="0" w:color="auto"/>
              <w:left w:val="nil"/>
              <w:bottom w:val="single" w:sz="4" w:space="0" w:color="auto"/>
              <w:right w:val="nil"/>
            </w:tcBorders>
            <w:vAlign w:val="center"/>
            <w:hideMark/>
          </w:tcPr>
          <w:p w14:paraId="612D0FA0" w14:textId="77777777" w:rsidR="005E6EC5" w:rsidRDefault="005E6EC5">
            <w:pPr>
              <w:spacing w:line="256" w:lineRule="auto"/>
              <w:rPr>
                <w:rFonts w:asciiTheme="minorHAnsi" w:eastAsiaTheme="minorHAnsi" w:hAnsiTheme="minorHAnsi" w:cstheme="minorBidi"/>
                <w:sz w:val="20"/>
                <w:szCs w:val="20"/>
              </w:rPr>
            </w:pPr>
          </w:p>
        </w:tc>
        <w:tc>
          <w:tcPr>
            <w:tcW w:w="1984" w:type="dxa"/>
            <w:tcBorders>
              <w:top w:val="single" w:sz="4" w:space="0" w:color="auto"/>
              <w:left w:val="nil"/>
              <w:bottom w:val="single" w:sz="4" w:space="0" w:color="auto"/>
              <w:right w:val="nil"/>
            </w:tcBorders>
            <w:vAlign w:val="center"/>
            <w:hideMark/>
          </w:tcPr>
          <w:p w14:paraId="18BD50B5" w14:textId="77777777" w:rsidR="005E6EC5" w:rsidRDefault="005E6EC5">
            <w:pPr>
              <w:spacing w:line="288" w:lineRule="auto"/>
              <w:ind w:left="255"/>
              <w:rPr>
                <w:b/>
                <w:bCs/>
                <w:szCs w:val="22"/>
                <w:lang w:eastAsia="en-US"/>
              </w:rPr>
            </w:pPr>
            <w:r>
              <w:rPr>
                <w:b/>
                <w:bCs/>
                <w:szCs w:val="22"/>
                <w:lang w:eastAsia="en-US"/>
              </w:rPr>
              <w:t>82 12 12 12</w:t>
            </w:r>
          </w:p>
        </w:tc>
      </w:tr>
      <w:tr w:rsidR="005E6EC5" w14:paraId="6119728F" w14:textId="77777777" w:rsidTr="005E6EC5">
        <w:trPr>
          <w:cantSplit/>
          <w:trHeight w:val="286"/>
        </w:trPr>
        <w:tc>
          <w:tcPr>
            <w:tcW w:w="1843" w:type="dxa"/>
            <w:tcBorders>
              <w:top w:val="single" w:sz="4" w:space="0" w:color="auto"/>
              <w:left w:val="nil"/>
              <w:bottom w:val="single" w:sz="4" w:space="0" w:color="auto"/>
              <w:right w:val="nil"/>
            </w:tcBorders>
            <w:vAlign w:val="center"/>
            <w:hideMark/>
          </w:tcPr>
          <w:p w14:paraId="44E06598" w14:textId="77777777" w:rsidR="005E6EC5" w:rsidRDefault="005E6EC5">
            <w:pPr>
              <w:spacing w:line="288" w:lineRule="auto"/>
              <w:rPr>
                <w:b/>
                <w:bCs/>
                <w:szCs w:val="22"/>
                <w:lang w:eastAsia="en-US"/>
              </w:rPr>
            </w:pPr>
            <w:r>
              <w:rPr>
                <w:b/>
                <w:bCs/>
                <w:szCs w:val="22"/>
                <w:lang w:eastAsia="en-US"/>
              </w:rPr>
              <w:t>Politi</w:t>
            </w:r>
          </w:p>
        </w:tc>
        <w:tc>
          <w:tcPr>
            <w:tcW w:w="1701" w:type="dxa"/>
            <w:tcBorders>
              <w:top w:val="single" w:sz="4" w:space="0" w:color="auto"/>
              <w:left w:val="nil"/>
              <w:bottom w:val="single" w:sz="4" w:space="0" w:color="auto"/>
              <w:right w:val="nil"/>
            </w:tcBorders>
            <w:vAlign w:val="center"/>
          </w:tcPr>
          <w:p w14:paraId="6FA650C8" w14:textId="77777777" w:rsidR="005E6EC5" w:rsidRDefault="005E6EC5">
            <w:pPr>
              <w:spacing w:line="288" w:lineRule="auto"/>
              <w:rPr>
                <w:szCs w:val="22"/>
                <w:lang w:eastAsia="en-US"/>
              </w:rPr>
            </w:pPr>
          </w:p>
        </w:tc>
        <w:tc>
          <w:tcPr>
            <w:tcW w:w="2693" w:type="dxa"/>
            <w:tcBorders>
              <w:top w:val="single" w:sz="4" w:space="0" w:color="auto"/>
              <w:left w:val="nil"/>
              <w:bottom w:val="single" w:sz="4" w:space="0" w:color="auto"/>
              <w:right w:val="nil"/>
            </w:tcBorders>
            <w:vAlign w:val="center"/>
          </w:tcPr>
          <w:p w14:paraId="5A75FD51" w14:textId="77777777" w:rsidR="005E6EC5" w:rsidRDefault="005E6EC5">
            <w:pPr>
              <w:spacing w:line="288" w:lineRule="auto"/>
              <w:rPr>
                <w:szCs w:val="22"/>
                <w:lang w:eastAsia="en-US"/>
              </w:rPr>
            </w:pPr>
          </w:p>
        </w:tc>
        <w:tc>
          <w:tcPr>
            <w:tcW w:w="1417" w:type="dxa"/>
            <w:tcBorders>
              <w:top w:val="single" w:sz="4" w:space="0" w:color="auto"/>
              <w:left w:val="nil"/>
              <w:bottom w:val="single" w:sz="4" w:space="0" w:color="auto"/>
              <w:right w:val="nil"/>
            </w:tcBorders>
            <w:vAlign w:val="center"/>
          </w:tcPr>
          <w:p w14:paraId="7B840595" w14:textId="77777777" w:rsidR="005E6EC5" w:rsidRDefault="005E6EC5">
            <w:pPr>
              <w:spacing w:line="288" w:lineRule="auto"/>
              <w:rPr>
                <w:szCs w:val="22"/>
                <w:lang w:eastAsia="en-US"/>
              </w:rPr>
            </w:pPr>
          </w:p>
        </w:tc>
        <w:tc>
          <w:tcPr>
            <w:tcW w:w="1984" w:type="dxa"/>
            <w:tcBorders>
              <w:top w:val="single" w:sz="4" w:space="0" w:color="auto"/>
              <w:left w:val="nil"/>
              <w:bottom w:val="single" w:sz="4" w:space="0" w:color="auto"/>
              <w:right w:val="nil"/>
            </w:tcBorders>
            <w:vAlign w:val="center"/>
            <w:hideMark/>
          </w:tcPr>
          <w:p w14:paraId="12D71A52" w14:textId="77777777" w:rsidR="005E6EC5" w:rsidRDefault="005E6EC5">
            <w:pPr>
              <w:spacing w:line="288" w:lineRule="auto"/>
              <w:ind w:left="255"/>
              <w:rPr>
                <w:b/>
                <w:bCs/>
                <w:szCs w:val="22"/>
                <w:lang w:eastAsia="en-US"/>
              </w:rPr>
            </w:pPr>
            <w:r>
              <w:rPr>
                <w:b/>
                <w:bCs/>
                <w:szCs w:val="22"/>
                <w:lang w:eastAsia="en-US"/>
              </w:rPr>
              <w:t>1 1 4</w:t>
            </w:r>
          </w:p>
        </w:tc>
      </w:tr>
      <w:tr w:rsidR="005E6EC5" w14:paraId="779B2CAE" w14:textId="77777777" w:rsidTr="005E6EC5">
        <w:trPr>
          <w:cantSplit/>
          <w:trHeight w:val="296"/>
        </w:trPr>
        <w:tc>
          <w:tcPr>
            <w:tcW w:w="1843" w:type="dxa"/>
            <w:tcBorders>
              <w:top w:val="single" w:sz="4" w:space="0" w:color="auto"/>
              <w:left w:val="nil"/>
              <w:bottom w:val="single" w:sz="4" w:space="0" w:color="auto"/>
              <w:right w:val="nil"/>
            </w:tcBorders>
            <w:vAlign w:val="center"/>
            <w:hideMark/>
          </w:tcPr>
          <w:p w14:paraId="284CCFB0" w14:textId="77777777" w:rsidR="005E6EC5" w:rsidRDefault="005E6EC5">
            <w:pPr>
              <w:spacing w:line="288" w:lineRule="auto"/>
              <w:rPr>
                <w:b/>
                <w:bCs/>
                <w:szCs w:val="22"/>
                <w:lang w:eastAsia="en-US"/>
              </w:rPr>
            </w:pPr>
            <w:r>
              <w:rPr>
                <w:b/>
                <w:bCs/>
                <w:szCs w:val="22"/>
                <w:lang w:eastAsia="en-US"/>
              </w:rPr>
              <w:t>Alarmcentral</w:t>
            </w:r>
          </w:p>
        </w:tc>
        <w:tc>
          <w:tcPr>
            <w:tcW w:w="1701" w:type="dxa"/>
            <w:tcBorders>
              <w:top w:val="single" w:sz="4" w:space="0" w:color="auto"/>
              <w:left w:val="nil"/>
              <w:bottom w:val="single" w:sz="4" w:space="0" w:color="auto"/>
              <w:right w:val="nil"/>
            </w:tcBorders>
            <w:vAlign w:val="center"/>
          </w:tcPr>
          <w:p w14:paraId="25C85075" w14:textId="77777777" w:rsidR="005E6EC5" w:rsidRDefault="005E6EC5">
            <w:pPr>
              <w:spacing w:line="288" w:lineRule="auto"/>
              <w:rPr>
                <w:szCs w:val="22"/>
                <w:lang w:eastAsia="en-US"/>
              </w:rPr>
            </w:pPr>
          </w:p>
        </w:tc>
        <w:tc>
          <w:tcPr>
            <w:tcW w:w="2693" w:type="dxa"/>
            <w:tcBorders>
              <w:top w:val="single" w:sz="4" w:space="0" w:color="auto"/>
              <w:left w:val="nil"/>
              <w:bottom w:val="single" w:sz="4" w:space="0" w:color="auto"/>
              <w:right w:val="nil"/>
            </w:tcBorders>
            <w:vAlign w:val="center"/>
          </w:tcPr>
          <w:p w14:paraId="10C350DA" w14:textId="77777777" w:rsidR="005E6EC5" w:rsidRDefault="005E6EC5">
            <w:pPr>
              <w:spacing w:line="288" w:lineRule="auto"/>
              <w:rPr>
                <w:szCs w:val="22"/>
                <w:lang w:eastAsia="en-US"/>
              </w:rPr>
            </w:pPr>
          </w:p>
        </w:tc>
        <w:tc>
          <w:tcPr>
            <w:tcW w:w="1417" w:type="dxa"/>
            <w:tcBorders>
              <w:top w:val="single" w:sz="4" w:space="0" w:color="auto"/>
              <w:left w:val="nil"/>
              <w:bottom w:val="single" w:sz="4" w:space="0" w:color="auto"/>
              <w:right w:val="nil"/>
            </w:tcBorders>
            <w:vAlign w:val="center"/>
          </w:tcPr>
          <w:p w14:paraId="30018573" w14:textId="77777777" w:rsidR="005E6EC5" w:rsidRDefault="005E6EC5">
            <w:pPr>
              <w:spacing w:line="288" w:lineRule="auto"/>
              <w:rPr>
                <w:szCs w:val="22"/>
                <w:lang w:eastAsia="en-US"/>
              </w:rPr>
            </w:pPr>
          </w:p>
        </w:tc>
        <w:tc>
          <w:tcPr>
            <w:tcW w:w="1984" w:type="dxa"/>
            <w:tcBorders>
              <w:top w:val="single" w:sz="4" w:space="0" w:color="auto"/>
              <w:left w:val="nil"/>
              <w:bottom w:val="single" w:sz="4" w:space="0" w:color="auto"/>
              <w:right w:val="nil"/>
            </w:tcBorders>
            <w:vAlign w:val="center"/>
            <w:hideMark/>
          </w:tcPr>
          <w:p w14:paraId="456966D7" w14:textId="77777777" w:rsidR="005E6EC5" w:rsidRDefault="005E6EC5">
            <w:pPr>
              <w:spacing w:line="288" w:lineRule="auto"/>
              <w:ind w:left="255"/>
              <w:rPr>
                <w:b/>
                <w:bCs/>
                <w:szCs w:val="22"/>
                <w:lang w:eastAsia="en-US"/>
              </w:rPr>
            </w:pPr>
            <w:r>
              <w:rPr>
                <w:b/>
                <w:bCs/>
                <w:szCs w:val="22"/>
                <w:lang w:eastAsia="en-US"/>
              </w:rPr>
              <w:t>1 1 2</w:t>
            </w:r>
          </w:p>
        </w:tc>
      </w:tr>
      <w:tr w:rsidR="005E6EC5" w14:paraId="106F6124" w14:textId="77777777" w:rsidTr="005E6EC5">
        <w:trPr>
          <w:cantSplit/>
          <w:trHeight w:val="286"/>
        </w:trPr>
        <w:tc>
          <w:tcPr>
            <w:tcW w:w="1843" w:type="dxa"/>
            <w:tcBorders>
              <w:top w:val="single" w:sz="4" w:space="0" w:color="auto"/>
              <w:left w:val="nil"/>
              <w:bottom w:val="single" w:sz="4" w:space="0" w:color="auto"/>
              <w:right w:val="nil"/>
            </w:tcBorders>
            <w:vAlign w:val="center"/>
            <w:hideMark/>
          </w:tcPr>
          <w:p w14:paraId="170E029A" w14:textId="77777777" w:rsidR="005E6EC5" w:rsidRDefault="005E6EC5">
            <w:pPr>
              <w:spacing w:line="288" w:lineRule="auto"/>
              <w:rPr>
                <w:b/>
                <w:bCs/>
                <w:szCs w:val="22"/>
                <w:lang w:eastAsia="en-US"/>
              </w:rPr>
            </w:pPr>
            <w:r>
              <w:rPr>
                <w:b/>
                <w:bCs/>
                <w:szCs w:val="22"/>
                <w:lang w:eastAsia="en-US"/>
              </w:rPr>
              <w:t>Lokale dagblade</w:t>
            </w:r>
          </w:p>
        </w:tc>
        <w:tc>
          <w:tcPr>
            <w:tcW w:w="1701" w:type="dxa"/>
            <w:tcBorders>
              <w:top w:val="single" w:sz="4" w:space="0" w:color="auto"/>
              <w:left w:val="nil"/>
              <w:bottom w:val="single" w:sz="4" w:space="0" w:color="auto"/>
              <w:right w:val="nil"/>
            </w:tcBorders>
            <w:vAlign w:val="center"/>
            <w:hideMark/>
          </w:tcPr>
          <w:p w14:paraId="0F869D4C" w14:textId="77777777" w:rsidR="005E6EC5" w:rsidRDefault="005E6EC5">
            <w:pPr>
              <w:spacing w:line="288" w:lineRule="auto"/>
              <w:rPr>
                <w:szCs w:val="22"/>
                <w:lang w:eastAsia="en-US"/>
              </w:rPr>
            </w:pPr>
            <w:r>
              <w:rPr>
                <w:szCs w:val="22"/>
                <w:lang w:eastAsia="en-US"/>
              </w:rPr>
              <w:t>Nordvestnyt</w:t>
            </w:r>
          </w:p>
        </w:tc>
        <w:tc>
          <w:tcPr>
            <w:tcW w:w="2693" w:type="dxa"/>
            <w:tcBorders>
              <w:top w:val="single" w:sz="4" w:space="0" w:color="auto"/>
              <w:left w:val="nil"/>
              <w:bottom w:val="single" w:sz="4" w:space="0" w:color="auto"/>
              <w:right w:val="nil"/>
            </w:tcBorders>
            <w:vAlign w:val="center"/>
            <w:hideMark/>
          </w:tcPr>
          <w:p w14:paraId="3A4D2DCC" w14:textId="77777777" w:rsidR="005E6EC5" w:rsidRDefault="005E6EC5">
            <w:pPr>
              <w:spacing w:line="288" w:lineRule="auto"/>
              <w:rPr>
                <w:szCs w:val="22"/>
                <w:lang w:eastAsia="en-US"/>
              </w:rPr>
            </w:pPr>
            <w:r>
              <w:rPr>
                <w:szCs w:val="22"/>
                <w:lang w:eastAsia="en-US"/>
              </w:rPr>
              <w:t>odsherred.red@sn.dk</w:t>
            </w:r>
          </w:p>
        </w:tc>
        <w:tc>
          <w:tcPr>
            <w:tcW w:w="1417" w:type="dxa"/>
            <w:tcBorders>
              <w:top w:val="single" w:sz="4" w:space="0" w:color="auto"/>
              <w:left w:val="nil"/>
              <w:bottom w:val="single" w:sz="4" w:space="0" w:color="auto"/>
              <w:right w:val="nil"/>
            </w:tcBorders>
            <w:vAlign w:val="center"/>
            <w:hideMark/>
          </w:tcPr>
          <w:p w14:paraId="3DE2C5FF" w14:textId="77777777" w:rsidR="005E6EC5" w:rsidRDefault="005E6EC5">
            <w:pPr>
              <w:spacing w:line="288" w:lineRule="auto"/>
              <w:rPr>
                <w:szCs w:val="22"/>
                <w:lang w:eastAsia="en-US"/>
              </w:rPr>
            </w:pPr>
            <w:r>
              <w:rPr>
                <w:szCs w:val="22"/>
                <w:lang w:eastAsia="en-US"/>
              </w:rPr>
              <w:t>88 88 45 00</w:t>
            </w:r>
          </w:p>
        </w:tc>
        <w:tc>
          <w:tcPr>
            <w:tcW w:w="1984" w:type="dxa"/>
            <w:tcBorders>
              <w:top w:val="single" w:sz="4" w:space="0" w:color="auto"/>
              <w:left w:val="nil"/>
              <w:bottom w:val="single" w:sz="4" w:space="0" w:color="auto"/>
              <w:right w:val="nil"/>
            </w:tcBorders>
            <w:vAlign w:val="center"/>
            <w:hideMark/>
          </w:tcPr>
          <w:p w14:paraId="3FD2AE24" w14:textId="77777777" w:rsidR="005E6EC5" w:rsidRDefault="005E6EC5">
            <w:pPr>
              <w:rPr>
                <w:szCs w:val="22"/>
                <w:lang w:eastAsia="en-US"/>
              </w:rPr>
            </w:pPr>
          </w:p>
        </w:tc>
      </w:tr>
      <w:tr w:rsidR="005E6EC5" w14:paraId="6A653A6A" w14:textId="77777777" w:rsidTr="005E6EC5">
        <w:trPr>
          <w:cantSplit/>
          <w:trHeight w:val="286"/>
        </w:trPr>
        <w:tc>
          <w:tcPr>
            <w:tcW w:w="1843" w:type="dxa"/>
            <w:tcBorders>
              <w:top w:val="single" w:sz="4" w:space="0" w:color="auto"/>
              <w:left w:val="nil"/>
              <w:bottom w:val="single" w:sz="4" w:space="0" w:color="auto"/>
              <w:right w:val="nil"/>
            </w:tcBorders>
            <w:vAlign w:val="center"/>
            <w:hideMark/>
          </w:tcPr>
          <w:p w14:paraId="1BEE4F30" w14:textId="77777777" w:rsidR="005E6EC5" w:rsidRDefault="005E6EC5">
            <w:pPr>
              <w:spacing w:line="288" w:lineRule="auto"/>
              <w:rPr>
                <w:b/>
                <w:bCs/>
                <w:szCs w:val="22"/>
                <w:lang w:eastAsia="en-US"/>
              </w:rPr>
            </w:pPr>
            <w:r>
              <w:rPr>
                <w:b/>
                <w:bCs/>
                <w:szCs w:val="22"/>
                <w:lang w:eastAsia="en-US"/>
              </w:rPr>
              <w:t>Lokale ugeaviser</w:t>
            </w:r>
          </w:p>
        </w:tc>
        <w:tc>
          <w:tcPr>
            <w:tcW w:w="1701" w:type="dxa"/>
            <w:tcBorders>
              <w:top w:val="single" w:sz="4" w:space="0" w:color="auto"/>
              <w:left w:val="nil"/>
              <w:bottom w:val="single" w:sz="4" w:space="0" w:color="auto"/>
              <w:right w:val="nil"/>
            </w:tcBorders>
            <w:vAlign w:val="center"/>
            <w:hideMark/>
          </w:tcPr>
          <w:p w14:paraId="2060A541" w14:textId="77777777" w:rsidR="005E6EC5" w:rsidRDefault="005E6EC5">
            <w:pPr>
              <w:spacing w:line="288" w:lineRule="auto"/>
              <w:rPr>
                <w:szCs w:val="22"/>
                <w:lang w:eastAsia="en-US"/>
              </w:rPr>
            </w:pPr>
            <w:r>
              <w:rPr>
                <w:szCs w:val="22"/>
                <w:lang w:eastAsia="en-US"/>
              </w:rPr>
              <w:t>Ugeavisen Odsherred</w:t>
            </w:r>
          </w:p>
        </w:tc>
        <w:tc>
          <w:tcPr>
            <w:tcW w:w="2693" w:type="dxa"/>
            <w:tcBorders>
              <w:top w:val="single" w:sz="4" w:space="0" w:color="auto"/>
              <w:left w:val="nil"/>
              <w:bottom w:val="single" w:sz="4" w:space="0" w:color="auto"/>
              <w:right w:val="nil"/>
            </w:tcBorders>
            <w:vAlign w:val="center"/>
            <w:hideMark/>
          </w:tcPr>
          <w:p w14:paraId="36B066A9" w14:textId="77777777" w:rsidR="005E6EC5" w:rsidRDefault="005E6EC5">
            <w:pPr>
              <w:spacing w:line="288" w:lineRule="auto"/>
              <w:rPr>
                <w:szCs w:val="22"/>
                <w:lang w:eastAsia="en-US"/>
              </w:rPr>
            </w:pPr>
            <w:r>
              <w:rPr>
                <w:szCs w:val="22"/>
                <w:lang w:eastAsia="en-US"/>
              </w:rPr>
              <w:t>ugeavisenodsherred@sn.dk</w:t>
            </w:r>
          </w:p>
        </w:tc>
        <w:tc>
          <w:tcPr>
            <w:tcW w:w="1417" w:type="dxa"/>
            <w:tcBorders>
              <w:top w:val="single" w:sz="4" w:space="0" w:color="auto"/>
              <w:left w:val="nil"/>
              <w:bottom w:val="single" w:sz="4" w:space="0" w:color="auto"/>
              <w:right w:val="nil"/>
            </w:tcBorders>
            <w:vAlign w:val="center"/>
            <w:hideMark/>
          </w:tcPr>
          <w:p w14:paraId="285F3624" w14:textId="77777777" w:rsidR="005E6EC5" w:rsidRDefault="005E6EC5">
            <w:pPr>
              <w:spacing w:line="288" w:lineRule="auto"/>
              <w:rPr>
                <w:szCs w:val="22"/>
                <w:lang w:eastAsia="en-US"/>
              </w:rPr>
            </w:pPr>
            <w:r>
              <w:rPr>
                <w:szCs w:val="22"/>
                <w:lang w:eastAsia="en-US"/>
              </w:rPr>
              <w:t>88 88 44 01</w:t>
            </w:r>
          </w:p>
        </w:tc>
        <w:tc>
          <w:tcPr>
            <w:tcW w:w="1984" w:type="dxa"/>
            <w:tcBorders>
              <w:top w:val="single" w:sz="4" w:space="0" w:color="auto"/>
              <w:left w:val="nil"/>
              <w:bottom w:val="single" w:sz="4" w:space="0" w:color="auto"/>
              <w:right w:val="nil"/>
            </w:tcBorders>
            <w:vAlign w:val="center"/>
            <w:hideMark/>
          </w:tcPr>
          <w:p w14:paraId="67ACC743" w14:textId="77777777" w:rsidR="005E6EC5" w:rsidRDefault="005E6EC5">
            <w:pPr>
              <w:rPr>
                <w:szCs w:val="22"/>
                <w:lang w:eastAsia="en-US"/>
              </w:rPr>
            </w:pPr>
          </w:p>
        </w:tc>
      </w:tr>
      <w:tr w:rsidR="005E6EC5" w14:paraId="0F1B7AC8" w14:textId="77777777" w:rsidTr="005E6EC5">
        <w:trPr>
          <w:cantSplit/>
          <w:trHeight w:val="296"/>
        </w:trPr>
        <w:tc>
          <w:tcPr>
            <w:tcW w:w="1843" w:type="dxa"/>
            <w:tcBorders>
              <w:top w:val="single" w:sz="4" w:space="0" w:color="auto"/>
              <w:left w:val="nil"/>
              <w:bottom w:val="single" w:sz="4" w:space="0" w:color="auto"/>
              <w:right w:val="nil"/>
            </w:tcBorders>
            <w:vAlign w:val="center"/>
            <w:hideMark/>
          </w:tcPr>
          <w:p w14:paraId="487EF5FC" w14:textId="77777777" w:rsidR="005E6EC5" w:rsidRDefault="005E6EC5">
            <w:pPr>
              <w:spacing w:line="288" w:lineRule="auto"/>
              <w:rPr>
                <w:b/>
                <w:bCs/>
                <w:szCs w:val="22"/>
                <w:lang w:eastAsia="en-US"/>
              </w:rPr>
            </w:pPr>
            <w:r>
              <w:rPr>
                <w:b/>
                <w:bCs/>
                <w:szCs w:val="22"/>
                <w:lang w:eastAsia="en-US"/>
              </w:rPr>
              <w:t>Radio – TV</w:t>
            </w:r>
          </w:p>
        </w:tc>
        <w:tc>
          <w:tcPr>
            <w:tcW w:w="1701" w:type="dxa"/>
            <w:tcBorders>
              <w:top w:val="single" w:sz="4" w:space="0" w:color="auto"/>
              <w:left w:val="nil"/>
              <w:bottom w:val="single" w:sz="4" w:space="0" w:color="auto"/>
              <w:right w:val="nil"/>
            </w:tcBorders>
            <w:vAlign w:val="center"/>
            <w:hideMark/>
          </w:tcPr>
          <w:p w14:paraId="49AF9997" w14:textId="77777777" w:rsidR="005E6EC5" w:rsidRDefault="005E6EC5">
            <w:pPr>
              <w:spacing w:line="288" w:lineRule="auto"/>
              <w:rPr>
                <w:szCs w:val="22"/>
                <w:lang w:eastAsia="en-US"/>
              </w:rPr>
            </w:pPr>
            <w:r>
              <w:rPr>
                <w:szCs w:val="22"/>
                <w:lang w:eastAsia="en-US"/>
              </w:rPr>
              <w:t>DR</w:t>
            </w:r>
          </w:p>
        </w:tc>
        <w:tc>
          <w:tcPr>
            <w:tcW w:w="2693" w:type="dxa"/>
            <w:tcBorders>
              <w:top w:val="single" w:sz="4" w:space="0" w:color="auto"/>
              <w:left w:val="nil"/>
              <w:bottom w:val="single" w:sz="4" w:space="0" w:color="auto"/>
              <w:right w:val="nil"/>
            </w:tcBorders>
            <w:vAlign w:val="center"/>
            <w:hideMark/>
          </w:tcPr>
          <w:p w14:paraId="70A415E9" w14:textId="77777777" w:rsidR="005E6EC5" w:rsidRDefault="005E6EC5">
            <w:pPr>
              <w:spacing w:line="288" w:lineRule="auto"/>
              <w:rPr>
                <w:szCs w:val="22"/>
                <w:lang w:eastAsia="en-US"/>
              </w:rPr>
            </w:pPr>
            <w:r>
              <w:rPr>
                <w:szCs w:val="22"/>
                <w:lang w:eastAsia="en-US"/>
              </w:rPr>
              <w:t>nyhed@dr.dk</w:t>
            </w:r>
          </w:p>
        </w:tc>
        <w:tc>
          <w:tcPr>
            <w:tcW w:w="1417" w:type="dxa"/>
            <w:tcBorders>
              <w:top w:val="single" w:sz="4" w:space="0" w:color="auto"/>
              <w:left w:val="nil"/>
              <w:bottom w:val="single" w:sz="4" w:space="0" w:color="auto"/>
              <w:right w:val="nil"/>
            </w:tcBorders>
            <w:vAlign w:val="center"/>
            <w:hideMark/>
          </w:tcPr>
          <w:p w14:paraId="61E9869A" w14:textId="77777777" w:rsidR="005E6EC5" w:rsidRDefault="005E6EC5">
            <w:pPr>
              <w:spacing w:line="288" w:lineRule="auto"/>
              <w:rPr>
                <w:szCs w:val="22"/>
                <w:lang w:eastAsia="en-US"/>
              </w:rPr>
            </w:pPr>
            <w:r>
              <w:rPr>
                <w:szCs w:val="22"/>
                <w:lang w:eastAsia="en-US"/>
              </w:rPr>
              <w:t>35 20 30 40</w:t>
            </w:r>
          </w:p>
        </w:tc>
        <w:tc>
          <w:tcPr>
            <w:tcW w:w="1984" w:type="dxa"/>
            <w:tcBorders>
              <w:top w:val="single" w:sz="4" w:space="0" w:color="auto"/>
              <w:left w:val="nil"/>
              <w:bottom w:val="single" w:sz="4" w:space="0" w:color="auto"/>
              <w:right w:val="nil"/>
            </w:tcBorders>
            <w:vAlign w:val="center"/>
          </w:tcPr>
          <w:p w14:paraId="56DD9EA1" w14:textId="77777777" w:rsidR="005E6EC5" w:rsidRDefault="005E6EC5">
            <w:pPr>
              <w:spacing w:line="288" w:lineRule="auto"/>
              <w:rPr>
                <w:szCs w:val="22"/>
                <w:lang w:eastAsia="en-US"/>
              </w:rPr>
            </w:pPr>
          </w:p>
        </w:tc>
      </w:tr>
      <w:tr w:rsidR="005E6EC5" w14:paraId="054B10DE" w14:textId="77777777" w:rsidTr="005E6EC5">
        <w:trPr>
          <w:cantSplit/>
          <w:trHeight w:val="286"/>
        </w:trPr>
        <w:tc>
          <w:tcPr>
            <w:tcW w:w="1843" w:type="dxa"/>
            <w:tcBorders>
              <w:top w:val="single" w:sz="4" w:space="0" w:color="auto"/>
              <w:left w:val="nil"/>
              <w:bottom w:val="single" w:sz="4" w:space="0" w:color="auto"/>
              <w:right w:val="nil"/>
            </w:tcBorders>
            <w:vAlign w:val="center"/>
            <w:hideMark/>
          </w:tcPr>
          <w:p w14:paraId="2C41FA89" w14:textId="77777777" w:rsidR="005E6EC5" w:rsidRDefault="005E6EC5">
            <w:pPr>
              <w:spacing w:line="288" w:lineRule="auto"/>
              <w:rPr>
                <w:b/>
                <w:bCs/>
                <w:szCs w:val="22"/>
                <w:lang w:eastAsia="en-US"/>
              </w:rPr>
            </w:pPr>
            <w:r>
              <w:rPr>
                <w:b/>
                <w:bCs/>
                <w:szCs w:val="22"/>
                <w:lang w:eastAsia="en-US"/>
              </w:rPr>
              <w:t>Regionalradio</w:t>
            </w:r>
          </w:p>
        </w:tc>
        <w:tc>
          <w:tcPr>
            <w:tcW w:w="1701" w:type="dxa"/>
            <w:tcBorders>
              <w:top w:val="single" w:sz="4" w:space="0" w:color="auto"/>
              <w:left w:val="nil"/>
              <w:bottom w:val="single" w:sz="4" w:space="0" w:color="auto"/>
              <w:right w:val="nil"/>
            </w:tcBorders>
            <w:vAlign w:val="center"/>
            <w:hideMark/>
          </w:tcPr>
          <w:p w14:paraId="7A35363A" w14:textId="77777777" w:rsidR="005E6EC5" w:rsidRDefault="005E6EC5">
            <w:pPr>
              <w:spacing w:line="288" w:lineRule="auto"/>
              <w:rPr>
                <w:szCs w:val="22"/>
                <w:lang w:eastAsia="en-US"/>
              </w:rPr>
            </w:pPr>
            <w:r>
              <w:rPr>
                <w:szCs w:val="22"/>
                <w:lang w:eastAsia="en-US"/>
              </w:rPr>
              <w:t xml:space="preserve">P4 Sjælland </w:t>
            </w:r>
          </w:p>
        </w:tc>
        <w:tc>
          <w:tcPr>
            <w:tcW w:w="2693" w:type="dxa"/>
            <w:tcBorders>
              <w:top w:val="single" w:sz="4" w:space="0" w:color="auto"/>
              <w:left w:val="nil"/>
              <w:bottom w:val="single" w:sz="4" w:space="0" w:color="auto"/>
              <w:right w:val="nil"/>
            </w:tcBorders>
            <w:vAlign w:val="center"/>
            <w:hideMark/>
          </w:tcPr>
          <w:p w14:paraId="666E54D1" w14:textId="77777777" w:rsidR="005E6EC5" w:rsidRDefault="005E6EC5">
            <w:pPr>
              <w:spacing w:line="288" w:lineRule="auto"/>
              <w:rPr>
                <w:szCs w:val="22"/>
                <w:lang w:eastAsia="en-US"/>
              </w:rPr>
            </w:pPr>
            <w:r>
              <w:rPr>
                <w:szCs w:val="22"/>
                <w:lang w:eastAsia="en-US"/>
              </w:rPr>
              <w:t>sjaelland@dr.dk</w:t>
            </w:r>
          </w:p>
        </w:tc>
        <w:tc>
          <w:tcPr>
            <w:tcW w:w="1417" w:type="dxa"/>
            <w:tcBorders>
              <w:top w:val="single" w:sz="4" w:space="0" w:color="auto"/>
              <w:left w:val="nil"/>
              <w:bottom w:val="single" w:sz="4" w:space="0" w:color="auto"/>
              <w:right w:val="nil"/>
            </w:tcBorders>
            <w:vAlign w:val="center"/>
            <w:hideMark/>
          </w:tcPr>
          <w:p w14:paraId="31B8B89C" w14:textId="77777777" w:rsidR="005E6EC5" w:rsidRDefault="005E6EC5">
            <w:pPr>
              <w:spacing w:line="288" w:lineRule="auto"/>
              <w:rPr>
                <w:szCs w:val="22"/>
                <w:lang w:eastAsia="en-US"/>
              </w:rPr>
            </w:pPr>
            <w:r>
              <w:rPr>
                <w:szCs w:val="22"/>
                <w:lang w:eastAsia="en-US"/>
              </w:rPr>
              <w:t>55 75 34 00</w:t>
            </w:r>
          </w:p>
        </w:tc>
        <w:tc>
          <w:tcPr>
            <w:tcW w:w="1984" w:type="dxa"/>
            <w:tcBorders>
              <w:top w:val="single" w:sz="4" w:space="0" w:color="auto"/>
              <w:left w:val="nil"/>
              <w:bottom w:val="single" w:sz="4" w:space="0" w:color="auto"/>
              <w:right w:val="nil"/>
            </w:tcBorders>
            <w:vAlign w:val="center"/>
            <w:hideMark/>
          </w:tcPr>
          <w:p w14:paraId="168EF49E" w14:textId="77777777" w:rsidR="005E6EC5" w:rsidRDefault="005E6EC5">
            <w:pPr>
              <w:rPr>
                <w:szCs w:val="22"/>
                <w:lang w:eastAsia="en-US"/>
              </w:rPr>
            </w:pPr>
          </w:p>
        </w:tc>
      </w:tr>
      <w:tr w:rsidR="005E6EC5" w14:paraId="19749AD6" w14:textId="77777777" w:rsidTr="005E6EC5">
        <w:trPr>
          <w:cantSplit/>
          <w:trHeight w:val="286"/>
        </w:trPr>
        <w:tc>
          <w:tcPr>
            <w:tcW w:w="1843" w:type="dxa"/>
            <w:tcBorders>
              <w:top w:val="single" w:sz="4" w:space="0" w:color="auto"/>
              <w:left w:val="nil"/>
              <w:bottom w:val="single" w:sz="4" w:space="0" w:color="auto"/>
              <w:right w:val="nil"/>
            </w:tcBorders>
            <w:vAlign w:val="center"/>
            <w:hideMark/>
          </w:tcPr>
          <w:p w14:paraId="2BD2C25B" w14:textId="77777777" w:rsidR="005E6EC5" w:rsidRDefault="005E6EC5">
            <w:pPr>
              <w:spacing w:line="288" w:lineRule="auto"/>
              <w:rPr>
                <w:b/>
                <w:bCs/>
                <w:szCs w:val="22"/>
                <w:lang w:eastAsia="en-US"/>
              </w:rPr>
            </w:pPr>
            <w:r>
              <w:rPr>
                <w:b/>
                <w:bCs/>
                <w:szCs w:val="22"/>
                <w:lang w:eastAsia="en-US"/>
              </w:rPr>
              <w:t>TV</w:t>
            </w:r>
          </w:p>
        </w:tc>
        <w:tc>
          <w:tcPr>
            <w:tcW w:w="1701" w:type="dxa"/>
            <w:tcBorders>
              <w:top w:val="single" w:sz="4" w:space="0" w:color="auto"/>
              <w:left w:val="nil"/>
              <w:bottom w:val="single" w:sz="4" w:space="0" w:color="auto"/>
              <w:right w:val="nil"/>
            </w:tcBorders>
            <w:vAlign w:val="center"/>
            <w:hideMark/>
          </w:tcPr>
          <w:p w14:paraId="4F76EF41" w14:textId="77777777" w:rsidR="005E6EC5" w:rsidRDefault="005E6EC5">
            <w:pPr>
              <w:spacing w:line="288" w:lineRule="auto"/>
              <w:rPr>
                <w:szCs w:val="22"/>
                <w:lang w:eastAsia="en-US"/>
              </w:rPr>
            </w:pPr>
            <w:r>
              <w:rPr>
                <w:szCs w:val="22"/>
                <w:lang w:eastAsia="en-US"/>
              </w:rPr>
              <w:t>TV2Øst</w:t>
            </w:r>
          </w:p>
        </w:tc>
        <w:tc>
          <w:tcPr>
            <w:tcW w:w="2693" w:type="dxa"/>
            <w:tcBorders>
              <w:top w:val="single" w:sz="4" w:space="0" w:color="auto"/>
              <w:left w:val="nil"/>
              <w:bottom w:val="single" w:sz="4" w:space="0" w:color="auto"/>
              <w:right w:val="nil"/>
            </w:tcBorders>
            <w:vAlign w:val="center"/>
            <w:hideMark/>
          </w:tcPr>
          <w:p w14:paraId="20C5746C" w14:textId="77777777" w:rsidR="005E6EC5" w:rsidRDefault="005E6EC5">
            <w:pPr>
              <w:spacing w:line="288" w:lineRule="auto"/>
              <w:rPr>
                <w:szCs w:val="22"/>
                <w:lang w:eastAsia="en-US"/>
              </w:rPr>
            </w:pPr>
            <w:r>
              <w:rPr>
                <w:szCs w:val="22"/>
                <w:lang w:eastAsia="en-US"/>
              </w:rPr>
              <w:t>redaktion@tv2east.dk</w:t>
            </w:r>
          </w:p>
        </w:tc>
        <w:tc>
          <w:tcPr>
            <w:tcW w:w="1417" w:type="dxa"/>
            <w:tcBorders>
              <w:top w:val="single" w:sz="4" w:space="0" w:color="auto"/>
              <w:left w:val="nil"/>
              <w:bottom w:val="single" w:sz="4" w:space="0" w:color="auto"/>
              <w:right w:val="nil"/>
            </w:tcBorders>
            <w:vAlign w:val="center"/>
            <w:hideMark/>
          </w:tcPr>
          <w:p w14:paraId="5210049D" w14:textId="77777777" w:rsidR="005E6EC5" w:rsidRDefault="005E6EC5">
            <w:pPr>
              <w:spacing w:line="288" w:lineRule="auto"/>
              <w:rPr>
                <w:szCs w:val="22"/>
                <w:lang w:eastAsia="en-US"/>
              </w:rPr>
            </w:pPr>
            <w:r>
              <w:rPr>
                <w:szCs w:val="22"/>
                <w:lang w:eastAsia="en-US"/>
              </w:rPr>
              <w:t>55 36 56 56</w:t>
            </w:r>
          </w:p>
        </w:tc>
        <w:tc>
          <w:tcPr>
            <w:tcW w:w="1984" w:type="dxa"/>
            <w:tcBorders>
              <w:top w:val="single" w:sz="4" w:space="0" w:color="auto"/>
              <w:left w:val="nil"/>
              <w:bottom w:val="single" w:sz="4" w:space="0" w:color="auto"/>
              <w:right w:val="nil"/>
            </w:tcBorders>
            <w:vAlign w:val="center"/>
            <w:hideMark/>
          </w:tcPr>
          <w:p w14:paraId="4B8DC969" w14:textId="77777777" w:rsidR="005E6EC5" w:rsidRDefault="005E6EC5">
            <w:pPr>
              <w:rPr>
                <w:szCs w:val="22"/>
                <w:lang w:eastAsia="en-US"/>
              </w:rPr>
            </w:pPr>
          </w:p>
        </w:tc>
      </w:tr>
      <w:tr w:rsidR="005E6EC5" w14:paraId="44E84A6B" w14:textId="77777777" w:rsidTr="002C785D">
        <w:trPr>
          <w:cantSplit/>
          <w:trHeight w:val="296"/>
        </w:trPr>
        <w:tc>
          <w:tcPr>
            <w:tcW w:w="1843" w:type="dxa"/>
            <w:tcBorders>
              <w:top w:val="single" w:sz="4" w:space="0" w:color="auto"/>
              <w:left w:val="nil"/>
              <w:bottom w:val="single" w:sz="4" w:space="0" w:color="auto"/>
              <w:right w:val="nil"/>
            </w:tcBorders>
            <w:vAlign w:val="center"/>
            <w:hideMark/>
          </w:tcPr>
          <w:p w14:paraId="2964C77B" w14:textId="77777777" w:rsidR="005E6EC5" w:rsidRDefault="005E6EC5">
            <w:pPr>
              <w:spacing w:line="288" w:lineRule="auto"/>
              <w:rPr>
                <w:b/>
                <w:bCs/>
                <w:szCs w:val="22"/>
                <w:lang w:eastAsia="en-US"/>
              </w:rPr>
            </w:pPr>
            <w:r>
              <w:rPr>
                <w:b/>
                <w:bCs/>
                <w:szCs w:val="22"/>
                <w:lang w:eastAsia="en-US"/>
              </w:rPr>
              <w:t>Forsikring</w:t>
            </w:r>
          </w:p>
        </w:tc>
        <w:tc>
          <w:tcPr>
            <w:tcW w:w="1701" w:type="dxa"/>
            <w:tcBorders>
              <w:top w:val="single" w:sz="4" w:space="0" w:color="auto"/>
              <w:left w:val="nil"/>
              <w:bottom w:val="single" w:sz="4" w:space="0" w:color="auto"/>
              <w:right w:val="nil"/>
            </w:tcBorders>
            <w:vAlign w:val="center"/>
          </w:tcPr>
          <w:p w14:paraId="1A4574F4" w14:textId="169B166C" w:rsidR="005E6EC5" w:rsidRDefault="005E6EC5">
            <w:pPr>
              <w:spacing w:line="288" w:lineRule="auto"/>
              <w:rPr>
                <w:szCs w:val="22"/>
                <w:lang w:eastAsia="en-US"/>
              </w:rPr>
            </w:pPr>
          </w:p>
        </w:tc>
        <w:tc>
          <w:tcPr>
            <w:tcW w:w="2693" w:type="dxa"/>
            <w:tcBorders>
              <w:top w:val="single" w:sz="4" w:space="0" w:color="auto"/>
              <w:left w:val="nil"/>
              <w:bottom w:val="single" w:sz="4" w:space="0" w:color="auto"/>
              <w:right w:val="nil"/>
            </w:tcBorders>
            <w:vAlign w:val="center"/>
          </w:tcPr>
          <w:p w14:paraId="75A4821D" w14:textId="609A32C8" w:rsidR="005E6EC5" w:rsidRDefault="005E6EC5">
            <w:pPr>
              <w:spacing w:line="288" w:lineRule="auto"/>
              <w:rPr>
                <w:szCs w:val="22"/>
                <w:lang w:eastAsia="en-US"/>
              </w:rPr>
            </w:pPr>
          </w:p>
        </w:tc>
        <w:tc>
          <w:tcPr>
            <w:tcW w:w="1417" w:type="dxa"/>
            <w:tcBorders>
              <w:top w:val="single" w:sz="4" w:space="0" w:color="auto"/>
              <w:left w:val="nil"/>
              <w:bottom w:val="single" w:sz="4" w:space="0" w:color="auto"/>
              <w:right w:val="nil"/>
            </w:tcBorders>
            <w:vAlign w:val="center"/>
          </w:tcPr>
          <w:p w14:paraId="43208BB2" w14:textId="646A6464" w:rsidR="005E6EC5" w:rsidRDefault="005E6EC5">
            <w:pPr>
              <w:spacing w:line="288" w:lineRule="auto"/>
              <w:rPr>
                <w:szCs w:val="22"/>
                <w:lang w:eastAsia="en-US"/>
              </w:rPr>
            </w:pPr>
          </w:p>
        </w:tc>
        <w:tc>
          <w:tcPr>
            <w:tcW w:w="1984" w:type="dxa"/>
            <w:tcBorders>
              <w:top w:val="single" w:sz="4" w:space="0" w:color="auto"/>
              <w:left w:val="nil"/>
              <w:bottom w:val="single" w:sz="4" w:space="0" w:color="auto"/>
              <w:right w:val="nil"/>
            </w:tcBorders>
            <w:vAlign w:val="center"/>
          </w:tcPr>
          <w:p w14:paraId="529BFA90" w14:textId="77777777" w:rsidR="005E6EC5" w:rsidRDefault="005E6EC5">
            <w:pPr>
              <w:spacing w:line="288" w:lineRule="auto"/>
              <w:rPr>
                <w:szCs w:val="22"/>
                <w:lang w:eastAsia="en-US"/>
              </w:rPr>
            </w:pPr>
          </w:p>
        </w:tc>
      </w:tr>
      <w:tr w:rsidR="005E6EC5" w14:paraId="60FED137" w14:textId="77777777" w:rsidTr="005E6EC5">
        <w:trPr>
          <w:cantSplit/>
          <w:trHeight w:val="286"/>
        </w:trPr>
        <w:tc>
          <w:tcPr>
            <w:tcW w:w="1843" w:type="dxa"/>
            <w:tcBorders>
              <w:top w:val="single" w:sz="4" w:space="0" w:color="auto"/>
              <w:left w:val="nil"/>
              <w:bottom w:val="single" w:sz="4" w:space="0" w:color="auto"/>
              <w:right w:val="nil"/>
            </w:tcBorders>
            <w:vAlign w:val="center"/>
            <w:hideMark/>
          </w:tcPr>
          <w:p w14:paraId="1E7BB820" w14:textId="77777777" w:rsidR="005E6EC5" w:rsidRDefault="005E6EC5">
            <w:pPr>
              <w:spacing w:line="288" w:lineRule="auto"/>
              <w:rPr>
                <w:b/>
                <w:bCs/>
                <w:szCs w:val="22"/>
                <w:lang w:eastAsia="en-US"/>
              </w:rPr>
            </w:pPr>
            <w:r>
              <w:rPr>
                <w:b/>
                <w:bCs/>
                <w:szCs w:val="22"/>
                <w:lang w:eastAsia="en-US"/>
              </w:rPr>
              <w:t>SEAS NVE</w:t>
            </w:r>
          </w:p>
        </w:tc>
        <w:tc>
          <w:tcPr>
            <w:tcW w:w="1701" w:type="dxa"/>
            <w:tcBorders>
              <w:top w:val="single" w:sz="4" w:space="0" w:color="auto"/>
              <w:left w:val="nil"/>
              <w:bottom w:val="single" w:sz="4" w:space="0" w:color="auto"/>
              <w:right w:val="nil"/>
            </w:tcBorders>
            <w:vAlign w:val="center"/>
          </w:tcPr>
          <w:p w14:paraId="0B536185" w14:textId="77777777" w:rsidR="005E6EC5" w:rsidRDefault="005E6EC5">
            <w:pPr>
              <w:spacing w:line="288" w:lineRule="auto"/>
              <w:rPr>
                <w:szCs w:val="22"/>
                <w:lang w:eastAsia="en-US"/>
              </w:rPr>
            </w:pPr>
          </w:p>
        </w:tc>
        <w:tc>
          <w:tcPr>
            <w:tcW w:w="2693" w:type="dxa"/>
            <w:tcBorders>
              <w:top w:val="single" w:sz="4" w:space="0" w:color="auto"/>
              <w:left w:val="nil"/>
              <w:bottom w:val="single" w:sz="4" w:space="0" w:color="auto"/>
              <w:right w:val="nil"/>
            </w:tcBorders>
            <w:vAlign w:val="center"/>
          </w:tcPr>
          <w:p w14:paraId="18D0E025" w14:textId="77777777" w:rsidR="005E6EC5" w:rsidRDefault="005E6EC5">
            <w:pPr>
              <w:spacing w:line="288" w:lineRule="auto"/>
              <w:rPr>
                <w:szCs w:val="22"/>
                <w:lang w:eastAsia="en-US"/>
              </w:rPr>
            </w:pPr>
          </w:p>
        </w:tc>
        <w:tc>
          <w:tcPr>
            <w:tcW w:w="1417" w:type="dxa"/>
            <w:tcBorders>
              <w:top w:val="single" w:sz="4" w:space="0" w:color="auto"/>
              <w:left w:val="nil"/>
              <w:bottom w:val="single" w:sz="4" w:space="0" w:color="auto"/>
              <w:right w:val="nil"/>
            </w:tcBorders>
            <w:vAlign w:val="center"/>
          </w:tcPr>
          <w:p w14:paraId="2033A118" w14:textId="77777777" w:rsidR="005E6EC5" w:rsidRDefault="005E6EC5">
            <w:pPr>
              <w:spacing w:line="288" w:lineRule="auto"/>
              <w:rPr>
                <w:szCs w:val="22"/>
                <w:lang w:eastAsia="en-US"/>
              </w:rPr>
            </w:pPr>
          </w:p>
        </w:tc>
        <w:tc>
          <w:tcPr>
            <w:tcW w:w="1984" w:type="dxa"/>
            <w:tcBorders>
              <w:top w:val="single" w:sz="4" w:space="0" w:color="auto"/>
              <w:left w:val="nil"/>
              <w:bottom w:val="single" w:sz="4" w:space="0" w:color="auto"/>
              <w:right w:val="nil"/>
            </w:tcBorders>
            <w:vAlign w:val="center"/>
            <w:hideMark/>
          </w:tcPr>
          <w:p w14:paraId="77B7CB4A" w14:textId="77777777" w:rsidR="005E6EC5" w:rsidRDefault="005E6EC5">
            <w:pPr>
              <w:spacing w:line="288" w:lineRule="auto"/>
              <w:ind w:left="255"/>
              <w:rPr>
                <w:b/>
                <w:bCs/>
                <w:szCs w:val="22"/>
                <w:lang w:eastAsia="en-US"/>
              </w:rPr>
            </w:pPr>
            <w:r>
              <w:rPr>
                <w:rFonts w:cs="Arial"/>
                <w:b/>
                <w:bCs/>
                <w:szCs w:val="22"/>
                <w:lang w:eastAsia="en-US"/>
              </w:rPr>
              <w:t>70 29 29 29</w:t>
            </w:r>
          </w:p>
        </w:tc>
      </w:tr>
      <w:tr w:rsidR="005E6EC5" w14:paraId="449D8C2B" w14:textId="77777777" w:rsidTr="005E6EC5">
        <w:trPr>
          <w:cantSplit/>
          <w:trHeight w:val="286"/>
        </w:trPr>
        <w:tc>
          <w:tcPr>
            <w:tcW w:w="1843" w:type="dxa"/>
            <w:tcBorders>
              <w:top w:val="single" w:sz="4" w:space="0" w:color="auto"/>
              <w:left w:val="nil"/>
              <w:bottom w:val="single" w:sz="4" w:space="0" w:color="auto"/>
              <w:right w:val="nil"/>
            </w:tcBorders>
            <w:vAlign w:val="center"/>
            <w:hideMark/>
          </w:tcPr>
          <w:p w14:paraId="2AAD0439" w14:textId="77777777" w:rsidR="005E6EC5" w:rsidRDefault="005E6EC5">
            <w:pPr>
              <w:spacing w:line="288" w:lineRule="auto"/>
              <w:rPr>
                <w:szCs w:val="22"/>
                <w:lang w:eastAsia="en-US"/>
              </w:rPr>
            </w:pPr>
            <w:r>
              <w:rPr>
                <w:szCs w:val="22"/>
                <w:lang w:eastAsia="en-US"/>
              </w:rPr>
              <w:t>Andre myndigheder</w:t>
            </w:r>
          </w:p>
        </w:tc>
        <w:tc>
          <w:tcPr>
            <w:tcW w:w="1701" w:type="dxa"/>
            <w:tcBorders>
              <w:top w:val="single" w:sz="4" w:space="0" w:color="auto"/>
              <w:left w:val="nil"/>
              <w:bottom w:val="single" w:sz="4" w:space="0" w:color="auto"/>
              <w:right w:val="nil"/>
            </w:tcBorders>
            <w:vAlign w:val="center"/>
          </w:tcPr>
          <w:p w14:paraId="4A87BEFF" w14:textId="77777777" w:rsidR="005E6EC5" w:rsidRDefault="005E6EC5">
            <w:pPr>
              <w:spacing w:line="288" w:lineRule="auto"/>
              <w:rPr>
                <w:szCs w:val="22"/>
                <w:lang w:eastAsia="en-US"/>
              </w:rPr>
            </w:pPr>
          </w:p>
        </w:tc>
        <w:tc>
          <w:tcPr>
            <w:tcW w:w="2693" w:type="dxa"/>
            <w:tcBorders>
              <w:top w:val="single" w:sz="4" w:space="0" w:color="auto"/>
              <w:left w:val="nil"/>
              <w:bottom w:val="single" w:sz="4" w:space="0" w:color="auto"/>
              <w:right w:val="nil"/>
            </w:tcBorders>
            <w:vAlign w:val="center"/>
          </w:tcPr>
          <w:p w14:paraId="54B710A1" w14:textId="77777777" w:rsidR="005E6EC5" w:rsidRDefault="005E6EC5">
            <w:pPr>
              <w:spacing w:line="288" w:lineRule="auto"/>
              <w:rPr>
                <w:szCs w:val="22"/>
                <w:lang w:eastAsia="en-US"/>
              </w:rPr>
            </w:pPr>
          </w:p>
        </w:tc>
        <w:tc>
          <w:tcPr>
            <w:tcW w:w="1417" w:type="dxa"/>
            <w:tcBorders>
              <w:top w:val="single" w:sz="4" w:space="0" w:color="auto"/>
              <w:left w:val="nil"/>
              <w:bottom w:val="single" w:sz="4" w:space="0" w:color="auto"/>
              <w:right w:val="nil"/>
            </w:tcBorders>
            <w:vAlign w:val="center"/>
          </w:tcPr>
          <w:p w14:paraId="0E05E215" w14:textId="77777777" w:rsidR="005E6EC5" w:rsidRDefault="005E6EC5">
            <w:pPr>
              <w:spacing w:line="288" w:lineRule="auto"/>
              <w:rPr>
                <w:szCs w:val="22"/>
                <w:lang w:eastAsia="en-US"/>
              </w:rPr>
            </w:pPr>
          </w:p>
        </w:tc>
        <w:tc>
          <w:tcPr>
            <w:tcW w:w="1984" w:type="dxa"/>
            <w:tcBorders>
              <w:top w:val="single" w:sz="4" w:space="0" w:color="auto"/>
              <w:left w:val="nil"/>
              <w:bottom w:val="single" w:sz="4" w:space="0" w:color="auto"/>
              <w:right w:val="nil"/>
            </w:tcBorders>
            <w:vAlign w:val="center"/>
          </w:tcPr>
          <w:p w14:paraId="12BF0132" w14:textId="77777777" w:rsidR="005E6EC5" w:rsidRDefault="005E6EC5">
            <w:pPr>
              <w:spacing w:line="288" w:lineRule="auto"/>
              <w:ind w:left="255"/>
              <w:rPr>
                <w:b/>
                <w:bCs/>
                <w:szCs w:val="22"/>
                <w:lang w:eastAsia="en-US"/>
              </w:rPr>
            </w:pPr>
          </w:p>
        </w:tc>
      </w:tr>
      <w:tr w:rsidR="005E6EC5" w14:paraId="3EE8DB0E" w14:textId="77777777" w:rsidTr="005E6EC5">
        <w:trPr>
          <w:cantSplit/>
          <w:trHeight w:val="286"/>
        </w:trPr>
        <w:tc>
          <w:tcPr>
            <w:tcW w:w="1843" w:type="dxa"/>
            <w:tcBorders>
              <w:top w:val="single" w:sz="4" w:space="0" w:color="auto"/>
              <w:left w:val="nil"/>
              <w:bottom w:val="single" w:sz="4" w:space="0" w:color="auto"/>
              <w:right w:val="nil"/>
            </w:tcBorders>
            <w:vAlign w:val="center"/>
            <w:hideMark/>
          </w:tcPr>
          <w:p w14:paraId="6B171F84" w14:textId="77777777" w:rsidR="005E6EC5" w:rsidRDefault="005E6EC5">
            <w:pPr>
              <w:spacing w:line="288" w:lineRule="auto"/>
              <w:rPr>
                <w:szCs w:val="22"/>
                <w:lang w:eastAsia="en-US"/>
              </w:rPr>
            </w:pPr>
            <w:r>
              <w:rPr>
                <w:szCs w:val="22"/>
                <w:lang w:eastAsia="en-US"/>
              </w:rPr>
              <w:t>Andre myndigheder</w:t>
            </w:r>
          </w:p>
        </w:tc>
        <w:tc>
          <w:tcPr>
            <w:tcW w:w="1701" w:type="dxa"/>
            <w:tcBorders>
              <w:top w:val="single" w:sz="4" w:space="0" w:color="auto"/>
              <w:left w:val="nil"/>
              <w:bottom w:val="single" w:sz="4" w:space="0" w:color="auto"/>
              <w:right w:val="nil"/>
            </w:tcBorders>
            <w:vAlign w:val="center"/>
          </w:tcPr>
          <w:p w14:paraId="7120F93F" w14:textId="77777777" w:rsidR="005E6EC5" w:rsidRDefault="005E6EC5">
            <w:pPr>
              <w:spacing w:line="288" w:lineRule="auto"/>
              <w:rPr>
                <w:szCs w:val="22"/>
                <w:lang w:eastAsia="en-US"/>
              </w:rPr>
            </w:pPr>
          </w:p>
        </w:tc>
        <w:tc>
          <w:tcPr>
            <w:tcW w:w="2693" w:type="dxa"/>
            <w:tcBorders>
              <w:top w:val="single" w:sz="4" w:space="0" w:color="auto"/>
              <w:left w:val="nil"/>
              <w:bottom w:val="single" w:sz="4" w:space="0" w:color="auto"/>
              <w:right w:val="nil"/>
            </w:tcBorders>
            <w:vAlign w:val="center"/>
          </w:tcPr>
          <w:p w14:paraId="1906CE1D" w14:textId="77777777" w:rsidR="005E6EC5" w:rsidRDefault="005E6EC5">
            <w:pPr>
              <w:spacing w:line="288" w:lineRule="auto"/>
              <w:rPr>
                <w:szCs w:val="22"/>
                <w:lang w:eastAsia="en-US"/>
              </w:rPr>
            </w:pPr>
          </w:p>
        </w:tc>
        <w:tc>
          <w:tcPr>
            <w:tcW w:w="1417" w:type="dxa"/>
            <w:tcBorders>
              <w:top w:val="single" w:sz="4" w:space="0" w:color="auto"/>
              <w:left w:val="nil"/>
              <w:bottom w:val="single" w:sz="4" w:space="0" w:color="auto"/>
              <w:right w:val="nil"/>
            </w:tcBorders>
            <w:vAlign w:val="center"/>
          </w:tcPr>
          <w:p w14:paraId="351DFB7D" w14:textId="77777777" w:rsidR="005E6EC5" w:rsidRDefault="005E6EC5">
            <w:pPr>
              <w:spacing w:line="288" w:lineRule="auto"/>
              <w:rPr>
                <w:szCs w:val="22"/>
                <w:lang w:eastAsia="en-US"/>
              </w:rPr>
            </w:pPr>
          </w:p>
        </w:tc>
        <w:tc>
          <w:tcPr>
            <w:tcW w:w="1984" w:type="dxa"/>
            <w:tcBorders>
              <w:top w:val="single" w:sz="4" w:space="0" w:color="auto"/>
              <w:left w:val="nil"/>
              <w:bottom w:val="single" w:sz="4" w:space="0" w:color="auto"/>
              <w:right w:val="nil"/>
            </w:tcBorders>
            <w:vAlign w:val="center"/>
          </w:tcPr>
          <w:p w14:paraId="5A45B2CA" w14:textId="77777777" w:rsidR="005E6EC5" w:rsidRDefault="005E6EC5">
            <w:pPr>
              <w:spacing w:line="288" w:lineRule="auto"/>
              <w:ind w:left="255"/>
              <w:rPr>
                <w:b/>
                <w:bCs/>
                <w:szCs w:val="22"/>
                <w:lang w:eastAsia="en-US"/>
              </w:rPr>
            </w:pPr>
          </w:p>
        </w:tc>
      </w:tr>
    </w:tbl>
    <w:p w14:paraId="0628829A" w14:textId="77777777" w:rsidR="005E6EC5" w:rsidRDefault="005E6EC5" w:rsidP="005E6EC5">
      <w:pPr>
        <w:pStyle w:val="Overskrift1"/>
        <w:numPr>
          <w:ilvl w:val="0"/>
          <w:numId w:val="0"/>
        </w:numPr>
        <w:tabs>
          <w:tab w:val="left" w:pos="1304"/>
        </w:tabs>
        <w:ind w:left="340"/>
        <w:rPr>
          <w:sz w:val="20"/>
          <w:szCs w:val="20"/>
        </w:rPr>
      </w:pPr>
    </w:p>
    <w:p w14:paraId="5B27119B" w14:textId="77777777" w:rsidR="005E6EC5" w:rsidRDefault="005E6EC5" w:rsidP="005E6EC5"/>
    <w:p w14:paraId="757036A5" w14:textId="17651674" w:rsidR="00754966" w:rsidRDefault="00754966">
      <w:pPr>
        <w:spacing w:after="200" w:line="276" w:lineRule="auto"/>
      </w:pPr>
      <w:r>
        <w:br w:type="page"/>
      </w:r>
    </w:p>
    <w:p w14:paraId="72BFAFA6" w14:textId="636A450D" w:rsidR="00754966" w:rsidRDefault="00754966" w:rsidP="00754966">
      <w:pPr>
        <w:pStyle w:val="Overskrift1"/>
        <w:numPr>
          <w:ilvl w:val="0"/>
          <w:numId w:val="0"/>
        </w:numPr>
        <w:ind w:left="340" w:hanging="340"/>
      </w:pPr>
      <w:bookmarkStart w:id="30" w:name="_Toc54176199"/>
      <w:r>
        <w:t xml:space="preserve">Bilag 3: </w:t>
      </w:r>
      <w:bookmarkStart w:id="31" w:name="_Toc528832573"/>
      <w:r w:rsidRPr="00D94C3F">
        <w:t>Alarmeringsliste</w:t>
      </w:r>
      <w:bookmarkEnd w:id="30"/>
      <w:bookmarkEnd w:id="31"/>
    </w:p>
    <w:tbl>
      <w:tblPr>
        <w:tblW w:w="9979" w:type="dxa"/>
        <w:tblInd w:w="-55" w:type="dxa"/>
        <w:tblBorders>
          <w:top w:val="single" w:sz="4" w:space="0" w:color="auto"/>
          <w:bottom w:val="single" w:sz="4" w:space="0" w:color="auto"/>
          <w:insideH w:val="single" w:sz="4" w:space="0" w:color="auto"/>
        </w:tblBorders>
        <w:tblLayout w:type="fixed"/>
        <w:tblCellMar>
          <w:top w:w="11" w:type="dxa"/>
          <w:left w:w="57" w:type="dxa"/>
          <w:bottom w:w="11" w:type="dxa"/>
          <w:right w:w="57" w:type="dxa"/>
        </w:tblCellMar>
        <w:tblLook w:val="01E0" w:firstRow="1" w:lastRow="1" w:firstColumn="1" w:lastColumn="1" w:noHBand="0" w:noVBand="0"/>
      </w:tblPr>
      <w:tblGrid>
        <w:gridCol w:w="2268"/>
        <w:gridCol w:w="1985"/>
        <w:gridCol w:w="1985"/>
        <w:gridCol w:w="1247"/>
        <w:gridCol w:w="1247"/>
        <w:gridCol w:w="1247"/>
      </w:tblGrid>
      <w:tr w:rsidR="00754966" w:rsidRPr="00480CD5" w14:paraId="4101E026" w14:textId="77777777" w:rsidTr="00CC3A23">
        <w:trPr>
          <w:cantSplit/>
        </w:trPr>
        <w:tc>
          <w:tcPr>
            <w:tcW w:w="9979" w:type="dxa"/>
            <w:gridSpan w:val="6"/>
            <w:tcBorders>
              <w:top w:val="nil"/>
            </w:tcBorders>
            <w:vAlign w:val="center"/>
          </w:tcPr>
          <w:p w14:paraId="3EC259F5" w14:textId="77777777" w:rsidR="00754966" w:rsidRPr="00480CD5" w:rsidRDefault="00754966" w:rsidP="00FA4F78">
            <w:pPr>
              <w:pStyle w:val="Overskrift3"/>
              <w:numPr>
                <w:ilvl w:val="0"/>
                <w:numId w:val="0"/>
              </w:numPr>
              <w:ind w:left="1021" w:hanging="1021"/>
            </w:pPr>
            <w:r>
              <w:t>Xxxx</w:t>
            </w:r>
            <w:r w:rsidRPr="00480CD5">
              <w:t xml:space="preserve"> Vandværk</w:t>
            </w:r>
          </w:p>
        </w:tc>
      </w:tr>
      <w:tr w:rsidR="00754966" w:rsidRPr="000C27C9" w14:paraId="5F37FF47" w14:textId="77777777" w:rsidTr="00CC3A23">
        <w:trPr>
          <w:cantSplit/>
        </w:trPr>
        <w:tc>
          <w:tcPr>
            <w:tcW w:w="2268" w:type="dxa"/>
            <w:vAlign w:val="center"/>
          </w:tcPr>
          <w:p w14:paraId="0000EAF9" w14:textId="77777777" w:rsidR="00754966" w:rsidRPr="000C27C9" w:rsidRDefault="00754966" w:rsidP="00CC3A23">
            <w:pPr>
              <w:rPr>
                <w:b/>
                <w:bCs/>
                <w:szCs w:val="22"/>
              </w:rPr>
            </w:pPr>
            <w:r w:rsidRPr="000C27C9">
              <w:rPr>
                <w:b/>
                <w:bCs/>
                <w:szCs w:val="22"/>
              </w:rPr>
              <w:t>Betegnelse</w:t>
            </w:r>
          </w:p>
        </w:tc>
        <w:tc>
          <w:tcPr>
            <w:tcW w:w="1985" w:type="dxa"/>
            <w:vAlign w:val="center"/>
          </w:tcPr>
          <w:p w14:paraId="3E430BC7" w14:textId="77777777" w:rsidR="00754966" w:rsidRPr="000C27C9" w:rsidRDefault="00754966" w:rsidP="00CC3A23">
            <w:pPr>
              <w:rPr>
                <w:b/>
                <w:bCs/>
                <w:szCs w:val="22"/>
              </w:rPr>
            </w:pPr>
            <w:r w:rsidRPr="000C27C9">
              <w:rPr>
                <w:b/>
                <w:bCs/>
                <w:szCs w:val="22"/>
              </w:rPr>
              <w:t>Navn</w:t>
            </w:r>
          </w:p>
        </w:tc>
        <w:tc>
          <w:tcPr>
            <w:tcW w:w="1985" w:type="dxa"/>
            <w:vAlign w:val="center"/>
          </w:tcPr>
          <w:p w14:paraId="2D27A969" w14:textId="77777777" w:rsidR="00754966" w:rsidRPr="000C27C9" w:rsidRDefault="00754966" w:rsidP="00CC3A23">
            <w:pPr>
              <w:rPr>
                <w:b/>
                <w:bCs/>
                <w:szCs w:val="22"/>
              </w:rPr>
            </w:pPr>
            <w:r w:rsidRPr="000C27C9">
              <w:rPr>
                <w:b/>
                <w:bCs/>
                <w:szCs w:val="22"/>
              </w:rPr>
              <w:t>Adresse</w:t>
            </w:r>
          </w:p>
        </w:tc>
        <w:tc>
          <w:tcPr>
            <w:tcW w:w="1247" w:type="dxa"/>
            <w:vAlign w:val="center"/>
          </w:tcPr>
          <w:p w14:paraId="659AF9C8" w14:textId="77777777" w:rsidR="00754966" w:rsidRPr="000C27C9" w:rsidRDefault="00754966" w:rsidP="00CC3A23">
            <w:pPr>
              <w:rPr>
                <w:b/>
                <w:bCs/>
                <w:szCs w:val="22"/>
              </w:rPr>
            </w:pPr>
            <w:r w:rsidRPr="000C27C9">
              <w:rPr>
                <w:b/>
                <w:bCs/>
                <w:szCs w:val="22"/>
              </w:rPr>
              <w:t>Tlf. arb.</w:t>
            </w:r>
          </w:p>
        </w:tc>
        <w:tc>
          <w:tcPr>
            <w:tcW w:w="1247" w:type="dxa"/>
            <w:vAlign w:val="center"/>
          </w:tcPr>
          <w:p w14:paraId="056D694B" w14:textId="77777777" w:rsidR="00754966" w:rsidRPr="000C27C9" w:rsidRDefault="00754966" w:rsidP="00CC3A23">
            <w:pPr>
              <w:rPr>
                <w:b/>
                <w:bCs/>
                <w:szCs w:val="22"/>
              </w:rPr>
            </w:pPr>
            <w:r w:rsidRPr="000C27C9">
              <w:rPr>
                <w:b/>
                <w:bCs/>
                <w:szCs w:val="22"/>
              </w:rPr>
              <w:t>Tlf. priv.</w:t>
            </w:r>
          </w:p>
        </w:tc>
        <w:tc>
          <w:tcPr>
            <w:tcW w:w="1247" w:type="dxa"/>
            <w:vAlign w:val="center"/>
          </w:tcPr>
          <w:p w14:paraId="516D0A7B" w14:textId="77777777" w:rsidR="00754966" w:rsidRPr="000C27C9" w:rsidRDefault="00754966" w:rsidP="00CC3A23">
            <w:pPr>
              <w:rPr>
                <w:b/>
                <w:bCs/>
                <w:szCs w:val="22"/>
              </w:rPr>
            </w:pPr>
            <w:r w:rsidRPr="000C27C9">
              <w:rPr>
                <w:b/>
                <w:bCs/>
                <w:szCs w:val="22"/>
              </w:rPr>
              <w:t>Mobil</w:t>
            </w:r>
          </w:p>
        </w:tc>
      </w:tr>
      <w:tr w:rsidR="00754966" w:rsidRPr="000C27C9" w14:paraId="50600E59" w14:textId="77777777" w:rsidTr="00CC3A23">
        <w:trPr>
          <w:cantSplit/>
        </w:trPr>
        <w:tc>
          <w:tcPr>
            <w:tcW w:w="2268" w:type="dxa"/>
            <w:vAlign w:val="center"/>
          </w:tcPr>
          <w:p w14:paraId="02492488" w14:textId="77777777" w:rsidR="00754966" w:rsidRPr="000C27C9" w:rsidRDefault="00754966" w:rsidP="00CC3A23">
            <w:pPr>
              <w:rPr>
                <w:sz w:val="20"/>
                <w:szCs w:val="20"/>
              </w:rPr>
            </w:pPr>
            <w:r w:rsidRPr="000C27C9">
              <w:rPr>
                <w:sz w:val="20"/>
                <w:szCs w:val="20"/>
              </w:rPr>
              <w:t>Formand</w:t>
            </w:r>
          </w:p>
        </w:tc>
        <w:tc>
          <w:tcPr>
            <w:tcW w:w="1985" w:type="dxa"/>
            <w:vAlign w:val="center"/>
          </w:tcPr>
          <w:p w14:paraId="4B0B31CC" w14:textId="77777777" w:rsidR="00754966" w:rsidRPr="000C27C9" w:rsidRDefault="00754966" w:rsidP="00CC3A23">
            <w:pPr>
              <w:rPr>
                <w:sz w:val="20"/>
                <w:szCs w:val="20"/>
              </w:rPr>
            </w:pPr>
          </w:p>
        </w:tc>
        <w:tc>
          <w:tcPr>
            <w:tcW w:w="1985" w:type="dxa"/>
            <w:vAlign w:val="center"/>
          </w:tcPr>
          <w:p w14:paraId="07824864" w14:textId="77777777" w:rsidR="00754966" w:rsidRPr="000C27C9" w:rsidRDefault="00754966" w:rsidP="00CC3A23">
            <w:pPr>
              <w:rPr>
                <w:sz w:val="20"/>
                <w:szCs w:val="20"/>
              </w:rPr>
            </w:pPr>
          </w:p>
        </w:tc>
        <w:tc>
          <w:tcPr>
            <w:tcW w:w="1247" w:type="dxa"/>
            <w:vAlign w:val="center"/>
          </w:tcPr>
          <w:p w14:paraId="2C1FD050" w14:textId="77777777" w:rsidR="00754966" w:rsidRPr="000C27C9" w:rsidRDefault="00754966" w:rsidP="00CC3A23">
            <w:pPr>
              <w:rPr>
                <w:sz w:val="20"/>
                <w:szCs w:val="20"/>
              </w:rPr>
            </w:pPr>
          </w:p>
        </w:tc>
        <w:tc>
          <w:tcPr>
            <w:tcW w:w="1247" w:type="dxa"/>
            <w:vAlign w:val="center"/>
          </w:tcPr>
          <w:p w14:paraId="5B875870" w14:textId="77777777" w:rsidR="00754966" w:rsidRPr="000C27C9" w:rsidRDefault="00754966" w:rsidP="00CC3A23">
            <w:pPr>
              <w:rPr>
                <w:sz w:val="20"/>
                <w:szCs w:val="20"/>
              </w:rPr>
            </w:pPr>
          </w:p>
        </w:tc>
        <w:tc>
          <w:tcPr>
            <w:tcW w:w="1247" w:type="dxa"/>
            <w:vAlign w:val="center"/>
          </w:tcPr>
          <w:p w14:paraId="7258B68C" w14:textId="77777777" w:rsidR="00754966" w:rsidRPr="000C27C9" w:rsidRDefault="00754966" w:rsidP="00CC3A23">
            <w:pPr>
              <w:rPr>
                <w:sz w:val="20"/>
                <w:szCs w:val="20"/>
              </w:rPr>
            </w:pPr>
          </w:p>
        </w:tc>
      </w:tr>
      <w:tr w:rsidR="00754966" w:rsidRPr="00AE2700" w14:paraId="43CC93B7" w14:textId="77777777" w:rsidTr="00CC3A23">
        <w:trPr>
          <w:cantSplit/>
        </w:trPr>
        <w:tc>
          <w:tcPr>
            <w:tcW w:w="2268" w:type="dxa"/>
            <w:vAlign w:val="center"/>
          </w:tcPr>
          <w:p w14:paraId="10133EFB" w14:textId="77777777" w:rsidR="00754966" w:rsidRPr="000C27C9" w:rsidRDefault="00754966" w:rsidP="00CC3A23">
            <w:pPr>
              <w:rPr>
                <w:sz w:val="20"/>
                <w:szCs w:val="20"/>
              </w:rPr>
            </w:pPr>
            <w:r>
              <w:rPr>
                <w:sz w:val="20"/>
                <w:szCs w:val="20"/>
              </w:rPr>
              <w:t>Næstformand</w:t>
            </w:r>
          </w:p>
        </w:tc>
        <w:tc>
          <w:tcPr>
            <w:tcW w:w="1985" w:type="dxa"/>
            <w:vAlign w:val="center"/>
          </w:tcPr>
          <w:p w14:paraId="4D63E412" w14:textId="77777777" w:rsidR="00754966" w:rsidRPr="000C27C9" w:rsidRDefault="00754966" w:rsidP="00CC3A23">
            <w:pPr>
              <w:rPr>
                <w:sz w:val="20"/>
                <w:szCs w:val="20"/>
              </w:rPr>
            </w:pPr>
          </w:p>
        </w:tc>
        <w:tc>
          <w:tcPr>
            <w:tcW w:w="1985" w:type="dxa"/>
            <w:vAlign w:val="center"/>
          </w:tcPr>
          <w:p w14:paraId="0C316BEC" w14:textId="77777777" w:rsidR="00754966" w:rsidRPr="000C27C9" w:rsidRDefault="00754966" w:rsidP="00CC3A23">
            <w:pPr>
              <w:rPr>
                <w:sz w:val="20"/>
                <w:szCs w:val="20"/>
              </w:rPr>
            </w:pPr>
          </w:p>
        </w:tc>
        <w:tc>
          <w:tcPr>
            <w:tcW w:w="1247" w:type="dxa"/>
            <w:vAlign w:val="center"/>
          </w:tcPr>
          <w:p w14:paraId="5F05E6FE" w14:textId="77777777" w:rsidR="00754966" w:rsidRPr="000C27C9" w:rsidRDefault="00754966" w:rsidP="00CC3A23">
            <w:pPr>
              <w:rPr>
                <w:sz w:val="20"/>
                <w:szCs w:val="20"/>
              </w:rPr>
            </w:pPr>
          </w:p>
        </w:tc>
        <w:tc>
          <w:tcPr>
            <w:tcW w:w="1247" w:type="dxa"/>
            <w:vAlign w:val="center"/>
          </w:tcPr>
          <w:p w14:paraId="007B8933" w14:textId="77777777" w:rsidR="00754966" w:rsidRPr="000C27C9" w:rsidRDefault="00754966" w:rsidP="00CC3A23">
            <w:pPr>
              <w:rPr>
                <w:sz w:val="20"/>
                <w:szCs w:val="20"/>
              </w:rPr>
            </w:pPr>
          </w:p>
        </w:tc>
        <w:tc>
          <w:tcPr>
            <w:tcW w:w="1247" w:type="dxa"/>
            <w:vAlign w:val="center"/>
          </w:tcPr>
          <w:p w14:paraId="1E4B24B9" w14:textId="77777777" w:rsidR="00754966" w:rsidRPr="00AE2700" w:rsidRDefault="00754966" w:rsidP="00CC3A23">
            <w:pPr>
              <w:rPr>
                <w:sz w:val="20"/>
                <w:szCs w:val="20"/>
              </w:rPr>
            </w:pPr>
          </w:p>
        </w:tc>
      </w:tr>
      <w:tr w:rsidR="00754966" w:rsidRPr="00AE2700" w14:paraId="0638657D" w14:textId="77777777" w:rsidTr="00CC3A23">
        <w:trPr>
          <w:cantSplit/>
        </w:trPr>
        <w:tc>
          <w:tcPr>
            <w:tcW w:w="2268" w:type="dxa"/>
            <w:vAlign w:val="center"/>
          </w:tcPr>
          <w:p w14:paraId="1A4BB5E7" w14:textId="77777777" w:rsidR="00754966" w:rsidRPr="000C27C9" w:rsidRDefault="00754966" w:rsidP="00CC3A23">
            <w:pPr>
              <w:rPr>
                <w:sz w:val="20"/>
                <w:szCs w:val="20"/>
              </w:rPr>
            </w:pPr>
            <w:r w:rsidRPr="000C27C9">
              <w:rPr>
                <w:sz w:val="20"/>
                <w:szCs w:val="20"/>
              </w:rPr>
              <w:t>Kasserer</w:t>
            </w:r>
          </w:p>
        </w:tc>
        <w:tc>
          <w:tcPr>
            <w:tcW w:w="1985" w:type="dxa"/>
            <w:vAlign w:val="center"/>
          </w:tcPr>
          <w:p w14:paraId="658E159D" w14:textId="77777777" w:rsidR="00754966" w:rsidRPr="000C27C9" w:rsidRDefault="00754966" w:rsidP="00CC3A23">
            <w:pPr>
              <w:rPr>
                <w:sz w:val="20"/>
                <w:szCs w:val="20"/>
              </w:rPr>
            </w:pPr>
          </w:p>
        </w:tc>
        <w:tc>
          <w:tcPr>
            <w:tcW w:w="1985" w:type="dxa"/>
            <w:vAlign w:val="center"/>
          </w:tcPr>
          <w:p w14:paraId="16E018CE" w14:textId="77777777" w:rsidR="00754966" w:rsidRPr="000C27C9" w:rsidRDefault="00754966" w:rsidP="00CC3A23">
            <w:pPr>
              <w:rPr>
                <w:sz w:val="20"/>
                <w:szCs w:val="20"/>
              </w:rPr>
            </w:pPr>
          </w:p>
        </w:tc>
        <w:tc>
          <w:tcPr>
            <w:tcW w:w="1247" w:type="dxa"/>
            <w:vAlign w:val="center"/>
          </w:tcPr>
          <w:p w14:paraId="2E245879" w14:textId="77777777" w:rsidR="00754966" w:rsidRPr="000C27C9" w:rsidRDefault="00754966" w:rsidP="00CC3A23">
            <w:pPr>
              <w:rPr>
                <w:sz w:val="20"/>
                <w:szCs w:val="20"/>
              </w:rPr>
            </w:pPr>
          </w:p>
        </w:tc>
        <w:tc>
          <w:tcPr>
            <w:tcW w:w="1247" w:type="dxa"/>
            <w:vAlign w:val="center"/>
          </w:tcPr>
          <w:p w14:paraId="4362F84B" w14:textId="77777777" w:rsidR="00754966" w:rsidRPr="000C27C9" w:rsidRDefault="00754966" w:rsidP="00CC3A23">
            <w:pPr>
              <w:rPr>
                <w:sz w:val="20"/>
                <w:szCs w:val="20"/>
              </w:rPr>
            </w:pPr>
          </w:p>
        </w:tc>
        <w:tc>
          <w:tcPr>
            <w:tcW w:w="1247" w:type="dxa"/>
            <w:vAlign w:val="center"/>
          </w:tcPr>
          <w:p w14:paraId="46DC2306" w14:textId="77777777" w:rsidR="00754966" w:rsidRPr="00AE2700" w:rsidRDefault="00754966" w:rsidP="00CC3A23">
            <w:pPr>
              <w:rPr>
                <w:sz w:val="20"/>
                <w:szCs w:val="20"/>
              </w:rPr>
            </w:pPr>
          </w:p>
        </w:tc>
      </w:tr>
      <w:tr w:rsidR="00754966" w:rsidRPr="000C27C9" w14:paraId="648DB514" w14:textId="77777777" w:rsidTr="00CC3A23">
        <w:trPr>
          <w:cantSplit/>
        </w:trPr>
        <w:tc>
          <w:tcPr>
            <w:tcW w:w="2268" w:type="dxa"/>
            <w:vAlign w:val="center"/>
          </w:tcPr>
          <w:p w14:paraId="3C9A2AC0" w14:textId="77777777" w:rsidR="00754966" w:rsidRPr="000C27C9" w:rsidRDefault="00754966" w:rsidP="00CC3A23">
            <w:pPr>
              <w:rPr>
                <w:sz w:val="20"/>
                <w:szCs w:val="20"/>
              </w:rPr>
            </w:pPr>
            <w:r w:rsidRPr="000C27C9">
              <w:rPr>
                <w:sz w:val="20"/>
                <w:szCs w:val="20"/>
              </w:rPr>
              <w:t>Best. medlem</w:t>
            </w:r>
          </w:p>
        </w:tc>
        <w:tc>
          <w:tcPr>
            <w:tcW w:w="1985" w:type="dxa"/>
            <w:vAlign w:val="center"/>
          </w:tcPr>
          <w:p w14:paraId="0166E663" w14:textId="77777777" w:rsidR="00754966" w:rsidRPr="000C27C9" w:rsidRDefault="00754966" w:rsidP="00CC3A23">
            <w:pPr>
              <w:rPr>
                <w:sz w:val="20"/>
                <w:szCs w:val="20"/>
              </w:rPr>
            </w:pPr>
          </w:p>
        </w:tc>
        <w:tc>
          <w:tcPr>
            <w:tcW w:w="1985" w:type="dxa"/>
            <w:vAlign w:val="center"/>
          </w:tcPr>
          <w:p w14:paraId="63A12740" w14:textId="77777777" w:rsidR="00754966" w:rsidRPr="000C27C9" w:rsidRDefault="00754966" w:rsidP="00CC3A23">
            <w:pPr>
              <w:rPr>
                <w:sz w:val="20"/>
                <w:szCs w:val="20"/>
              </w:rPr>
            </w:pPr>
          </w:p>
        </w:tc>
        <w:tc>
          <w:tcPr>
            <w:tcW w:w="1247" w:type="dxa"/>
            <w:vAlign w:val="center"/>
          </w:tcPr>
          <w:p w14:paraId="386BA070" w14:textId="77777777" w:rsidR="00754966" w:rsidRPr="000C27C9" w:rsidRDefault="00754966" w:rsidP="00CC3A23">
            <w:pPr>
              <w:rPr>
                <w:sz w:val="20"/>
                <w:szCs w:val="20"/>
              </w:rPr>
            </w:pPr>
          </w:p>
        </w:tc>
        <w:tc>
          <w:tcPr>
            <w:tcW w:w="1247" w:type="dxa"/>
            <w:vAlign w:val="center"/>
          </w:tcPr>
          <w:p w14:paraId="13F6B3FE" w14:textId="77777777" w:rsidR="00754966" w:rsidRPr="000C27C9" w:rsidRDefault="00754966" w:rsidP="00CC3A23">
            <w:pPr>
              <w:rPr>
                <w:sz w:val="20"/>
                <w:szCs w:val="20"/>
              </w:rPr>
            </w:pPr>
          </w:p>
        </w:tc>
        <w:tc>
          <w:tcPr>
            <w:tcW w:w="1247" w:type="dxa"/>
            <w:vAlign w:val="center"/>
          </w:tcPr>
          <w:p w14:paraId="7A63DFCD" w14:textId="77777777" w:rsidR="00754966" w:rsidRPr="000C27C9" w:rsidRDefault="00754966" w:rsidP="00CC3A23">
            <w:pPr>
              <w:rPr>
                <w:sz w:val="20"/>
                <w:szCs w:val="20"/>
              </w:rPr>
            </w:pPr>
          </w:p>
        </w:tc>
      </w:tr>
      <w:tr w:rsidR="00754966" w:rsidRPr="000C27C9" w14:paraId="12F894B9" w14:textId="77777777" w:rsidTr="00CC3A23">
        <w:trPr>
          <w:cantSplit/>
        </w:trPr>
        <w:tc>
          <w:tcPr>
            <w:tcW w:w="2268" w:type="dxa"/>
            <w:vAlign w:val="center"/>
          </w:tcPr>
          <w:p w14:paraId="2B68B8FA" w14:textId="77777777" w:rsidR="00754966" w:rsidRPr="000C27C9" w:rsidRDefault="00754966" w:rsidP="00CC3A23">
            <w:pPr>
              <w:rPr>
                <w:sz w:val="20"/>
                <w:szCs w:val="20"/>
              </w:rPr>
            </w:pPr>
            <w:r w:rsidRPr="000C27C9">
              <w:rPr>
                <w:sz w:val="20"/>
                <w:szCs w:val="20"/>
              </w:rPr>
              <w:t>Best. medlem</w:t>
            </w:r>
          </w:p>
        </w:tc>
        <w:tc>
          <w:tcPr>
            <w:tcW w:w="1985" w:type="dxa"/>
            <w:vAlign w:val="center"/>
          </w:tcPr>
          <w:p w14:paraId="6B8D1A32" w14:textId="77777777" w:rsidR="00754966" w:rsidRPr="000C27C9" w:rsidRDefault="00754966" w:rsidP="00CC3A23">
            <w:pPr>
              <w:rPr>
                <w:sz w:val="20"/>
                <w:szCs w:val="20"/>
              </w:rPr>
            </w:pPr>
          </w:p>
        </w:tc>
        <w:tc>
          <w:tcPr>
            <w:tcW w:w="1985" w:type="dxa"/>
            <w:vAlign w:val="center"/>
          </w:tcPr>
          <w:p w14:paraId="1F32E607" w14:textId="77777777" w:rsidR="00754966" w:rsidRPr="000C27C9" w:rsidRDefault="00754966" w:rsidP="00CC3A23">
            <w:pPr>
              <w:rPr>
                <w:sz w:val="20"/>
                <w:szCs w:val="20"/>
              </w:rPr>
            </w:pPr>
          </w:p>
        </w:tc>
        <w:tc>
          <w:tcPr>
            <w:tcW w:w="1247" w:type="dxa"/>
            <w:vAlign w:val="center"/>
          </w:tcPr>
          <w:p w14:paraId="7EAF69BD" w14:textId="77777777" w:rsidR="00754966" w:rsidRPr="000C27C9" w:rsidRDefault="00754966" w:rsidP="00CC3A23">
            <w:pPr>
              <w:rPr>
                <w:sz w:val="20"/>
                <w:szCs w:val="20"/>
              </w:rPr>
            </w:pPr>
          </w:p>
        </w:tc>
        <w:tc>
          <w:tcPr>
            <w:tcW w:w="1247" w:type="dxa"/>
            <w:vAlign w:val="center"/>
          </w:tcPr>
          <w:p w14:paraId="2A7877A4" w14:textId="77777777" w:rsidR="00754966" w:rsidRPr="000C27C9" w:rsidRDefault="00754966" w:rsidP="00CC3A23">
            <w:pPr>
              <w:rPr>
                <w:sz w:val="20"/>
                <w:szCs w:val="20"/>
              </w:rPr>
            </w:pPr>
          </w:p>
        </w:tc>
        <w:tc>
          <w:tcPr>
            <w:tcW w:w="1247" w:type="dxa"/>
            <w:vAlign w:val="center"/>
          </w:tcPr>
          <w:p w14:paraId="6A928B58" w14:textId="77777777" w:rsidR="00754966" w:rsidRPr="000C27C9" w:rsidRDefault="00754966" w:rsidP="00CC3A23">
            <w:pPr>
              <w:rPr>
                <w:sz w:val="20"/>
                <w:szCs w:val="20"/>
              </w:rPr>
            </w:pPr>
          </w:p>
        </w:tc>
      </w:tr>
      <w:tr w:rsidR="00754966" w:rsidRPr="000C27C9" w14:paraId="47C7AE29" w14:textId="77777777" w:rsidTr="00CC3A23">
        <w:trPr>
          <w:cantSplit/>
        </w:trPr>
        <w:tc>
          <w:tcPr>
            <w:tcW w:w="2268" w:type="dxa"/>
            <w:vAlign w:val="center"/>
          </w:tcPr>
          <w:p w14:paraId="656E4A4E" w14:textId="77777777" w:rsidR="00754966" w:rsidRPr="000C27C9" w:rsidRDefault="00754966" w:rsidP="00CC3A23">
            <w:pPr>
              <w:rPr>
                <w:sz w:val="20"/>
                <w:szCs w:val="20"/>
              </w:rPr>
            </w:pPr>
            <w:r w:rsidRPr="000C27C9">
              <w:rPr>
                <w:sz w:val="20"/>
                <w:szCs w:val="20"/>
              </w:rPr>
              <w:t>Best. medlem</w:t>
            </w:r>
          </w:p>
        </w:tc>
        <w:tc>
          <w:tcPr>
            <w:tcW w:w="1985" w:type="dxa"/>
            <w:vAlign w:val="center"/>
          </w:tcPr>
          <w:p w14:paraId="53258F04" w14:textId="77777777" w:rsidR="00754966" w:rsidRPr="000C27C9" w:rsidRDefault="00754966" w:rsidP="00CC3A23">
            <w:pPr>
              <w:rPr>
                <w:sz w:val="20"/>
                <w:szCs w:val="20"/>
              </w:rPr>
            </w:pPr>
          </w:p>
        </w:tc>
        <w:tc>
          <w:tcPr>
            <w:tcW w:w="1985" w:type="dxa"/>
            <w:vAlign w:val="center"/>
          </w:tcPr>
          <w:p w14:paraId="62EC6FE2" w14:textId="77777777" w:rsidR="00754966" w:rsidRPr="000C27C9" w:rsidRDefault="00754966" w:rsidP="00CC3A23">
            <w:pPr>
              <w:rPr>
                <w:sz w:val="20"/>
                <w:szCs w:val="20"/>
              </w:rPr>
            </w:pPr>
          </w:p>
        </w:tc>
        <w:tc>
          <w:tcPr>
            <w:tcW w:w="1247" w:type="dxa"/>
            <w:vAlign w:val="center"/>
          </w:tcPr>
          <w:p w14:paraId="238D0C5E" w14:textId="77777777" w:rsidR="00754966" w:rsidRPr="000C27C9" w:rsidRDefault="00754966" w:rsidP="00CC3A23">
            <w:pPr>
              <w:rPr>
                <w:sz w:val="20"/>
                <w:szCs w:val="20"/>
              </w:rPr>
            </w:pPr>
          </w:p>
        </w:tc>
        <w:tc>
          <w:tcPr>
            <w:tcW w:w="1247" w:type="dxa"/>
            <w:vAlign w:val="center"/>
          </w:tcPr>
          <w:p w14:paraId="75202EC3" w14:textId="77777777" w:rsidR="00754966" w:rsidRPr="000C27C9" w:rsidRDefault="00754966" w:rsidP="00CC3A23">
            <w:pPr>
              <w:rPr>
                <w:sz w:val="20"/>
                <w:szCs w:val="20"/>
              </w:rPr>
            </w:pPr>
          </w:p>
        </w:tc>
        <w:tc>
          <w:tcPr>
            <w:tcW w:w="1247" w:type="dxa"/>
            <w:vAlign w:val="center"/>
          </w:tcPr>
          <w:p w14:paraId="6EAEED04" w14:textId="77777777" w:rsidR="00754966" w:rsidRPr="000C27C9" w:rsidRDefault="00754966" w:rsidP="00CC3A23">
            <w:pPr>
              <w:rPr>
                <w:sz w:val="20"/>
                <w:szCs w:val="20"/>
              </w:rPr>
            </w:pPr>
          </w:p>
        </w:tc>
      </w:tr>
      <w:tr w:rsidR="00754966" w:rsidRPr="000C27C9" w14:paraId="7CDEC5D3" w14:textId="77777777" w:rsidTr="00CC3A23">
        <w:trPr>
          <w:cantSplit/>
        </w:trPr>
        <w:tc>
          <w:tcPr>
            <w:tcW w:w="2268" w:type="dxa"/>
            <w:vAlign w:val="center"/>
          </w:tcPr>
          <w:p w14:paraId="52713089" w14:textId="77777777" w:rsidR="00754966" w:rsidRPr="000C27C9" w:rsidRDefault="00754966" w:rsidP="00CC3A23">
            <w:pPr>
              <w:rPr>
                <w:sz w:val="20"/>
                <w:szCs w:val="20"/>
              </w:rPr>
            </w:pPr>
            <w:r w:rsidRPr="000C27C9">
              <w:rPr>
                <w:sz w:val="20"/>
                <w:szCs w:val="20"/>
              </w:rPr>
              <w:t>Best. medlem</w:t>
            </w:r>
          </w:p>
        </w:tc>
        <w:tc>
          <w:tcPr>
            <w:tcW w:w="1985" w:type="dxa"/>
            <w:vAlign w:val="center"/>
          </w:tcPr>
          <w:p w14:paraId="5B5FE936" w14:textId="77777777" w:rsidR="00754966" w:rsidRPr="000C27C9" w:rsidRDefault="00754966" w:rsidP="00CC3A23">
            <w:pPr>
              <w:rPr>
                <w:sz w:val="20"/>
                <w:szCs w:val="20"/>
              </w:rPr>
            </w:pPr>
          </w:p>
        </w:tc>
        <w:tc>
          <w:tcPr>
            <w:tcW w:w="1985" w:type="dxa"/>
            <w:vAlign w:val="center"/>
          </w:tcPr>
          <w:p w14:paraId="0982969C" w14:textId="77777777" w:rsidR="00754966" w:rsidRPr="000C27C9" w:rsidRDefault="00754966" w:rsidP="00CC3A23">
            <w:pPr>
              <w:rPr>
                <w:sz w:val="20"/>
                <w:szCs w:val="20"/>
              </w:rPr>
            </w:pPr>
          </w:p>
        </w:tc>
        <w:tc>
          <w:tcPr>
            <w:tcW w:w="1247" w:type="dxa"/>
            <w:vAlign w:val="center"/>
          </w:tcPr>
          <w:p w14:paraId="71D897EA" w14:textId="77777777" w:rsidR="00754966" w:rsidRPr="000C27C9" w:rsidRDefault="00754966" w:rsidP="00CC3A23">
            <w:pPr>
              <w:rPr>
                <w:sz w:val="20"/>
                <w:szCs w:val="20"/>
              </w:rPr>
            </w:pPr>
          </w:p>
        </w:tc>
        <w:tc>
          <w:tcPr>
            <w:tcW w:w="1247" w:type="dxa"/>
            <w:vAlign w:val="center"/>
          </w:tcPr>
          <w:p w14:paraId="1D48E385" w14:textId="77777777" w:rsidR="00754966" w:rsidRPr="000C27C9" w:rsidRDefault="00754966" w:rsidP="00CC3A23">
            <w:pPr>
              <w:rPr>
                <w:sz w:val="20"/>
                <w:szCs w:val="20"/>
              </w:rPr>
            </w:pPr>
          </w:p>
        </w:tc>
        <w:tc>
          <w:tcPr>
            <w:tcW w:w="1247" w:type="dxa"/>
            <w:vAlign w:val="center"/>
          </w:tcPr>
          <w:p w14:paraId="104D345E" w14:textId="77777777" w:rsidR="00754966" w:rsidRPr="000C27C9" w:rsidRDefault="00754966" w:rsidP="00CC3A23">
            <w:pPr>
              <w:rPr>
                <w:sz w:val="20"/>
                <w:szCs w:val="20"/>
              </w:rPr>
            </w:pPr>
          </w:p>
        </w:tc>
      </w:tr>
      <w:tr w:rsidR="00754966" w:rsidRPr="000C27C9" w14:paraId="406B94D8" w14:textId="77777777" w:rsidTr="00CC3A23">
        <w:trPr>
          <w:cantSplit/>
        </w:trPr>
        <w:tc>
          <w:tcPr>
            <w:tcW w:w="2268" w:type="dxa"/>
            <w:vAlign w:val="center"/>
          </w:tcPr>
          <w:p w14:paraId="09581B07" w14:textId="77777777" w:rsidR="00754966" w:rsidRPr="000C27C9" w:rsidRDefault="00754966" w:rsidP="00CC3A23">
            <w:pPr>
              <w:rPr>
                <w:sz w:val="20"/>
                <w:szCs w:val="20"/>
              </w:rPr>
            </w:pPr>
            <w:r w:rsidRPr="000C27C9">
              <w:rPr>
                <w:sz w:val="20"/>
                <w:szCs w:val="20"/>
              </w:rPr>
              <w:t>Best. medlem</w:t>
            </w:r>
          </w:p>
        </w:tc>
        <w:tc>
          <w:tcPr>
            <w:tcW w:w="1985" w:type="dxa"/>
            <w:vAlign w:val="center"/>
          </w:tcPr>
          <w:p w14:paraId="14119A43" w14:textId="77777777" w:rsidR="00754966" w:rsidRPr="000C27C9" w:rsidRDefault="00754966" w:rsidP="00CC3A23">
            <w:pPr>
              <w:rPr>
                <w:sz w:val="20"/>
                <w:szCs w:val="20"/>
              </w:rPr>
            </w:pPr>
          </w:p>
        </w:tc>
        <w:tc>
          <w:tcPr>
            <w:tcW w:w="1985" w:type="dxa"/>
            <w:vAlign w:val="center"/>
          </w:tcPr>
          <w:p w14:paraId="0257B118" w14:textId="77777777" w:rsidR="00754966" w:rsidRPr="000C27C9" w:rsidRDefault="00754966" w:rsidP="00CC3A23">
            <w:pPr>
              <w:rPr>
                <w:sz w:val="20"/>
                <w:szCs w:val="20"/>
              </w:rPr>
            </w:pPr>
          </w:p>
        </w:tc>
        <w:tc>
          <w:tcPr>
            <w:tcW w:w="1247" w:type="dxa"/>
            <w:vAlign w:val="center"/>
          </w:tcPr>
          <w:p w14:paraId="79319465" w14:textId="77777777" w:rsidR="00754966" w:rsidRPr="000C27C9" w:rsidRDefault="00754966" w:rsidP="00CC3A23">
            <w:pPr>
              <w:rPr>
                <w:sz w:val="20"/>
                <w:szCs w:val="20"/>
              </w:rPr>
            </w:pPr>
          </w:p>
        </w:tc>
        <w:tc>
          <w:tcPr>
            <w:tcW w:w="1247" w:type="dxa"/>
            <w:vAlign w:val="center"/>
          </w:tcPr>
          <w:p w14:paraId="7E16ED1D" w14:textId="77777777" w:rsidR="00754966" w:rsidRPr="000C27C9" w:rsidRDefault="00754966" w:rsidP="00CC3A23">
            <w:pPr>
              <w:rPr>
                <w:sz w:val="20"/>
                <w:szCs w:val="20"/>
              </w:rPr>
            </w:pPr>
          </w:p>
        </w:tc>
        <w:tc>
          <w:tcPr>
            <w:tcW w:w="1247" w:type="dxa"/>
            <w:vAlign w:val="center"/>
          </w:tcPr>
          <w:p w14:paraId="50935D35" w14:textId="77777777" w:rsidR="00754966" w:rsidRPr="000C27C9" w:rsidRDefault="00754966" w:rsidP="00CC3A23">
            <w:pPr>
              <w:rPr>
                <w:sz w:val="20"/>
                <w:szCs w:val="20"/>
              </w:rPr>
            </w:pPr>
          </w:p>
        </w:tc>
      </w:tr>
      <w:tr w:rsidR="00754966" w:rsidRPr="00AE2700" w14:paraId="0B4127C2" w14:textId="77777777" w:rsidTr="00CC3A23">
        <w:trPr>
          <w:cantSplit/>
        </w:trPr>
        <w:tc>
          <w:tcPr>
            <w:tcW w:w="2268" w:type="dxa"/>
            <w:tcBorders>
              <w:bottom w:val="single" w:sz="4" w:space="0" w:color="BFBFBF"/>
            </w:tcBorders>
            <w:vAlign w:val="center"/>
          </w:tcPr>
          <w:p w14:paraId="7A39ED18" w14:textId="77777777" w:rsidR="00754966" w:rsidRPr="000C27C9" w:rsidRDefault="00754966" w:rsidP="00CC3A23">
            <w:pPr>
              <w:rPr>
                <w:sz w:val="20"/>
                <w:szCs w:val="20"/>
              </w:rPr>
            </w:pPr>
            <w:r w:rsidRPr="000C27C9">
              <w:rPr>
                <w:sz w:val="20"/>
                <w:szCs w:val="20"/>
              </w:rPr>
              <w:t>Vandværkspasser</w:t>
            </w:r>
            <w:r>
              <w:rPr>
                <w:sz w:val="20"/>
                <w:szCs w:val="20"/>
              </w:rPr>
              <w:t xml:space="preserve"> 1</w:t>
            </w:r>
          </w:p>
        </w:tc>
        <w:tc>
          <w:tcPr>
            <w:tcW w:w="1985" w:type="dxa"/>
            <w:tcBorders>
              <w:bottom w:val="single" w:sz="4" w:space="0" w:color="BFBFBF"/>
            </w:tcBorders>
            <w:vAlign w:val="center"/>
          </w:tcPr>
          <w:p w14:paraId="1B49AEA0" w14:textId="77777777" w:rsidR="00754966" w:rsidRPr="000C27C9" w:rsidRDefault="00754966" w:rsidP="00CC3A23">
            <w:pPr>
              <w:rPr>
                <w:sz w:val="20"/>
                <w:szCs w:val="20"/>
              </w:rPr>
            </w:pPr>
          </w:p>
        </w:tc>
        <w:tc>
          <w:tcPr>
            <w:tcW w:w="1985" w:type="dxa"/>
            <w:tcBorders>
              <w:bottom w:val="single" w:sz="4" w:space="0" w:color="BFBFBF"/>
            </w:tcBorders>
            <w:vAlign w:val="center"/>
          </w:tcPr>
          <w:p w14:paraId="74BD022B" w14:textId="77777777" w:rsidR="00754966" w:rsidRPr="000C27C9" w:rsidRDefault="00754966" w:rsidP="00CC3A23">
            <w:pPr>
              <w:rPr>
                <w:sz w:val="20"/>
                <w:szCs w:val="20"/>
              </w:rPr>
            </w:pPr>
          </w:p>
        </w:tc>
        <w:tc>
          <w:tcPr>
            <w:tcW w:w="1247" w:type="dxa"/>
            <w:tcBorders>
              <w:bottom w:val="single" w:sz="4" w:space="0" w:color="BFBFBF"/>
            </w:tcBorders>
            <w:vAlign w:val="center"/>
          </w:tcPr>
          <w:p w14:paraId="120927DB" w14:textId="77777777" w:rsidR="00754966" w:rsidRPr="000C27C9" w:rsidRDefault="00754966" w:rsidP="00CC3A23">
            <w:pPr>
              <w:rPr>
                <w:sz w:val="20"/>
                <w:szCs w:val="20"/>
              </w:rPr>
            </w:pPr>
          </w:p>
        </w:tc>
        <w:tc>
          <w:tcPr>
            <w:tcW w:w="1247" w:type="dxa"/>
            <w:tcBorders>
              <w:bottom w:val="single" w:sz="4" w:space="0" w:color="BFBFBF"/>
            </w:tcBorders>
            <w:vAlign w:val="center"/>
          </w:tcPr>
          <w:p w14:paraId="044AB655" w14:textId="77777777" w:rsidR="00754966" w:rsidRPr="000C27C9" w:rsidRDefault="00754966" w:rsidP="00CC3A23">
            <w:pPr>
              <w:rPr>
                <w:sz w:val="20"/>
                <w:szCs w:val="20"/>
              </w:rPr>
            </w:pPr>
          </w:p>
        </w:tc>
        <w:tc>
          <w:tcPr>
            <w:tcW w:w="1247" w:type="dxa"/>
            <w:tcBorders>
              <w:bottom w:val="single" w:sz="4" w:space="0" w:color="BFBFBF"/>
            </w:tcBorders>
            <w:vAlign w:val="center"/>
          </w:tcPr>
          <w:p w14:paraId="41419014" w14:textId="77777777" w:rsidR="00754966" w:rsidRPr="00AE2700" w:rsidRDefault="00754966" w:rsidP="00CC3A23">
            <w:pPr>
              <w:rPr>
                <w:sz w:val="20"/>
                <w:szCs w:val="20"/>
              </w:rPr>
            </w:pPr>
          </w:p>
        </w:tc>
      </w:tr>
      <w:tr w:rsidR="00754966" w:rsidRPr="000C27C9" w14:paraId="7B5DB900" w14:textId="77777777" w:rsidTr="00CC3A23">
        <w:trPr>
          <w:cantSplit/>
        </w:trPr>
        <w:tc>
          <w:tcPr>
            <w:tcW w:w="2268" w:type="dxa"/>
            <w:tcBorders>
              <w:bottom w:val="single" w:sz="4" w:space="0" w:color="BFBFBF"/>
            </w:tcBorders>
            <w:vAlign w:val="center"/>
          </w:tcPr>
          <w:p w14:paraId="5D9F04CF" w14:textId="77777777" w:rsidR="00754966" w:rsidRPr="000C27C9" w:rsidRDefault="00754966" w:rsidP="00CC3A23">
            <w:pPr>
              <w:rPr>
                <w:sz w:val="20"/>
                <w:szCs w:val="20"/>
              </w:rPr>
            </w:pPr>
            <w:r w:rsidRPr="000C27C9">
              <w:rPr>
                <w:sz w:val="20"/>
                <w:szCs w:val="20"/>
              </w:rPr>
              <w:t>Vandværkspasser</w:t>
            </w:r>
            <w:r>
              <w:rPr>
                <w:sz w:val="20"/>
                <w:szCs w:val="20"/>
              </w:rPr>
              <w:t xml:space="preserve"> 2</w:t>
            </w:r>
          </w:p>
        </w:tc>
        <w:tc>
          <w:tcPr>
            <w:tcW w:w="1985" w:type="dxa"/>
            <w:tcBorders>
              <w:bottom w:val="single" w:sz="4" w:space="0" w:color="BFBFBF"/>
            </w:tcBorders>
            <w:vAlign w:val="center"/>
          </w:tcPr>
          <w:p w14:paraId="3888500B" w14:textId="77777777" w:rsidR="00754966" w:rsidRPr="000C27C9" w:rsidRDefault="00754966" w:rsidP="00CC3A23">
            <w:pPr>
              <w:rPr>
                <w:sz w:val="20"/>
                <w:szCs w:val="20"/>
              </w:rPr>
            </w:pPr>
          </w:p>
        </w:tc>
        <w:tc>
          <w:tcPr>
            <w:tcW w:w="1985" w:type="dxa"/>
            <w:tcBorders>
              <w:bottom w:val="single" w:sz="4" w:space="0" w:color="BFBFBF"/>
            </w:tcBorders>
            <w:vAlign w:val="center"/>
          </w:tcPr>
          <w:p w14:paraId="60737D7A" w14:textId="77777777" w:rsidR="00754966" w:rsidRPr="000C27C9" w:rsidRDefault="00754966" w:rsidP="00CC3A23">
            <w:pPr>
              <w:rPr>
                <w:sz w:val="20"/>
                <w:szCs w:val="20"/>
              </w:rPr>
            </w:pPr>
          </w:p>
        </w:tc>
        <w:tc>
          <w:tcPr>
            <w:tcW w:w="1247" w:type="dxa"/>
            <w:tcBorders>
              <w:bottom w:val="single" w:sz="4" w:space="0" w:color="BFBFBF"/>
            </w:tcBorders>
            <w:vAlign w:val="center"/>
          </w:tcPr>
          <w:p w14:paraId="49A19619" w14:textId="77777777" w:rsidR="00754966" w:rsidRPr="000C27C9" w:rsidRDefault="00754966" w:rsidP="00CC3A23">
            <w:pPr>
              <w:rPr>
                <w:sz w:val="20"/>
                <w:szCs w:val="20"/>
              </w:rPr>
            </w:pPr>
          </w:p>
        </w:tc>
        <w:tc>
          <w:tcPr>
            <w:tcW w:w="1247" w:type="dxa"/>
            <w:tcBorders>
              <w:bottom w:val="single" w:sz="4" w:space="0" w:color="BFBFBF"/>
            </w:tcBorders>
            <w:vAlign w:val="center"/>
          </w:tcPr>
          <w:p w14:paraId="570822AF" w14:textId="77777777" w:rsidR="00754966" w:rsidRPr="000C27C9" w:rsidRDefault="00754966" w:rsidP="00CC3A23">
            <w:pPr>
              <w:rPr>
                <w:sz w:val="20"/>
                <w:szCs w:val="20"/>
              </w:rPr>
            </w:pPr>
          </w:p>
        </w:tc>
        <w:tc>
          <w:tcPr>
            <w:tcW w:w="1247" w:type="dxa"/>
            <w:tcBorders>
              <w:bottom w:val="single" w:sz="4" w:space="0" w:color="BFBFBF"/>
            </w:tcBorders>
            <w:vAlign w:val="center"/>
          </w:tcPr>
          <w:p w14:paraId="6E277919" w14:textId="77777777" w:rsidR="00754966" w:rsidRPr="000C27C9" w:rsidRDefault="00754966" w:rsidP="00CC3A23">
            <w:pPr>
              <w:rPr>
                <w:sz w:val="20"/>
                <w:szCs w:val="20"/>
              </w:rPr>
            </w:pPr>
          </w:p>
        </w:tc>
      </w:tr>
      <w:tr w:rsidR="00754966" w:rsidRPr="00531AEF" w14:paraId="7351CE1E" w14:textId="77777777" w:rsidTr="00CC3A23">
        <w:trPr>
          <w:cantSplit/>
        </w:trPr>
        <w:tc>
          <w:tcPr>
            <w:tcW w:w="9979" w:type="dxa"/>
            <w:gridSpan w:val="6"/>
            <w:vAlign w:val="center"/>
          </w:tcPr>
          <w:p w14:paraId="558F3E31" w14:textId="77777777" w:rsidR="00754966" w:rsidRPr="00531AEF" w:rsidRDefault="00754966" w:rsidP="00FA4F78">
            <w:pPr>
              <w:pStyle w:val="Overskrift3"/>
              <w:numPr>
                <w:ilvl w:val="0"/>
                <w:numId w:val="0"/>
              </w:numPr>
              <w:ind w:left="1021" w:hanging="1021"/>
            </w:pPr>
            <w:r>
              <w:t>Sårbare for</w:t>
            </w:r>
            <w:r w:rsidRPr="00B20E59">
              <w:rPr>
                <w:rStyle w:val="Overskrift3Tegn"/>
              </w:rPr>
              <w:t>b</w:t>
            </w:r>
            <w:r>
              <w:t>rugere</w:t>
            </w:r>
          </w:p>
        </w:tc>
      </w:tr>
      <w:tr w:rsidR="00754966" w:rsidRPr="000C27C9" w14:paraId="247B04AE" w14:textId="77777777" w:rsidTr="00CC3A23">
        <w:trPr>
          <w:cantSplit/>
        </w:trPr>
        <w:tc>
          <w:tcPr>
            <w:tcW w:w="2268" w:type="dxa"/>
            <w:vAlign w:val="center"/>
          </w:tcPr>
          <w:p w14:paraId="245D3974" w14:textId="77777777" w:rsidR="00754966" w:rsidRPr="000C27C9" w:rsidRDefault="00754966" w:rsidP="00CC3A23">
            <w:pPr>
              <w:rPr>
                <w:b/>
                <w:bCs/>
                <w:szCs w:val="22"/>
              </w:rPr>
            </w:pPr>
            <w:r w:rsidRPr="000C27C9">
              <w:rPr>
                <w:b/>
                <w:bCs/>
                <w:szCs w:val="22"/>
              </w:rPr>
              <w:t>Betegnelse</w:t>
            </w:r>
          </w:p>
        </w:tc>
        <w:tc>
          <w:tcPr>
            <w:tcW w:w="1985" w:type="dxa"/>
            <w:vAlign w:val="center"/>
          </w:tcPr>
          <w:p w14:paraId="2771E7FD" w14:textId="77777777" w:rsidR="00754966" w:rsidRPr="000C27C9" w:rsidRDefault="00754966" w:rsidP="00CC3A23">
            <w:pPr>
              <w:rPr>
                <w:b/>
                <w:bCs/>
                <w:szCs w:val="22"/>
              </w:rPr>
            </w:pPr>
            <w:r w:rsidRPr="000C27C9">
              <w:rPr>
                <w:b/>
                <w:bCs/>
                <w:szCs w:val="22"/>
              </w:rPr>
              <w:t>Navn</w:t>
            </w:r>
          </w:p>
        </w:tc>
        <w:tc>
          <w:tcPr>
            <w:tcW w:w="1985" w:type="dxa"/>
            <w:vAlign w:val="center"/>
          </w:tcPr>
          <w:p w14:paraId="57DDAE60" w14:textId="77777777" w:rsidR="00754966" w:rsidRPr="000C27C9" w:rsidRDefault="00754966" w:rsidP="00CC3A23">
            <w:pPr>
              <w:rPr>
                <w:b/>
                <w:bCs/>
                <w:szCs w:val="22"/>
              </w:rPr>
            </w:pPr>
            <w:r w:rsidRPr="000C27C9">
              <w:rPr>
                <w:b/>
                <w:bCs/>
                <w:szCs w:val="22"/>
              </w:rPr>
              <w:t>Adresse</w:t>
            </w:r>
          </w:p>
        </w:tc>
        <w:tc>
          <w:tcPr>
            <w:tcW w:w="1247" w:type="dxa"/>
            <w:vAlign w:val="center"/>
          </w:tcPr>
          <w:p w14:paraId="6E776E11" w14:textId="77777777" w:rsidR="00754966" w:rsidRPr="000C27C9" w:rsidRDefault="00754966" w:rsidP="00CC3A23">
            <w:pPr>
              <w:rPr>
                <w:b/>
                <w:bCs/>
                <w:szCs w:val="22"/>
              </w:rPr>
            </w:pPr>
            <w:r w:rsidRPr="000C27C9">
              <w:rPr>
                <w:b/>
                <w:bCs/>
                <w:szCs w:val="22"/>
              </w:rPr>
              <w:t>Tlf. arb.</w:t>
            </w:r>
          </w:p>
        </w:tc>
        <w:tc>
          <w:tcPr>
            <w:tcW w:w="1247" w:type="dxa"/>
            <w:vAlign w:val="center"/>
          </w:tcPr>
          <w:p w14:paraId="76C6702B" w14:textId="77777777" w:rsidR="00754966" w:rsidRPr="000C27C9" w:rsidRDefault="00754966" w:rsidP="00CC3A23">
            <w:pPr>
              <w:rPr>
                <w:b/>
                <w:bCs/>
                <w:szCs w:val="22"/>
              </w:rPr>
            </w:pPr>
            <w:r w:rsidRPr="000C27C9">
              <w:rPr>
                <w:b/>
                <w:bCs/>
                <w:szCs w:val="22"/>
              </w:rPr>
              <w:t>Tlf. priv.</w:t>
            </w:r>
          </w:p>
        </w:tc>
        <w:tc>
          <w:tcPr>
            <w:tcW w:w="1247" w:type="dxa"/>
            <w:vAlign w:val="center"/>
          </w:tcPr>
          <w:p w14:paraId="35CA1456" w14:textId="77777777" w:rsidR="00754966" w:rsidRPr="000C27C9" w:rsidRDefault="00754966" w:rsidP="00CC3A23">
            <w:pPr>
              <w:rPr>
                <w:b/>
                <w:bCs/>
                <w:szCs w:val="22"/>
              </w:rPr>
            </w:pPr>
            <w:r w:rsidRPr="000C27C9">
              <w:rPr>
                <w:b/>
                <w:bCs/>
                <w:szCs w:val="22"/>
              </w:rPr>
              <w:t>Mobil</w:t>
            </w:r>
          </w:p>
        </w:tc>
      </w:tr>
      <w:tr w:rsidR="00754966" w:rsidRPr="000C27C9" w14:paraId="47CD2B70" w14:textId="77777777" w:rsidTr="00CC3A23">
        <w:trPr>
          <w:cantSplit/>
        </w:trPr>
        <w:tc>
          <w:tcPr>
            <w:tcW w:w="2268" w:type="dxa"/>
            <w:vAlign w:val="center"/>
          </w:tcPr>
          <w:p w14:paraId="1E6F4E18" w14:textId="77777777" w:rsidR="00754966" w:rsidRPr="000C27C9" w:rsidRDefault="00754966" w:rsidP="00CC3A23">
            <w:pPr>
              <w:rPr>
                <w:sz w:val="20"/>
                <w:szCs w:val="20"/>
              </w:rPr>
            </w:pPr>
            <w:r>
              <w:rPr>
                <w:sz w:val="20"/>
                <w:szCs w:val="20"/>
              </w:rPr>
              <w:t xml:space="preserve">Xxxx </w:t>
            </w:r>
            <w:r w:rsidRPr="000C27C9">
              <w:rPr>
                <w:sz w:val="20"/>
                <w:szCs w:val="20"/>
              </w:rPr>
              <w:t>Kommune</w:t>
            </w:r>
          </w:p>
        </w:tc>
        <w:tc>
          <w:tcPr>
            <w:tcW w:w="1985" w:type="dxa"/>
            <w:vAlign w:val="center"/>
          </w:tcPr>
          <w:p w14:paraId="2F13C21E" w14:textId="77777777" w:rsidR="00754966" w:rsidRPr="000C27C9" w:rsidRDefault="00754966" w:rsidP="00CC3A23">
            <w:pPr>
              <w:rPr>
                <w:sz w:val="20"/>
                <w:szCs w:val="20"/>
              </w:rPr>
            </w:pPr>
            <w:r>
              <w:rPr>
                <w:sz w:val="20"/>
                <w:szCs w:val="20"/>
              </w:rPr>
              <w:t>Ældreboliger</w:t>
            </w:r>
          </w:p>
        </w:tc>
        <w:tc>
          <w:tcPr>
            <w:tcW w:w="1985" w:type="dxa"/>
            <w:vAlign w:val="center"/>
          </w:tcPr>
          <w:p w14:paraId="240AB2BF" w14:textId="77777777" w:rsidR="00754966" w:rsidRPr="000C27C9" w:rsidRDefault="00754966" w:rsidP="00CC3A23">
            <w:pPr>
              <w:rPr>
                <w:sz w:val="20"/>
                <w:szCs w:val="20"/>
              </w:rPr>
            </w:pPr>
          </w:p>
        </w:tc>
        <w:tc>
          <w:tcPr>
            <w:tcW w:w="1247" w:type="dxa"/>
            <w:vAlign w:val="center"/>
          </w:tcPr>
          <w:p w14:paraId="4978058E" w14:textId="77777777" w:rsidR="00754966" w:rsidRPr="000C27C9" w:rsidRDefault="00754966" w:rsidP="00CC3A23">
            <w:pPr>
              <w:rPr>
                <w:sz w:val="20"/>
                <w:szCs w:val="20"/>
              </w:rPr>
            </w:pPr>
          </w:p>
        </w:tc>
        <w:tc>
          <w:tcPr>
            <w:tcW w:w="1247" w:type="dxa"/>
            <w:vAlign w:val="center"/>
          </w:tcPr>
          <w:p w14:paraId="1C79ECF5" w14:textId="77777777" w:rsidR="00754966" w:rsidRPr="000C27C9" w:rsidRDefault="00754966" w:rsidP="00CC3A23">
            <w:pPr>
              <w:rPr>
                <w:sz w:val="20"/>
                <w:szCs w:val="20"/>
              </w:rPr>
            </w:pPr>
          </w:p>
        </w:tc>
        <w:tc>
          <w:tcPr>
            <w:tcW w:w="1247" w:type="dxa"/>
            <w:vAlign w:val="center"/>
          </w:tcPr>
          <w:p w14:paraId="0C843AB7" w14:textId="77777777" w:rsidR="00754966" w:rsidRPr="000C27C9" w:rsidRDefault="00754966" w:rsidP="00CC3A23">
            <w:pPr>
              <w:rPr>
                <w:sz w:val="20"/>
                <w:szCs w:val="20"/>
              </w:rPr>
            </w:pPr>
          </w:p>
        </w:tc>
      </w:tr>
      <w:tr w:rsidR="00754966" w:rsidRPr="000C27C9" w14:paraId="455C1D32" w14:textId="77777777" w:rsidTr="00CC3A23">
        <w:trPr>
          <w:cantSplit/>
        </w:trPr>
        <w:tc>
          <w:tcPr>
            <w:tcW w:w="2268" w:type="dxa"/>
            <w:vAlign w:val="center"/>
          </w:tcPr>
          <w:p w14:paraId="250840EE" w14:textId="77777777" w:rsidR="00754966" w:rsidRPr="000C27C9" w:rsidRDefault="00754966" w:rsidP="00CC3A23">
            <w:pPr>
              <w:rPr>
                <w:sz w:val="20"/>
                <w:szCs w:val="20"/>
              </w:rPr>
            </w:pPr>
            <w:r>
              <w:rPr>
                <w:sz w:val="20"/>
                <w:szCs w:val="20"/>
              </w:rPr>
              <w:t>Xxxx Kommune</w:t>
            </w:r>
          </w:p>
        </w:tc>
        <w:tc>
          <w:tcPr>
            <w:tcW w:w="1985" w:type="dxa"/>
            <w:vAlign w:val="center"/>
          </w:tcPr>
          <w:p w14:paraId="48AFAAC0" w14:textId="77777777" w:rsidR="00754966" w:rsidRPr="000C27C9" w:rsidRDefault="00754966" w:rsidP="00CC3A23">
            <w:pPr>
              <w:rPr>
                <w:sz w:val="20"/>
                <w:szCs w:val="20"/>
              </w:rPr>
            </w:pPr>
            <w:r w:rsidRPr="000C27C9">
              <w:rPr>
                <w:sz w:val="20"/>
                <w:szCs w:val="20"/>
              </w:rPr>
              <w:t>Hjemmeplejen</w:t>
            </w:r>
          </w:p>
        </w:tc>
        <w:tc>
          <w:tcPr>
            <w:tcW w:w="1985" w:type="dxa"/>
            <w:vAlign w:val="center"/>
          </w:tcPr>
          <w:p w14:paraId="16365BBF" w14:textId="77777777" w:rsidR="00754966" w:rsidRPr="000C27C9" w:rsidRDefault="00754966" w:rsidP="00CC3A23">
            <w:pPr>
              <w:rPr>
                <w:sz w:val="20"/>
                <w:szCs w:val="20"/>
              </w:rPr>
            </w:pPr>
          </w:p>
        </w:tc>
        <w:tc>
          <w:tcPr>
            <w:tcW w:w="1247" w:type="dxa"/>
            <w:vAlign w:val="center"/>
          </w:tcPr>
          <w:p w14:paraId="3E6A799D" w14:textId="77777777" w:rsidR="00754966" w:rsidRPr="000C27C9" w:rsidRDefault="00754966" w:rsidP="00CC3A23">
            <w:pPr>
              <w:rPr>
                <w:sz w:val="20"/>
                <w:szCs w:val="20"/>
              </w:rPr>
            </w:pPr>
          </w:p>
        </w:tc>
        <w:tc>
          <w:tcPr>
            <w:tcW w:w="1247" w:type="dxa"/>
            <w:vAlign w:val="center"/>
          </w:tcPr>
          <w:p w14:paraId="15C863F7" w14:textId="77777777" w:rsidR="00754966" w:rsidRPr="000C27C9" w:rsidRDefault="00754966" w:rsidP="00CC3A23">
            <w:pPr>
              <w:rPr>
                <w:sz w:val="20"/>
                <w:szCs w:val="20"/>
              </w:rPr>
            </w:pPr>
          </w:p>
        </w:tc>
        <w:tc>
          <w:tcPr>
            <w:tcW w:w="1247" w:type="dxa"/>
            <w:vAlign w:val="center"/>
          </w:tcPr>
          <w:p w14:paraId="43AFABBC" w14:textId="77777777" w:rsidR="00754966" w:rsidRPr="000C27C9" w:rsidRDefault="00754966" w:rsidP="00CC3A23">
            <w:pPr>
              <w:rPr>
                <w:sz w:val="20"/>
                <w:szCs w:val="20"/>
              </w:rPr>
            </w:pPr>
          </w:p>
        </w:tc>
      </w:tr>
      <w:tr w:rsidR="00754966" w:rsidRPr="000C27C9" w14:paraId="189843CD" w14:textId="77777777" w:rsidTr="00CC3A23">
        <w:trPr>
          <w:cantSplit/>
        </w:trPr>
        <w:tc>
          <w:tcPr>
            <w:tcW w:w="2268" w:type="dxa"/>
            <w:vAlign w:val="center"/>
          </w:tcPr>
          <w:p w14:paraId="79D8CF18" w14:textId="77777777" w:rsidR="00754966" w:rsidRPr="000C27C9" w:rsidRDefault="00754966" w:rsidP="00CC3A23">
            <w:pPr>
              <w:rPr>
                <w:sz w:val="20"/>
                <w:szCs w:val="20"/>
              </w:rPr>
            </w:pPr>
            <w:r>
              <w:rPr>
                <w:sz w:val="20"/>
                <w:szCs w:val="20"/>
              </w:rPr>
              <w:t>Xxxx</w:t>
            </w:r>
            <w:r w:rsidRPr="000C27C9">
              <w:rPr>
                <w:sz w:val="20"/>
                <w:szCs w:val="20"/>
              </w:rPr>
              <w:t xml:space="preserve"> Kommune</w:t>
            </w:r>
          </w:p>
        </w:tc>
        <w:tc>
          <w:tcPr>
            <w:tcW w:w="1985" w:type="dxa"/>
            <w:vAlign w:val="center"/>
          </w:tcPr>
          <w:p w14:paraId="0D8DB3F3" w14:textId="77777777" w:rsidR="00754966" w:rsidRPr="000C27C9" w:rsidRDefault="00754966" w:rsidP="00CC3A23">
            <w:pPr>
              <w:rPr>
                <w:sz w:val="20"/>
                <w:szCs w:val="20"/>
              </w:rPr>
            </w:pPr>
            <w:r w:rsidRPr="000C27C9">
              <w:rPr>
                <w:sz w:val="20"/>
                <w:szCs w:val="20"/>
              </w:rPr>
              <w:t>Dagplejekontoret</w:t>
            </w:r>
          </w:p>
        </w:tc>
        <w:tc>
          <w:tcPr>
            <w:tcW w:w="1985" w:type="dxa"/>
            <w:vAlign w:val="center"/>
          </w:tcPr>
          <w:p w14:paraId="103D17DE" w14:textId="77777777" w:rsidR="00754966" w:rsidRPr="000C27C9" w:rsidRDefault="00754966" w:rsidP="00CC3A23">
            <w:pPr>
              <w:rPr>
                <w:sz w:val="20"/>
                <w:szCs w:val="20"/>
              </w:rPr>
            </w:pPr>
          </w:p>
        </w:tc>
        <w:tc>
          <w:tcPr>
            <w:tcW w:w="1247" w:type="dxa"/>
            <w:vAlign w:val="center"/>
          </w:tcPr>
          <w:p w14:paraId="12C96808" w14:textId="77777777" w:rsidR="00754966" w:rsidRPr="000C27C9" w:rsidRDefault="00754966" w:rsidP="00CC3A23">
            <w:pPr>
              <w:rPr>
                <w:sz w:val="20"/>
                <w:szCs w:val="20"/>
              </w:rPr>
            </w:pPr>
          </w:p>
        </w:tc>
        <w:tc>
          <w:tcPr>
            <w:tcW w:w="1247" w:type="dxa"/>
            <w:vAlign w:val="center"/>
          </w:tcPr>
          <w:p w14:paraId="53A8C037" w14:textId="77777777" w:rsidR="00754966" w:rsidRPr="000C27C9" w:rsidRDefault="00754966" w:rsidP="00CC3A23">
            <w:pPr>
              <w:rPr>
                <w:sz w:val="20"/>
                <w:szCs w:val="20"/>
              </w:rPr>
            </w:pPr>
          </w:p>
        </w:tc>
        <w:tc>
          <w:tcPr>
            <w:tcW w:w="1247" w:type="dxa"/>
            <w:vAlign w:val="center"/>
          </w:tcPr>
          <w:p w14:paraId="0BE2D87F" w14:textId="77777777" w:rsidR="00754966" w:rsidRPr="000C27C9" w:rsidRDefault="00754966" w:rsidP="00CC3A23">
            <w:pPr>
              <w:rPr>
                <w:sz w:val="20"/>
                <w:szCs w:val="20"/>
              </w:rPr>
            </w:pPr>
          </w:p>
        </w:tc>
      </w:tr>
      <w:tr w:rsidR="00754966" w:rsidRPr="000C27C9" w14:paraId="1F13DAAE" w14:textId="77777777" w:rsidTr="00CC3A23">
        <w:trPr>
          <w:cantSplit/>
        </w:trPr>
        <w:tc>
          <w:tcPr>
            <w:tcW w:w="2268" w:type="dxa"/>
            <w:vAlign w:val="center"/>
          </w:tcPr>
          <w:p w14:paraId="246DC3C6" w14:textId="77777777" w:rsidR="00754966" w:rsidRPr="000C27C9" w:rsidRDefault="00754966" w:rsidP="00CC3A23">
            <w:pPr>
              <w:rPr>
                <w:sz w:val="20"/>
                <w:szCs w:val="20"/>
              </w:rPr>
            </w:pPr>
            <w:r w:rsidRPr="000C27C9">
              <w:rPr>
                <w:sz w:val="20"/>
                <w:szCs w:val="20"/>
              </w:rPr>
              <w:t>Bofællesskaber</w:t>
            </w:r>
          </w:p>
        </w:tc>
        <w:tc>
          <w:tcPr>
            <w:tcW w:w="1985" w:type="dxa"/>
            <w:vAlign w:val="center"/>
          </w:tcPr>
          <w:p w14:paraId="21FC5487" w14:textId="77777777" w:rsidR="00754966" w:rsidRPr="000C27C9" w:rsidRDefault="00754966" w:rsidP="00CC3A23">
            <w:pPr>
              <w:rPr>
                <w:sz w:val="20"/>
                <w:szCs w:val="20"/>
              </w:rPr>
            </w:pPr>
          </w:p>
        </w:tc>
        <w:tc>
          <w:tcPr>
            <w:tcW w:w="1985" w:type="dxa"/>
            <w:vAlign w:val="center"/>
          </w:tcPr>
          <w:p w14:paraId="68439176" w14:textId="77777777" w:rsidR="00754966" w:rsidRPr="000C27C9" w:rsidRDefault="00754966" w:rsidP="00CC3A23">
            <w:pPr>
              <w:rPr>
                <w:sz w:val="20"/>
                <w:szCs w:val="20"/>
              </w:rPr>
            </w:pPr>
          </w:p>
        </w:tc>
        <w:tc>
          <w:tcPr>
            <w:tcW w:w="1247" w:type="dxa"/>
            <w:vAlign w:val="center"/>
          </w:tcPr>
          <w:p w14:paraId="03305495" w14:textId="77777777" w:rsidR="00754966" w:rsidRPr="000C27C9" w:rsidRDefault="00754966" w:rsidP="00CC3A23">
            <w:pPr>
              <w:rPr>
                <w:sz w:val="20"/>
                <w:szCs w:val="20"/>
              </w:rPr>
            </w:pPr>
          </w:p>
        </w:tc>
        <w:tc>
          <w:tcPr>
            <w:tcW w:w="1247" w:type="dxa"/>
            <w:vAlign w:val="center"/>
          </w:tcPr>
          <w:p w14:paraId="70297D24" w14:textId="77777777" w:rsidR="00754966" w:rsidRPr="000C27C9" w:rsidRDefault="00754966" w:rsidP="00CC3A23">
            <w:pPr>
              <w:rPr>
                <w:sz w:val="20"/>
                <w:szCs w:val="20"/>
              </w:rPr>
            </w:pPr>
          </w:p>
        </w:tc>
        <w:tc>
          <w:tcPr>
            <w:tcW w:w="1247" w:type="dxa"/>
            <w:vAlign w:val="center"/>
          </w:tcPr>
          <w:p w14:paraId="02B2C3F2" w14:textId="77777777" w:rsidR="00754966" w:rsidRPr="000C27C9" w:rsidRDefault="00754966" w:rsidP="00CC3A23">
            <w:pPr>
              <w:rPr>
                <w:sz w:val="20"/>
                <w:szCs w:val="20"/>
              </w:rPr>
            </w:pPr>
          </w:p>
        </w:tc>
      </w:tr>
      <w:tr w:rsidR="00754966" w:rsidRPr="000C27C9" w14:paraId="253A4B7B" w14:textId="77777777" w:rsidTr="00CC3A23">
        <w:trPr>
          <w:cantSplit/>
        </w:trPr>
        <w:tc>
          <w:tcPr>
            <w:tcW w:w="2268" w:type="dxa"/>
            <w:vAlign w:val="center"/>
          </w:tcPr>
          <w:p w14:paraId="57B90ECB" w14:textId="77777777" w:rsidR="00754966" w:rsidRPr="000C27C9" w:rsidRDefault="00754966" w:rsidP="00CC3A23">
            <w:pPr>
              <w:rPr>
                <w:sz w:val="20"/>
                <w:szCs w:val="20"/>
              </w:rPr>
            </w:pPr>
            <w:r w:rsidRPr="000C27C9">
              <w:rPr>
                <w:sz w:val="20"/>
                <w:szCs w:val="20"/>
              </w:rPr>
              <w:t>Lægehuse</w:t>
            </w:r>
            <w:r>
              <w:rPr>
                <w:sz w:val="20"/>
                <w:szCs w:val="20"/>
              </w:rPr>
              <w:t>t</w:t>
            </w:r>
          </w:p>
        </w:tc>
        <w:tc>
          <w:tcPr>
            <w:tcW w:w="1985" w:type="dxa"/>
            <w:vAlign w:val="center"/>
          </w:tcPr>
          <w:p w14:paraId="71795A75" w14:textId="77777777" w:rsidR="00754966" w:rsidRPr="000C27C9" w:rsidRDefault="00754966" w:rsidP="00CC3A23">
            <w:pPr>
              <w:rPr>
                <w:sz w:val="20"/>
                <w:szCs w:val="20"/>
              </w:rPr>
            </w:pPr>
          </w:p>
        </w:tc>
        <w:tc>
          <w:tcPr>
            <w:tcW w:w="1985" w:type="dxa"/>
            <w:vAlign w:val="center"/>
          </w:tcPr>
          <w:p w14:paraId="57903D1A" w14:textId="77777777" w:rsidR="00754966" w:rsidRPr="000C27C9" w:rsidRDefault="00754966" w:rsidP="00CC3A23">
            <w:pPr>
              <w:rPr>
                <w:sz w:val="20"/>
                <w:szCs w:val="20"/>
              </w:rPr>
            </w:pPr>
          </w:p>
        </w:tc>
        <w:tc>
          <w:tcPr>
            <w:tcW w:w="1247" w:type="dxa"/>
            <w:vAlign w:val="center"/>
          </w:tcPr>
          <w:p w14:paraId="5384FF5D" w14:textId="77777777" w:rsidR="00754966" w:rsidRPr="000C27C9" w:rsidRDefault="00754966" w:rsidP="00CC3A23">
            <w:pPr>
              <w:rPr>
                <w:sz w:val="20"/>
                <w:szCs w:val="20"/>
              </w:rPr>
            </w:pPr>
          </w:p>
        </w:tc>
        <w:tc>
          <w:tcPr>
            <w:tcW w:w="1247" w:type="dxa"/>
            <w:vAlign w:val="center"/>
          </w:tcPr>
          <w:p w14:paraId="3045625C" w14:textId="77777777" w:rsidR="00754966" w:rsidRPr="000C27C9" w:rsidRDefault="00754966" w:rsidP="00CC3A23">
            <w:pPr>
              <w:rPr>
                <w:sz w:val="20"/>
                <w:szCs w:val="20"/>
              </w:rPr>
            </w:pPr>
          </w:p>
        </w:tc>
        <w:tc>
          <w:tcPr>
            <w:tcW w:w="1247" w:type="dxa"/>
            <w:vAlign w:val="center"/>
          </w:tcPr>
          <w:p w14:paraId="70DB3983" w14:textId="77777777" w:rsidR="00754966" w:rsidRPr="000C27C9" w:rsidRDefault="00754966" w:rsidP="00CC3A23">
            <w:pPr>
              <w:rPr>
                <w:sz w:val="20"/>
                <w:szCs w:val="20"/>
              </w:rPr>
            </w:pPr>
          </w:p>
        </w:tc>
      </w:tr>
      <w:tr w:rsidR="00754966" w:rsidRPr="000C27C9" w14:paraId="0AC2F1AD" w14:textId="77777777" w:rsidTr="00CC3A23">
        <w:trPr>
          <w:cantSplit/>
        </w:trPr>
        <w:tc>
          <w:tcPr>
            <w:tcW w:w="2268" w:type="dxa"/>
            <w:vAlign w:val="center"/>
          </w:tcPr>
          <w:p w14:paraId="486E6EF2" w14:textId="77777777" w:rsidR="00754966" w:rsidRPr="000C27C9" w:rsidRDefault="00754966" w:rsidP="00CC3A23">
            <w:pPr>
              <w:rPr>
                <w:sz w:val="20"/>
                <w:szCs w:val="20"/>
              </w:rPr>
            </w:pPr>
            <w:r w:rsidRPr="000C27C9">
              <w:rPr>
                <w:sz w:val="20"/>
                <w:szCs w:val="20"/>
              </w:rPr>
              <w:t>Tandlæge</w:t>
            </w:r>
          </w:p>
        </w:tc>
        <w:tc>
          <w:tcPr>
            <w:tcW w:w="1985" w:type="dxa"/>
            <w:vAlign w:val="center"/>
          </w:tcPr>
          <w:p w14:paraId="4FA31BC5" w14:textId="77777777" w:rsidR="00754966" w:rsidRPr="000C27C9" w:rsidRDefault="00754966" w:rsidP="00CC3A23">
            <w:pPr>
              <w:rPr>
                <w:sz w:val="20"/>
                <w:szCs w:val="20"/>
              </w:rPr>
            </w:pPr>
          </w:p>
        </w:tc>
        <w:tc>
          <w:tcPr>
            <w:tcW w:w="1985" w:type="dxa"/>
            <w:vAlign w:val="center"/>
          </w:tcPr>
          <w:p w14:paraId="3F6D36F3" w14:textId="77777777" w:rsidR="00754966" w:rsidRPr="000C27C9" w:rsidRDefault="00754966" w:rsidP="00CC3A23">
            <w:pPr>
              <w:rPr>
                <w:sz w:val="20"/>
                <w:szCs w:val="20"/>
              </w:rPr>
            </w:pPr>
          </w:p>
        </w:tc>
        <w:tc>
          <w:tcPr>
            <w:tcW w:w="1247" w:type="dxa"/>
            <w:vAlign w:val="center"/>
          </w:tcPr>
          <w:p w14:paraId="5BE1CEB5" w14:textId="77777777" w:rsidR="00754966" w:rsidRPr="000C27C9" w:rsidRDefault="00754966" w:rsidP="00CC3A23">
            <w:pPr>
              <w:rPr>
                <w:sz w:val="20"/>
                <w:szCs w:val="20"/>
              </w:rPr>
            </w:pPr>
          </w:p>
        </w:tc>
        <w:tc>
          <w:tcPr>
            <w:tcW w:w="1247" w:type="dxa"/>
            <w:vAlign w:val="center"/>
          </w:tcPr>
          <w:p w14:paraId="00C3EC12" w14:textId="77777777" w:rsidR="00754966" w:rsidRPr="000C27C9" w:rsidRDefault="00754966" w:rsidP="00CC3A23">
            <w:pPr>
              <w:rPr>
                <w:sz w:val="20"/>
                <w:szCs w:val="20"/>
              </w:rPr>
            </w:pPr>
          </w:p>
        </w:tc>
        <w:tc>
          <w:tcPr>
            <w:tcW w:w="1247" w:type="dxa"/>
            <w:vAlign w:val="center"/>
          </w:tcPr>
          <w:p w14:paraId="77441ABE" w14:textId="77777777" w:rsidR="00754966" w:rsidRPr="000C27C9" w:rsidRDefault="00754966" w:rsidP="00CC3A23">
            <w:pPr>
              <w:rPr>
                <w:sz w:val="20"/>
                <w:szCs w:val="20"/>
              </w:rPr>
            </w:pPr>
          </w:p>
        </w:tc>
      </w:tr>
      <w:tr w:rsidR="00754966" w:rsidRPr="000C27C9" w14:paraId="139A7D3B" w14:textId="77777777" w:rsidTr="00CC3A23">
        <w:trPr>
          <w:cantSplit/>
        </w:trPr>
        <w:tc>
          <w:tcPr>
            <w:tcW w:w="2268" w:type="dxa"/>
            <w:vAlign w:val="center"/>
          </w:tcPr>
          <w:p w14:paraId="73BE223B" w14:textId="77777777" w:rsidR="00754966" w:rsidRPr="000C27C9" w:rsidRDefault="00754966" w:rsidP="00CC3A23">
            <w:pPr>
              <w:rPr>
                <w:sz w:val="20"/>
                <w:szCs w:val="20"/>
              </w:rPr>
            </w:pPr>
            <w:r w:rsidRPr="000C27C9">
              <w:rPr>
                <w:sz w:val="20"/>
                <w:szCs w:val="20"/>
              </w:rPr>
              <w:t>SFO</w:t>
            </w:r>
          </w:p>
        </w:tc>
        <w:tc>
          <w:tcPr>
            <w:tcW w:w="1985" w:type="dxa"/>
            <w:vAlign w:val="center"/>
          </w:tcPr>
          <w:p w14:paraId="60342DF6" w14:textId="77777777" w:rsidR="00754966" w:rsidRPr="000C27C9" w:rsidRDefault="00754966" w:rsidP="00CC3A23">
            <w:pPr>
              <w:rPr>
                <w:sz w:val="20"/>
                <w:szCs w:val="20"/>
              </w:rPr>
            </w:pPr>
          </w:p>
        </w:tc>
        <w:tc>
          <w:tcPr>
            <w:tcW w:w="1985" w:type="dxa"/>
            <w:vAlign w:val="center"/>
          </w:tcPr>
          <w:p w14:paraId="4CD43260" w14:textId="77777777" w:rsidR="00754966" w:rsidRPr="000C27C9" w:rsidRDefault="00754966" w:rsidP="00CC3A23">
            <w:pPr>
              <w:rPr>
                <w:sz w:val="20"/>
                <w:szCs w:val="20"/>
              </w:rPr>
            </w:pPr>
          </w:p>
        </w:tc>
        <w:tc>
          <w:tcPr>
            <w:tcW w:w="1247" w:type="dxa"/>
            <w:vAlign w:val="center"/>
          </w:tcPr>
          <w:p w14:paraId="039D57F5" w14:textId="77777777" w:rsidR="00754966" w:rsidRPr="000C27C9" w:rsidRDefault="00754966" w:rsidP="00CC3A23">
            <w:pPr>
              <w:rPr>
                <w:sz w:val="20"/>
                <w:szCs w:val="20"/>
              </w:rPr>
            </w:pPr>
          </w:p>
        </w:tc>
        <w:tc>
          <w:tcPr>
            <w:tcW w:w="1247" w:type="dxa"/>
            <w:vAlign w:val="center"/>
          </w:tcPr>
          <w:p w14:paraId="464405A1" w14:textId="77777777" w:rsidR="00754966" w:rsidRPr="000C27C9" w:rsidRDefault="00754966" w:rsidP="00CC3A23">
            <w:pPr>
              <w:rPr>
                <w:sz w:val="20"/>
                <w:szCs w:val="20"/>
              </w:rPr>
            </w:pPr>
          </w:p>
        </w:tc>
        <w:tc>
          <w:tcPr>
            <w:tcW w:w="1247" w:type="dxa"/>
            <w:vAlign w:val="center"/>
          </w:tcPr>
          <w:p w14:paraId="3A98D119" w14:textId="77777777" w:rsidR="00754966" w:rsidRPr="000C27C9" w:rsidRDefault="00754966" w:rsidP="00CC3A23">
            <w:pPr>
              <w:rPr>
                <w:sz w:val="20"/>
                <w:szCs w:val="20"/>
              </w:rPr>
            </w:pPr>
          </w:p>
        </w:tc>
      </w:tr>
      <w:tr w:rsidR="00754966" w:rsidRPr="000C27C9" w14:paraId="63D6A2AF" w14:textId="77777777" w:rsidTr="00CC3A23">
        <w:trPr>
          <w:cantSplit/>
        </w:trPr>
        <w:tc>
          <w:tcPr>
            <w:tcW w:w="2268" w:type="dxa"/>
            <w:vAlign w:val="center"/>
          </w:tcPr>
          <w:p w14:paraId="28C30F69" w14:textId="77777777" w:rsidR="00754966" w:rsidRPr="000C27C9" w:rsidRDefault="00754966" w:rsidP="00CC3A23">
            <w:pPr>
              <w:rPr>
                <w:sz w:val="20"/>
                <w:szCs w:val="20"/>
              </w:rPr>
            </w:pPr>
            <w:r>
              <w:rPr>
                <w:sz w:val="20"/>
                <w:szCs w:val="20"/>
              </w:rPr>
              <w:t>Folkeskole</w:t>
            </w:r>
          </w:p>
        </w:tc>
        <w:tc>
          <w:tcPr>
            <w:tcW w:w="1985" w:type="dxa"/>
            <w:vAlign w:val="center"/>
          </w:tcPr>
          <w:p w14:paraId="5E32F3DA" w14:textId="77777777" w:rsidR="00754966" w:rsidRPr="000C27C9" w:rsidRDefault="00754966" w:rsidP="00CC3A23">
            <w:pPr>
              <w:rPr>
                <w:sz w:val="20"/>
                <w:szCs w:val="20"/>
              </w:rPr>
            </w:pPr>
          </w:p>
        </w:tc>
        <w:tc>
          <w:tcPr>
            <w:tcW w:w="1985" w:type="dxa"/>
            <w:vAlign w:val="center"/>
          </w:tcPr>
          <w:p w14:paraId="63C1E1B0" w14:textId="77777777" w:rsidR="00754966" w:rsidRPr="000C27C9" w:rsidRDefault="00754966" w:rsidP="00CC3A23">
            <w:pPr>
              <w:rPr>
                <w:sz w:val="20"/>
                <w:szCs w:val="20"/>
              </w:rPr>
            </w:pPr>
          </w:p>
        </w:tc>
        <w:tc>
          <w:tcPr>
            <w:tcW w:w="1247" w:type="dxa"/>
            <w:vAlign w:val="center"/>
          </w:tcPr>
          <w:p w14:paraId="1FFC0192" w14:textId="77777777" w:rsidR="00754966" w:rsidRPr="000C27C9" w:rsidRDefault="00754966" w:rsidP="00CC3A23">
            <w:pPr>
              <w:rPr>
                <w:sz w:val="20"/>
                <w:szCs w:val="20"/>
              </w:rPr>
            </w:pPr>
          </w:p>
        </w:tc>
        <w:tc>
          <w:tcPr>
            <w:tcW w:w="1247" w:type="dxa"/>
            <w:vAlign w:val="center"/>
          </w:tcPr>
          <w:p w14:paraId="21D4EF58" w14:textId="77777777" w:rsidR="00754966" w:rsidRPr="000C27C9" w:rsidRDefault="00754966" w:rsidP="00CC3A23">
            <w:pPr>
              <w:rPr>
                <w:sz w:val="20"/>
                <w:szCs w:val="20"/>
              </w:rPr>
            </w:pPr>
          </w:p>
        </w:tc>
        <w:tc>
          <w:tcPr>
            <w:tcW w:w="1247" w:type="dxa"/>
            <w:vAlign w:val="center"/>
          </w:tcPr>
          <w:p w14:paraId="00EECA61" w14:textId="77777777" w:rsidR="00754966" w:rsidRPr="000C27C9" w:rsidRDefault="00754966" w:rsidP="00CC3A23">
            <w:pPr>
              <w:rPr>
                <w:sz w:val="20"/>
                <w:szCs w:val="20"/>
              </w:rPr>
            </w:pPr>
          </w:p>
        </w:tc>
      </w:tr>
      <w:tr w:rsidR="00754966" w:rsidRPr="000C27C9" w14:paraId="45FB156F" w14:textId="77777777" w:rsidTr="00CC3A23">
        <w:trPr>
          <w:cantSplit/>
        </w:trPr>
        <w:tc>
          <w:tcPr>
            <w:tcW w:w="2268" w:type="dxa"/>
            <w:vAlign w:val="center"/>
          </w:tcPr>
          <w:p w14:paraId="3C2BFD4D" w14:textId="77777777" w:rsidR="00754966" w:rsidRPr="000C27C9" w:rsidRDefault="00754966" w:rsidP="00CC3A23">
            <w:pPr>
              <w:rPr>
                <w:sz w:val="20"/>
                <w:szCs w:val="20"/>
              </w:rPr>
            </w:pPr>
            <w:r>
              <w:rPr>
                <w:sz w:val="20"/>
                <w:szCs w:val="20"/>
              </w:rPr>
              <w:t>Privat skole</w:t>
            </w:r>
          </w:p>
        </w:tc>
        <w:tc>
          <w:tcPr>
            <w:tcW w:w="1985" w:type="dxa"/>
            <w:vAlign w:val="center"/>
          </w:tcPr>
          <w:p w14:paraId="7EA13D39" w14:textId="77777777" w:rsidR="00754966" w:rsidRPr="000C27C9" w:rsidRDefault="00754966" w:rsidP="00CC3A23">
            <w:pPr>
              <w:rPr>
                <w:sz w:val="20"/>
                <w:szCs w:val="20"/>
              </w:rPr>
            </w:pPr>
          </w:p>
        </w:tc>
        <w:tc>
          <w:tcPr>
            <w:tcW w:w="1985" w:type="dxa"/>
            <w:vAlign w:val="center"/>
          </w:tcPr>
          <w:p w14:paraId="0AB6B423" w14:textId="77777777" w:rsidR="00754966" w:rsidRPr="000C27C9" w:rsidRDefault="00754966" w:rsidP="00CC3A23">
            <w:pPr>
              <w:rPr>
                <w:sz w:val="20"/>
                <w:szCs w:val="20"/>
              </w:rPr>
            </w:pPr>
          </w:p>
        </w:tc>
        <w:tc>
          <w:tcPr>
            <w:tcW w:w="1247" w:type="dxa"/>
            <w:vAlign w:val="center"/>
          </w:tcPr>
          <w:p w14:paraId="1E296315" w14:textId="77777777" w:rsidR="00754966" w:rsidRPr="000C27C9" w:rsidRDefault="00754966" w:rsidP="00CC3A23">
            <w:pPr>
              <w:rPr>
                <w:sz w:val="20"/>
                <w:szCs w:val="20"/>
              </w:rPr>
            </w:pPr>
          </w:p>
        </w:tc>
        <w:tc>
          <w:tcPr>
            <w:tcW w:w="1247" w:type="dxa"/>
            <w:vAlign w:val="center"/>
          </w:tcPr>
          <w:p w14:paraId="34CAD13B" w14:textId="77777777" w:rsidR="00754966" w:rsidRPr="000C27C9" w:rsidRDefault="00754966" w:rsidP="00CC3A23">
            <w:pPr>
              <w:rPr>
                <w:sz w:val="20"/>
                <w:szCs w:val="20"/>
              </w:rPr>
            </w:pPr>
          </w:p>
        </w:tc>
        <w:tc>
          <w:tcPr>
            <w:tcW w:w="1247" w:type="dxa"/>
            <w:vAlign w:val="center"/>
          </w:tcPr>
          <w:p w14:paraId="63C98B8A" w14:textId="77777777" w:rsidR="00754966" w:rsidRPr="000C27C9" w:rsidRDefault="00754966" w:rsidP="00CC3A23">
            <w:pPr>
              <w:rPr>
                <w:sz w:val="20"/>
                <w:szCs w:val="20"/>
              </w:rPr>
            </w:pPr>
          </w:p>
        </w:tc>
      </w:tr>
      <w:tr w:rsidR="00754966" w:rsidRPr="000C27C9" w14:paraId="0302D4DE" w14:textId="77777777" w:rsidTr="00CC3A23">
        <w:trPr>
          <w:cantSplit/>
        </w:trPr>
        <w:tc>
          <w:tcPr>
            <w:tcW w:w="2268" w:type="dxa"/>
            <w:vAlign w:val="center"/>
          </w:tcPr>
          <w:p w14:paraId="4C72172B" w14:textId="77777777" w:rsidR="00754966" w:rsidRPr="000C27C9" w:rsidRDefault="00754966" w:rsidP="00CC3A23">
            <w:pPr>
              <w:rPr>
                <w:sz w:val="20"/>
                <w:szCs w:val="20"/>
              </w:rPr>
            </w:pPr>
            <w:r w:rsidRPr="000C27C9">
              <w:rPr>
                <w:sz w:val="20"/>
                <w:szCs w:val="20"/>
              </w:rPr>
              <w:t>Daginstitutioner</w:t>
            </w:r>
          </w:p>
        </w:tc>
        <w:tc>
          <w:tcPr>
            <w:tcW w:w="1985" w:type="dxa"/>
            <w:vAlign w:val="center"/>
          </w:tcPr>
          <w:p w14:paraId="4FEFB046" w14:textId="77777777" w:rsidR="00754966" w:rsidRPr="000C27C9" w:rsidRDefault="00754966" w:rsidP="00CC3A23">
            <w:pPr>
              <w:rPr>
                <w:sz w:val="20"/>
                <w:szCs w:val="20"/>
              </w:rPr>
            </w:pPr>
          </w:p>
        </w:tc>
        <w:tc>
          <w:tcPr>
            <w:tcW w:w="1985" w:type="dxa"/>
            <w:vAlign w:val="center"/>
          </w:tcPr>
          <w:p w14:paraId="394A5D99" w14:textId="77777777" w:rsidR="00754966" w:rsidRPr="000C27C9" w:rsidRDefault="00754966" w:rsidP="00CC3A23">
            <w:pPr>
              <w:rPr>
                <w:sz w:val="20"/>
                <w:szCs w:val="20"/>
              </w:rPr>
            </w:pPr>
          </w:p>
        </w:tc>
        <w:tc>
          <w:tcPr>
            <w:tcW w:w="1247" w:type="dxa"/>
            <w:vAlign w:val="center"/>
          </w:tcPr>
          <w:p w14:paraId="74F58D32" w14:textId="77777777" w:rsidR="00754966" w:rsidRPr="000C27C9" w:rsidRDefault="00754966" w:rsidP="00CC3A23">
            <w:pPr>
              <w:rPr>
                <w:sz w:val="20"/>
                <w:szCs w:val="20"/>
              </w:rPr>
            </w:pPr>
          </w:p>
        </w:tc>
        <w:tc>
          <w:tcPr>
            <w:tcW w:w="1247" w:type="dxa"/>
            <w:vAlign w:val="center"/>
          </w:tcPr>
          <w:p w14:paraId="0B36B679" w14:textId="77777777" w:rsidR="00754966" w:rsidRPr="000C27C9" w:rsidRDefault="00754966" w:rsidP="00CC3A23">
            <w:pPr>
              <w:rPr>
                <w:sz w:val="20"/>
                <w:szCs w:val="20"/>
              </w:rPr>
            </w:pPr>
          </w:p>
        </w:tc>
        <w:tc>
          <w:tcPr>
            <w:tcW w:w="1247" w:type="dxa"/>
            <w:vAlign w:val="center"/>
          </w:tcPr>
          <w:p w14:paraId="4D02E472" w14:textId="77777777" w:rsidR="00754966" w:rsidRPr="000C27C9" w:rsidRDefault="00754966" w:rsidP="00CC3A23">
            <w:pPr>
              <w:rPr>
                <w:sz w:val="20"/>
                <w:szCs w:val="20"/>
              </w:rPr>
            </w:pPr>
          </w:p>
        </w:tc>
      </w:tr>
      <w:tr w:rsidR="00754966" w:rsidRPr="000C27C9" w14:paraId="573143F3" w14:textId="77777777" w:rsidTr="00CC3A23">
        <w:trPr>
          <w:cantSplit/>
        </w:trPr>
        <w:tc>
          <w:tcPr>
            <w:tcW w:w="2268" w:type="dxa"/>
            <w:vAlign w:val="center"/>
          </w:tcPr>
          <w:p w14:paraId="1EACE7E5" w14:textId="77777777" w:rsidR="00754966" w:rsidRPr="000C27C9" w:rsidRDefault="00754966" w:rsidP="00CC3A23">
            <w:pPr>
              <w:rPr>
                <w:sz w:val="20"/>
                <w:szCs w:val="20"/>
              </w:rPr>
            </w:pPr>
            <w:r w:rsidRPr="000C27C9">
              <w:rPr>
                <w:sz w:val="20"/>
                <w:szCs w:val="20"/>
              </w:rPr>
              <w:t>Daginstitutioner</w:t>
            </w:r>
          </w:p>
        </w:tc>
        <w:tc>
          <w:tcPr>
            <w:tcW w:w="1985" w:type="dxa"/>
            <w:vAlign w:val="center"/>
          </w:tcPr>
          <w:p w14:paraId="6A490C37" w14:textId="77777777" w:rsidR="00754966" w:rsidRPr="000C27C9" w:rsidRDefault="00754966" w:rsidP="00CC3A23">
            <w:pPr>
              <w:rPr>
                <w:sz w:val="20"/>
                <w:szCs w:val="20"/>
              </w:rPr>
            </w:pPr>
          </w:p>
        </w:tc>
        <w:tc>
          <w:tcPr>
            <w:tcW w:w="1985" w:type="dxa"/>
            <w:vAlign w:val="center"/>
          </w:tcPr>
          <w:p w14:paraId="0F668A87" w14:textId="77777777" w:rsidR="00754966" w:rsidRPr="000C27C9" w:rsidRDefault="00754966" w:rsidP="00CC3A23">
            <w:pPr>
              <w:rPr>
                <w:sz w:val="20"/>
                <w:szCs w:val="20"/>
              </w:rPr>
            </w:pPr>
          </w:p>
        </w:tc>
        <w:tc>
          <w:tcPr>
            <w:tcW w:w="1247" w:type="dxa"/>
            <w:vAlign w:val="center"/>
          </w:tcPr>
          <w:p w14:paraId="6BDD09C6" w14:textId="77777777" w:rsidR="00754966" w:rsidRPr="000C27C9" w:rsidRDefault="00754966" w:rsidP="00CC3A23">
            <w:pPr>
              <w:rPr>
                <w:sz w:val="20"/>
                <w:szCs w:val="20"/>
              </w:rPr>
            </w:pPr>
          </w:p>
        </w:tc>
        <w:tc>
          <w:tcPr>
            <w:tcW w:w="1247" w:type="dxa"/>
            <w:vAlign w:val="center"/>
          </w:tcPr>
          <w:p w14:paraId="19CCDBA1" w14:textId="77777777" w:rsidR="00754966" w:rsidRPr="000C27C9" w:rsidRDefault="00754966" w:rsidP="00CC3A23">
            <w:pPr>
              <w:rPr>
                <w:sz w:val="20"/>
                <w:szCs w:val="20"/>
              </w:rPr>
            </w:pPr>
          </w:p>
        </w:tc>
        <w:tc>
          <w:tcPr>
            <w:tcW w:w="1247" w:type="dxa"/>
            <w:vAlign w:val="center"/>
          </w:tcPr>
          <w:p w14:paraId="63127C23" w14:textId="77777777" w:rsidR="00754966" w:rsidRPr="000C27C9" w:rsidRDefault="00754966" w:rsidP="00CC3A23">
            <w:pPr>
              <w:rPr>
                <w:sz w:val="20"/>
                <w:szCs w:val="20"/>
              </w:rPr>
            </w:pPr>
          </w:p>
        </w:tc>
      </w:tr>
      <w:tr w:rsidR="00754966" w:rsidRPr="000C27C9" w14:paraId="0AE805D7" w14:textId="77777777" w:rsidTr="00CC3A23">
        <w:trPr>
          <w:cantSplit/>
        </w:trPr>
        <w:tc>
          <w:tcPr>
            <w:tcW w:w="2268" w:type="dxa"/>
            <w:vAlign w:val="center"/>
          </w:tcPr>
          <w:p w14:paraId="18089713" w14:textId="77777777" w:rsidR="00754966" w:rsidRPr="000C27C9" w:rsidRDefault="00754966" w:rsidP="00CC3A23">
            <w:pPr>
              <w:rPr>
                <w:sz w:val="20"/>
                <w:szCs w:val="20"/>
              </w:rPr>
            </w:pPr>
            <w:r w:rsidRPr="000C27C9">
              <w:rPr>
                <w:sz w:val="20"/>
                <w:szCs w:val="20"/>
              </w:rPr>
              <w:t>Virksomheder</w:t>
            </w:r>
          </w:p>
        </w:tc>
        <w:tc>
          <w:tcPr>
            <w:tcW w:w="1985" w:type="dxa"/>
            <w:vAlign w:val="center"/>
          </w:tcPr>
          <w:p w14:paraId="1C98668E" w14:textId="77777777" w:rsidR="00754966" w:rsidRPr="000C27C9" w:rsidRDefault="00754966" w:rsidP="00CC3A23">
            <w:pPr>
              <w:rPr>
                <w:sz w:val="20"/>
                <w:szCs w:val="20"/>
              </w:rPr>
            </w:pPr>
          </w:p>
        </w:tc>
        <w:tc>
          <w:tcPr>
            <w:tcW w:w="1985" w:type="dxa"/>
            <w:vAlign w:val="center"/>
          </w:tcPr>
          <w:p w14:paraId="1DA32756" w14:textId="77777777" w:rsidR="00754966" w:rsidRPr="000C27C9" w:rsidRDefault="00754966" w:rsidP="00CC3A23">
            <w:pPr>
              <w:rPr>
                <w:sz w:val="20"/>
                <w:szCs w:val="20"/>
              </w:rPr>
            </w:pPr>
          </w:p>
        </w:tc>
        <w:tc>
          <w:tcPr>
            <w:tcW w:w="1247" w:type="dxa"/>
            <w:vAlign w:val="center"/>
          </w:tcPr>
          <w:p w14:paraId="1728C83D" w14:textId="77777777" w:rsidR="00754966" w:rsidRPr="000C27C9" w:rsidRDefault="00754966" w:rsidP="00CC3A23">
            <w:pPr>
              <w:rPr>
                <w:sz w:val="20"/>
                <w:szCs w:val="20"/>
              </w:rPr>
            </w:pPr>
          </w:p>
        </w:tc>
        <w:tc>
          <w:tcPr>
            <w:tcW w:w="1247" w:type="dxa"/>
            <w:vAlign w:val="center"/>
          </w:tcPr>
          <w:p w14:paraId="12969644" w14:textId="77777777" w:rsidR="00754966" w:rsidRPr="000C27C9" w:rsidRDefault="00754966" w:rsidP="00CC3A23">
            <w:pPr>
              <w:rPr>
                <w:sz w:val="20"/>
                <w:szCs w:val="20"/>
              </w:rPr>
            </w:pPr>
          </w:p>
        </w:tc>
        <w:tc>
          <w:tcPr>
            <w:tcW w:w="1247" w:type="dxa"/>
            <w:vAlign w:val="center"/>
          </w:tcPr>
          <w:p w14:paraId="360F7AD5" w14:textId="77777777" w:rsidR="00754966" w:rsidRPr="000C27C9" w:rsidRDefault="00754966" w:rsidP="00CC3A23">
            <w:pPr>
              <w:rPr>
                <w:sz w:val="20"/>
                <w:szCs w:val="20"/>
              </w:rPr>
            </w:pPr>
          </w:p>
        </w:tc>
      </w:tr>
      <w:tr w:rsidR="00754966" w:rsidRPr="000C27C9" w14:paraId="6073D516" w14:textId="77777777" w:rsidTr="00CC3A23">
        <w:trPr>
          <w:cantSplit/>
        </w:trPr>
        <w:tc>
          <w:tcPr>
            <w:tcW w:w="2268" w:type="dxa"/>
            <w:vAlign w:val="center"/>
          </w:tcPr>
          <w:p w14:paraId="0234AF06" w14:textId="77777777" w:rsidR="00754966" w:rsidRPr="000C27C9" w:rsidRDefault="00754966" w:rsidP="00CC3A23">
            <w:pPr>
              <w:rPr>
                <w:sz w:val="20"/>
                <w:szCs w:val="20"/>
              </w:rPr>
            </w:pPr>
            <w:r>
              <w:rPr>
                <w:sz w:val="20"/>
                <w:szCs w:val="20"/>
              </w:rPr>
              <w:t>Restaurant/Butik</w:t>
            </w:r>
          </w:p>
        </w:tc>
        <w:tc>
          <w:tcPr>
            <w:tcW w:w="1985" w:type="dxa"/>
            <w:vAlign w:val="center"/>
          </w:tcPr>
          <w:p w14:paraId="3A2B2936" w14:textId="77777777" w:rsidR="00754966" w:rsidRPr="000C27C9" w:rsidRDefault="00754966" w:rsidP="00CC3A23">
            <w:pPr>
              <w:rPr>
                <w:sz w:val="20"/>
                <w:szCs w:val="20"/>
              </w:rPr>
            </w:pPr>
          </w:p>
        </w:tc>
        <w:tc>
          <w:tcPr>
            <w:tcW w:w="1985" w:type="dxa"/>
            <w:vAlign w:val="center"/>
          </w:tcPr>
          <w:p w14:paraId="24D8C0A8" w14:textId="77777777" w:rsidR="00754966" w:rsidRPr="000C27C9" w:rsidRDefault="00754966" w:rsidP="00CC3A23">
            <w:pPr>
              <w:rPr>
                <w:sz w:val="20"/>
                <w:szCs w:val="20"/>
              </w:rPr>
            </w:pPr>
          </w:p>
        </w:tc>
        <w:tc>
          <w:tcPr>
            <w:tcW w:w="1247" w:type="dxa"/>
            <w:vAlign w:val="center"/>
          </w:tcPr>
          <w:p w14:paraId="2A63B4D0" w14:textId="77777777" w:rsidR="00754966" w:rsidRPr="000C27C9" w:rsidRDefault="00754966" w:rsidP="00CC3A23">
            <w:pPr>
              <w:rPr>
                <w:sz w:val="20"/>
                <w:szCs w:val="20"/>
              </w:rPr>
            </w:pPr>
          </w:p>
        </w:tc>
        <w:tc>
          <w:tcPr>
            <w:tcW w:w="1247" w:type="dxa"/>
            <w:vAlign w:val="center"/>
          </w:tcPr>
          <w:p w14:paraId="4E1C69DA" w14:textId="77777777" w:rsidR="00754966" w:rsidRPr="000C27C9" w:rsidRDefault="00754966" w:rsidP="00CC3A23">
            <w:pPr>
              <w:rPr>
                <w:sz w:val="20"/>
                <w:szCs w:val="20"/>
              </w:rPr>
            </w:pPr>
          </w:p>
        </w:tc>
        <w:tc>
          <w:tcPr>
            <w:tcW w:w="1247" w:type="dxa"/>
            <w:vAlign w:val="center"/>
          </w:tcPr>
          <w:p w14:paraId="3315A551" w14:textId="77777777" w:rsidR="00754966" w:rsidRPr="000C27C9" w:rsidRDefault="00754966" w:rsidP="00CC3A23">
            <w:pPr>
              <w:rPr>
                <w:sz w:val="20"/>
                <w:szCs w:val="20"/>
              </w:rPr>
            </w:pPr>
          </w:p>
        </w:tc>
      </w:tr>
      <w:tr w:rsidR="00754966" w:rsidRPr="000C27C9" w14:paraId="0B66BEE6" w14:textId="77777777" w:rsidTr="00CC3A23">
        <w:trPr>
          <w:cantSplit/>
        </w:trPr>
        <w:tc>
          <w:tcPr>
            <w:tcW w:w="2268" w:type="dxa"/>
            <w:vAlign w:val="center"/>
          </w:tcPr>
          <w:p w14:paraId="56C2A3D4" w14:textId="77777777" w:rsidR="00754966" w:rsidRPr="000C27C9" w:rsidRDefault="00754966" w:rsidP="00CC3A23">
            <w:pPr>
              <w:rPr>
                <w:sz w:val="20"/>
                <w:szCs w:val="20"/>
              </w:rPr>
            </w:pPr>
            <w:r>
              <w:rPr>
                <w:sz w:val="20"/>
                <w:szCs w:val="20"/>
              </w:rPr>
              <w:t>Restaurant/Butik</w:t>
            </w:r>
          </w:p>
        </w:tc>
        <w:tc>
          <w:tcPr>
            <w:tcW w:w="1985" w:type="dxa"/>
            <w:vAlign w:val="center"/>
          </w:tcPr>
          <w:p w14:paraId="0413D901" w14:textId="77777777" w:rsidR="00754966" w:rsidRPr="000C27C9" w:rsidRDefault="00754966" w:rsidP="00CC3A23">
            <w:pPr>
              <w:rPr>
                <w:sz w:val="20"/>
                <w:szCs w:val="20"/>
              </w:rPr>
            </w:pPr>
          </w:p>
        </w:tc>
        <w:tc>
          <w:tcPr>
            <w:tcW w:w="1985" w:type="dxa"/>
            <w:vAlign w:val="center"/>
          </w:tcPr>
          <w:p w14:paraId="0878BECD" w14:textId="77777777" w:rsidR="00754966" w:rsidRPr="000C27C9" w:rsidRDefault="00754966" w:rsidP="00CC3A23">
            <w:pPr>
              <w:rPr>
                <w:sz w:val="20"/>
                <w:szCs w:val="20"/>
              </w:rPr>
            </w:pPr>
          </w:p>
        </w:tc>
        <w:tc>
          <w:tcPr>
            <w:tcW w:w="1247" w:type="dxa"/>
            <w:vAlign w:val="center"/>
          </w:tcPr>
          <w:p w14:paraId="1B3C843C" w14:textId="77777777" w:rsidR="00754966" w:rsidRPr="000C27C9" w:rsidRDefault="00754966" w:rsidP="00CC3A23">
            <w:pPr>
              <w:rPr>
                <w:sz w:val="20"/>
                <w:szCs w:val="20"/>
              </w:rPr>
            </w:pPr>
          </w:p>
        </w:tc>
        <w:tc>
          <w:tcPr>
            <w:tcW w:w="1247" w:type="dxa"/>
            <w:vAlign w:val="center"/>
          </w:tcPr>
          <w:p w14:paraId="7BA9A964" w14:textId="77777777" w:rsidR="00754966" w:rsidRPr="000C27C9" w:rsidRDefault="00754966" w:rsidP="00CC3A23">
            <w:pPr>
              <w:rPr>
                <w:sz w:val="20"/>
                <w:szCs w:val="20"/>
              </w:rPr>
            </w:pPr>
          </w:p>
        </w:tc>
        <w:tc>
          <w:tcPr>
            <w:tcW w:w="1247" w:type="dxa"/>
            <w:vAlign w:val="center"/>
          </w:tcPr>
          <w:p w14:paraId="36D458FD" w14:textId="77777777" w:rsidR="00754966" w:rsidRPr="000C27C9" w:rsidRDefault="00754966" w:rsidP="00CC3A23">
            <w:pPr>
              <w:rPr>
                <w:sz w:val="20"/>
                <w:szCs w:val="20"/>
              </w:rPr>
            </w:pPr>
          </w:p>
        </w:tc>
      </w:tr>
      <w:tr w:rsidR="00754966" w:rsidRPr="000C27C9" w14:paraId="74810A4B" w14:textId="77777777" w:rsidTr="00CC3A23">
        <w:trPr>
          <w:cantSplit/>
        </w:trPr>
        <w:tc>
          <w:tcPr>
            <w:tcW w:w="2268" w:type="dxa"/>
            <w:vAlign w:val="center"/>
          </w:tcPr>
          <w:p w14:paraId="7FB640FD" w14:textId="77777777" w:rsidR="00754966" w:rsidRPr="000C27C9" w:rsidRDefault="00754966" w:rsidP="00CC3A23">
            <w:pPr>
              <w:rPr>
                <w:sz w:val="20"/>
                <w:szCs w:val="20"/>
              </w:rPr>
            </w:pPr>
            <w:r w:rsidRPr="000C27C9">
              <w:rPr>
                <w:sz w:val="20"/>
                <w:szCs w:val="20"/>
              </w:rPr>
              <w:t>Lev.mid.</w:t>
            </w:r>
            <w:r w:rsidRPr="000C27C9">
              <w:rPr>
                <w:sz w:val="20"/>
                <w:szCs w:val="20"/>
              </w:rPr>
              <w:softHyphen/>
              <w:t>producenter</w:t>
            </w:r>
          </w:p>
        </w:tc>
        <w:tc>
          <w:tcPr>
            <w:tcW w:w="1985" w:type="dxa"/>
            <w:vAlign w:val="center"/>
          </w:tcPr>
          <w:p w14:paraId="0DE81609" w14:textId="77777777" w:rsidR="00754966" w:rsidRPr="000C27C9" w:rsidRDefault="00754966" w:rsidP="00CC3A23">
            <w:pPr>
              <w:rPr>
                <w:sz w:val="20"/>
                <w:szCs w:val="20"/>
              </w:rPr>
            </w:pPr>
          </w:p>
        </w:tc>
        <w:tc>
          <w:tcPr>
            <w:tcW w:w="1985" w:type="dxa"/>
            <w:vAlign w:val="center"/>
          </w:tcPr>
          <w:p w14:paraId="1BA20EF2" w14:textId="77777777" w:rsidR="00754966" w:rsidRPr="000C27C9" w:rsidRDefault="00754966" w:rsidP="00CC3A23">
            <w:pPr>
              <w:rPr>
                <w:sz w:val="20"/>
                <w:szCs w:val="20"/>
              </w:rPr>
            </w:pPr>
          </w:p>
        </w:tc>
        <w:tc>
          <w:tcPr>
            <w:tcW w:w="1247" w:type="dxa"/>
            <w:vAlign w:val="center"/>
          </w:tcPr>
          <w:p w14:paraId="33240BD1" w14:textId="77777777" w:rsidR="00754966" w:rsidRPr="000C27C9" w:rsidRDefault="00754966" w:rsidP="00CC3A23">
            <w:pPr>
              <w:rPr>
                <w:sz w:val="20"/>
                <w:szCs w:val="20"/>
              </w:rPr>
            </w:pPr>
          </w:p>
        </w:tc>
        <w:tc>
          <w:tcPr>
            <w:tcW w:w="1247" w:type="dxa"/>
            <w:vAlign w:val="center"/>
          </w:tcPr>
          <w:p w14:paraId="08E629B8" w14:textId="77777777" w:rsidR="00754966" w:rsidRPr="000C27C9" w:rsidRDefault="00754966" w:rsidP="00CC3A23">
            <w:pPr>
              <w:rPr>
                <w:sz w:val="20"/>
                <w:szCs w:val="20"/>
              </w:rPr>
            </w:pPr>
          </w:p>
        </w:tc>
        <w:tc>
          <w:tcPr>
            <w:tcW w:w="1247" w:type="dxa"/>
            <w:vAlign w:val="center"/>
          </w:tcPr>
          <w:p w14:paraId="00DB34B1" w14:textId="77777777" w:rsidR="00754966" w:rsidRPr="000C27C9" w:rsidRDefault="00754966" w:rsidP="00CC3A23">
            <w:pPr>
              <w:rPr>
                <w:sz w:val="20"/>
                <w:szCs w:val="20"/>
              </w:rPr>
            </w:pPr>
          </w:p>
        </w:tc>
      </w:tr>
      <w:tr w:rsidR="00754966" w:rsidRPr="000C27C9" w14:paraId="58431F9C" w14:textId="77777777" w:rsidTr="00CC3A23">
        <w:trPr>
          <w:cantSplit/>
        </w:trPr>
        <w:tc>
          <w:tcPr>
            <w:tcW w:w="2268" w:type="dxa"/>
            <w:tcBorders>
              <w:bottom w:val="nil"/>
            </w:tcBorders>
            <w:vAlign w:val="center"/>
          </w:tcPr>
          <w:p w14:paraId="1574CE98" w14:textId="77777777" w:rsidR="00754966" w:rsidRPr="000C27C9" w:rsidRDefault="00754966" w:rsidP="00CC3A23">
            <w:pPr>
              <w:rPr>
                <w:sz w:val="20"/>
                <w:szCs w:val="20"/>
              </w:rPr>
            </w:pPr>
            <w:r w:rsidRPr="000C27C9">
              <w:rPr>
                <w:sz w:val="20"/>
                <w:szCs w:val="20"/>
              </w:rPr>
              <w:t>Landbrug</w:t>
            </w:r>
          </w:p>
        </w:tc>
        <w:tc>
          <w:tcPr>
            <w:tcW w:w="1985" w:type="dxa"/>
            <w:tcBorders>
              <w:bottom w:val="nil"/>
            </w:tcBorders>
            <w:vAlign w:val="center"/>
          </w:tcPr>
          <w:p w14:paraId="3D265916" w14:textId="77777777" w:rsidR="00754966" w:rsidRPr="000C27C9" w:rsidRDefault="00754966" w:rsidP="00CC3A23">
            <w:pPr>
              <w:rPr>
                <w:sz w:val="20"/>
                <w:szCs w:val="20"/>
              </w:rPr>
            </w:pPr>
          </w:p>
        </w:tc>
        <w:tc>
          <w:tcPr>
            <w:tcW w:w="1985" w:type="dxa"/>
            <w:tcBorders>
              <w:bottom w:val="nil"/>
            </w:tcBorders>
            <w:vAlign w:val="center"/>
          </w:tcPr>
          <w:p w14:paraId="03347FDB" w14:textId="77777777" w:rsidR="00754966" w:rsidRPr="000C27C9" w:rsidRDefault="00754966" w:rsidP="00CC3A23">
            <w:pPr>
              <w:rPr>
                <w:sz w:val="20"/>
                <w:szCs w:val="20"/>
              </w:rPr>
            </w:pPr>
          </w:p>
        </w:tc>
        <w:tc>
          <w:tcPr>
            <w:tcW w:w="1247" w:type="dxa"/>
            <w:tcBorders>
              <w:bottom w:val="nil"/>
            </w:tcBorders>
            <w:vAlign w:val="center"/>
          </w:tcPr>
          <w:p w14:paraId="1019A664" w14:textId="77777777" w:rsidR="00754966" w:rsidRPr="000C27C9" w:rsidRDefault="00754966" w:rsidP="00CC3A23">
            <w:pPr>
              <w:rPr>
                <w:sz w:val="20"/>
                <w:szCs w:val="20"/>
              </w:rPr>
            </w:pPr>
          </w:p>
        </w:tc>
        <w:tc>
          <w:tcPr>
            <w:tcW w:w="1247" w:type="dxa"/>
            <w:tcBorders>
              <w:bottom w:val="nil"/>
            </w:tcBorders>
            <w:vAlign w:val="center"/>
          </w:tcPr>
          <w:p w14:paraId="4310F5CA" w14:textId="77777777" w:rsidR="00754966" w:rsidRPr="000C27C9" w:rsidRDefault="00754966" w:rsidP="00CC3A23">
            <w:pPr>
              <w:rPr>
                <w:sz w:val="20"/>
                <w:szCs w:val="20"/>
              </w:rPr>
            </w:pPr>
          </w:p>
        </w:tc>
        <w:tc>
          <w:tcPr>
            <w:tcW w:w="1247" w:type="dxa"/>
            <w:tcBorders>
              <w:bottom w:val="nil"/>
            </w:tcBorders>
            <w:vAlign w:val="center"/>
          </w:tcPr>
          <w:p w14:paraId="7CB21E58" w14:textId="77777777" w:rsidR="00754966" w:rsidRPr="000C27C9" w:rsidRDefault="00754966" w:rsidP="00CC3A23">
            <w:pPr>
              <w:rPr>
                <w:sz w:val="20"/>
                <w:szCs w:val="20"/>
              </w:rPr>
            </w:pPr>
          </w:p>
        </w:tc>
      </w:tr>
      <w:tr w:rsidR="00754966" w:rsidRPr="000C27C9" w14:paraId="5A174F5A" w14:textId="77777777" w:rsidTr="00CC3A23">
        <w:trPr>
          <w:cantSplit/>
        </w:trPr>
        <w:tc>
          <w:tcPr>
            <w:tcW w:w="2268" w:type="dxa"/>
            <w:tcBorders>
              <w:bottom w:val="nil"/>
            </w:tcBorders>
            <w:vAlign w:val="center"/>
          </w:tcPr>
          <w:p w14:paraId="22209770" w14:textId="77777777" w:rsidR="00754966" w:rsidRPr="000C27C9" w:rsidRDefault="00754966" w:rsidP="00CC3A23">
            <w:pPr>
              <w:rPr>
                <w:sz w:val="20"/>
                <w:szCs w:val="20"/>
              </w:rPr>
            </w:pPr>
            <w:r w:rsidRPr="000C27C9">
              <w:rPr>
                <w:sz w:val="20"/>
                <w:szCs w:val="20"/>
              </w:rPr>
              <w:t>Landbrug</w:t>
            </w:r>
          </w:p>
        </w:tc>
        <w:tc>
          <w:tcPr>
            <w:tcW w:w="1985" w:type="dxa"/>
            <w:tcBorders>
              <w:bottom w:val="nil"/>
            </w:tcBorders>
            <w:vAlign w:val="center"/>
          </w:tcPr>
          <w:p w14:paraId="575E6F84" w14:textId="77777777" w:rsidR="00754966" w:rsidRPr="000C27C9" w:rsidRDefault="00754966" w:rsidP="00CC3A23">
            <w:pPr>
              <w:rPr>
                <w:sz w:val="20"/>
                <w:szCs w:val="20"/>
              </w:rPr>
            </w:pPr>
          </w:p>
        </w:tc>
        <w:tc>
          <w:tcPr>
            <w:tcW w:w="1985" w:type="dxa"/>
            <w:tcBorders>
              <w:bottom w:val="nil"/>
            </w:tcBorders>
            <w:vAlign w:val="center"/>
          </w:tcPr>
          <w:p w14:paraId="5CE8EDE6" w14:textId="77777777" w:rsidR="00754966" w:rsidRPr="000C27C9" w:rsidRDefault="00754966" w:rsidP="00CC3A23">
            <w:pPr>
              <w:rPr>
                <w:sz w:val="20"/>
                <w:szCs w:val="20"/>
              </w:rPr>
            </w:pPr>
          </w:p>
        </w:tc>
        <w:tc>
          <w:tcPr>
            <w:tcW w:w="1247" w:type="dxa"/>
            <w:tcBorders>
              <w:bottom w:val="nil"/>
            </w:tcBorders>
            <w:vAlign w:val="center"/>
          </w:tcPr>
          <w:p w14:paraId="6EFB6D50" w14:textId="77777777" w:rsidR="00754966" w:rsidRPr="000C27C9" w:rsidRDefault="00754966" w:rsidP="00CC3A23">
            <w:pPr>
              <w:rPr>
                <w:sz w:val="20"/>
                <w:szCs w:val="20"/>
              </w:rPr>
            </w:pPr>
          </w:p>
        </w:tc>
        <w:tc>
          <w:tcPr>
            <w:tcW w:w="1247" w:type="dxa"/>
            <w:tcBorders>
              <w:bottom w:val="nil"/>
            </w:tcBorders>
            <w:vAlign w:val="center"/>
          </w:tcPr>
          <w:p w14:paraId="3E9D9152" w14:textId="77777777" w:rsidR="00754966" w:rsidRPr="000C27C9" w:rsidRDefault="00754966" w:rsidP="00CC3A23">
            <w:pPr>
              <w:rPr>
                <w:sz w:val="20"/>
                <w:szCs w:val="20"/>
              </w:rPr>
            </w:pPr>
          </w:p>
        </w:tc>
        <w:tc>
          <w:tcPr>
            <w:tcW w:w="1247" w:type="dxa"/>
            <w:tcBorders>
              <w:bottom w:val="nil"/>
            </w:tcBorders>
            <w:vAlign w:val="center"/>
          </w:tcPr>
          <w:p w14:paraId="3DDCC8FC" w14:textId="77777777" w:rsidR="00754966" w:rsidRPr="000C27C9" w:rsidRDefault="00754966" w:rsidP="00CC3A23">
            <w:pPr>
              <w:rPr>
                <w:sz w:val="20"/>
                <w:szCs w:val="20"/>
              </w:rPr>
            </w:pPr>
          </w:p>
        </w:tc>
      </w:tr>
      <w:tr w:rsidR="00754966" w:rsidRPr="000C27C9" w14:paraId="77E7424C" w14:textId="77777777" w:rsidTr="00CC3A23">
        <w:trPr>
          <w:cantSplit/>
        </w:trPr>
        <w:tc>
          <w:tcPr>
            <w:tcW w:w="2268" w:type="dxa"/>
            <w:vAlign w:val="center"/>
          </w:tcPr>
          <w:p w14:paraId="4B4C0770" w14:textId="77777777" w:rsidR="00754966" w:rsidRPr="000C27C9" w:rsidRDefault="00754966" w:rsidP="00CC3A23">
            <w:pPr>
              <w:rPr>
                <w:sz w:val="20"/>
                <w:szCs w:val="20"/>
              </w:rPr>
            </w:pPr>
            <w:r>
              <w:rPr>
                <w:sz w:val="20"/>
                <w:szCs w:val="20"/>
              </w:rPr>
              <w:t>Hobbylandbrug</w:t>
            </w:r>
          </w:p>
        </w:tc>
        <w:tc>
          <w:tcPr>
            <w:tcW w:w="1985" w:type="dxa"/>
            <w:vAlign w:val="center"/>
          </w:tcPr>
          <w:p w14:paraId="3EC62210" w14:textId="77777777" w:rsidR="00754966" w:rsidRPr="000C27C9" w:rsidRDefault="00754966" w:rsidP="00CC3A23">
            <w:pPr>
              <w:rPr>
                <w:sz w:val="20"/>
                <w:szCs w:val="20"/>
              </w:rPr>
            </w:pPr>
          </w:p>
        </w:tc>
        <w:tc>
          <w:tcPr>
            <w:tcW w:w="1985" w:type="dxa"/>
            <w:vAlign w:val="center"/>
          </w:tcPr>
          <w:p w14:paraId="52159980" w14:textId="77777777" w:rsidR="00754966" w:rsidRPr="000C27C9" w:rsidRDefault="00754966" w:rsidP="00CC3A23">
            <w:pPr>
              <w:rPr>
                <w:sz w:val="20"/>
                <w:szCs w:val="20"/>
              </w:rPr>
            </w:pPr>
          </w:p>
        </w:tc>
        <w:tc>
          <w:tcPr>
            <w:tcW w:w="1247" w:type="dxa"/>
            <w:vAlign w:val="center"/>
          </w:tcPr>
          <w:p w14:paraId="21AEAD9A" w14:textId="77777777" w:rsidR="00754966" w:rsidRPr="000C27C9" w:rsidRDefault="00754966" w:rsidP="00CC3A23">
            <w:pPr>
              <w:rPr>
                <w:sz w:val="20"/>
                <w:szCs w:val="20"/>
              </w:rPr>
            </w:pPr>
          </w:p>
        </w:tc>
        <w:tc>
          <w:tcPr>
            <w:tcW w:w="1247" w:type="dxa"/>
            <w:vAlign w:val="center"/>
          </w:tcPr>
          <w:p w14:paraId="4546A837" w14:textId="77777777" w:rsidR="00754966" w:rsidRPr="000C27C9" w:rsidRDefault="00754966" w:rsidP="00CC3A23">
            <w:pPr>
              <w:rPr>
                <w:sz w:val="20"/>
                <w:szCs w:val="20"/>
              </w:rPr>
            </w:pPr>
          </w:p>
        </w:tc>
        <w:tc>
          <w:tcPr>
            <w:tcW w:w="1247" w:type="dxa"/>
            <w:vAlign w:val="center"/>
          </w:tcPr>
          <w:p w14:paraId="42B01375" w14:textId="77777777" w:rsidR="00754966" w:rsidRPr="000C27C9" w:rsidRDefault="00754966" w:rsidP="00CC3A23">
            <w:pPr>
              <w:rPr>
                <w:sz w:val="20"/>
                <w:szCs w:val="20"/>
              </w:rPr>
            </w:pPr>
          </w:p>
        </w:tc>
      </w:tr>
      <w:tr w:rsidR="00754966" w:rsidRPr="000C27C9" w14:paraId="4A6AB239" w14:textId="77777777" w:rsidTr="00CC3A23">
        <w:trPr>
          <w:cantSplit/>
        </w:trPr>
        <w:tc>
          <w:tcPr>
            <w:tcW w:w="2268" w:type="dxa"/>
            <w:vAlign w:val="center"/>
          </w:tcPr>
          <w:p w14:paraId="7DE752CB" w14:textId="77777777" w:rsidR="00754966" w:rsidRPr="000C27C9" w:rsidRDefault="00754966" w:rsidP="00CC3A23">
            <w:pPr>
              <w:rPr>
                <w:sz w:val="20"/>
                <w:szCs w:val="20"/>
              </w:rPr>
            </w:pPr>
            <w:r>
              <w:rPr>
                <w:sz w:val="20"/>
                <w:szCs w:val="20"/>
              </w:rPr>
              <w:t>Hobbylandbrug</w:t>
            </w:r>
          </w:p>
        </w:tc>
        <w:tc>
          <w:tcPr>
            <w:tcW w:w="1985" w:type="dxa"/>
            <w:vAlign w:val="center"/>
          </w:tcPr>
          <w:p w14:paraId="2E60393F" w14:textId="77777777" w:rsidR="00754966" w:rsidRPr="000C27C9" w:rsidRDefault="00754966" w:rsidP="00CC3A23">
            <w:pPr>
              <w:rPr>
                <w:sz w:val="20"/>
                <w:szCs w:val="20"/>
              </w:rPr>
            </w:pPr>
          </w:p>
        </w:tc>
        <w:tc>
          <w:tcPr>
            <w:tcW w:w="1985" w:type="dxa"/>
            <w:vAlign w:val="center"/>
          </w:tcPr>
          <w:p w14:paraId="3C80F756" w14:textId="77777777" w:rsidR="00754966" w:rsidRPr="000C27C9" w:rsidRDefault="00754966" w:rsidP="00CC3A23">
            <w:pPr>
              <w:rPr>
                <w:sz w:val="20"/>
                <w:szCs w:val="20"/>
              </w:rPr>
            </w:pPr>
          </w:p>
        </w:tc>
        <w:tc>
          <w:tcPr>
            <w:tcW w:w="1247" w:type="dxa"/>
            <w:vAlign w:val="center"/>
          </w:tcPr>
          <w:p w14:paraId="3A9D62BA" w14:textId="77777777" w:rsidR="00754966" w:rsidRPr="000C27C9" w:rsidRDefault="00754966" w:rsidP="00CC3A23">
            <w:pPr>
              <w:rPr>
                <w:sz w:val="20"/>
                <w:szCs w:val="20"/>
              </w:rPr>
            </w:pPr>
          </w:p>
        </w:tc>
        <w:tc>
          <w:tcPr>
            <w:tcW w:w="1247" w:type="dxa"/>
            <w:vAlign w:val="center"/>
          </w:tcPr>
          <w:p w14:paraId="42E15429" w14:textId="77777777" w:rsidR="00754966" w:rsidRPr="000C27C9" w:rsidRDefault="00754966" w:rsidP="00CC3A23">
            <w:pPr>
              <w:rPr>
                <w:sz w:val="20"/>
                <w:szCs w:val="20"/>
              </w:rPr>
            </w:pPr>
          </w:p>
        </w:tc>
        <w:tc>
          <w:tcPr>
            <w:tcW w:w="1247" w:type="dxa"/>
            <w:vAlign w:val="center"/>
          </w:tcPr>
          <w:p w14:paraId="59667386" w14:textId="77777777" w:rsidR="00754966" w:rsidRPr="000C27C9" w:rsidRDefault="00754966" w:rsidP="00CC3A23">
            <w:pPr>
              <w:rPr>
                <w:sz w:val="20"/>
                <w:szCs w:val="20"/>
              </w:rPr>
            </w:pPr>
          </w:p>
        </w:tc>
      </w:tr>
      <w:tr w:rsidR="00754966" w:rsidRPr="000C27C9" w14:paraId="12243B12" w14:textId="77777777" w:rsidTr="00CC3A23">
        <w:trPr>
          <w:cantSplit/>
        </w:trPr>
        <w:tc>
          <w:tcPr>
            <w:tcW w:w="2268" w:type="dxa"/>
            <w:vAlign w:val="center"/>
          </w:tcPr>
          <w:p w14:paraId="7A4406AD" w14:textId="77777777" w:rsidR="00754966" w:rsidRDefault="00754966" w:rsidP="00CC3A23">
            <w:pPr>
              <w:rPr>
                <w:sz w:val="20"/>
                <w:szCs w:val="20"/>
              </w:rPr>
            </w:pPr>
            <w:r>
              <w:rPr>
                <w:sz w:val="20"/>
                <w:szCs w:val="20"/>
              </w:rPr>
              <w:t>Campingpladser</w:t>
            </w:r>
          </w:p>
        </w:tc>
        <w:tc>
          <w:tcPr>
            <w:tcW w:w="1985" w:type="dxa"/>
            <w:vAlign w:val="center"/>
          </w:tcPr>
          <w:p w14:paraId="1EC1101D" w14:textId="77777777" w:rsidR="00754966" w:rsidRPr="000C27C9" w:rsidRDefault="00754966" w:rsidP="00CC3A23">
            <w:pPr>
              <w:rPr>
                <w:sz w:val="20"/>
                <w:szCs w:val="20"/>
              </w:rPr>
            </w:pPr>
          </w:p>
        </w:tc>
        <w:tc>
          <w:tcPr>
            <w:tcW w:w="1985" w:type="dxa"/>
            <w:vAlign w:val="center"/>
          </w:tcPr>
          <w:p w14:paraId="6F93E659" w14:textId="77777777" w:rsidR="00754966" w:rsidRPr="000C27C9" w:rsidRDefault="00754966" w:rsidP="00CC3A23">
            <w:pPr>
              <w:rPr>
                <w:sz w:val="20"/>
                <w:szCs w:val="20"/>
              </w:rPr>
            </w:pPr>
          </w:p>
        </w:tc>
        <w:tc>
          <w:tcPr>
            <w:tcW w:w="1247" w:type="dxa"/>
            <w:vAlign w:val="center"/>
          </w:tcPr>
          <w:p w14:paraId="17F8DEEB" w14:textId="77777777" w:rsidR="00754966" w:rsidRPr="000C27C9" w:rsidRDefault="00754966" w:rsidP="00CC3A23">
            <w:pPr>
              <w:rPr>
                <w:sz w:val="20"/>
                <w:szCs w:val="20"/>
              </w:rPr>
            </w:pPr>
          </w:p>
        </w:tc>
        <w:tc>
          <w:tcPr>
            <w:tcW w:w="1247" w:type="dxa"/>
            <w:vAlign w:val="center"/>
          </w:tcPr>
          <w:p w14:paraId="418C9724" w14:textId="77777777" w:rsidR="00754966" w:rsidRPr="000C27C9" w:rsidRDefault="00754966" w:rsidP="00CC3A23">
            <w:pPr>
              <w:rPr>
                <w:sz w:val="20"/>
                <w:szCs w:val="20"/>
              </w:rPr>
            </w:pPr>
          </w:p>
        </w:tc>
        <w:tc>
          <w:tcPr>
            <w:tcW w:w="1247" w:type="dxa"/>
            <w:vAlign w:val="center"/>
          </w:tcPr>
          <w:p w14:paraId="498F1BA4" w14:textId="77777777" w:rsidR="00754966" w:rsidRPr="000C27C9" w:rsidRDefault="00754966" w:rsidP="00CC3A23">
            <w:pPr>
              <w:rPr>
                <w:sz w:val="20"/>
                <w:szCs w:val="20"/>
              </w:rPr>
            </w:pPr>
          </w:p>
        </w:tc>
      </w:tr>
      <w:tr w:rsidR="00754966" w:rsidRPr="000C27C9" w14:paraId="16F3FE92" w14:textId="77777777" w:rsidTr="00CC3A23">
        <w:trPr>
          <w:cantSplit/>
        </w:trPr>
        <w:tc>
          <w:tcPr>
            <w:tcW w:w="2268" w:type="dxa"/>
            <w:vAlign w:val="center"/>
          </w:tcPr>
          <w:p w14:paraId="12FAE8E0" w14:textId="77777777" w:rsidR="00754966" w:rsidRDefault="00754966" w:rsidP="00CC3A23">
            <w:pPr>
              <w:rPr>
                <w:sz w:val="20"/>
                <w:szCs w:val="20"/>
              </w:rPr>
            </w:pPr>
            <w:r>
              <w:rPr>
                <w:sz w:val="20"/>
                <w:szCs w:val="20"/>
              </w:rPr>
              <w:t>Kursuscentre</w:t>
            </w:r>
          </w:p>
        </w:tc>
        <w:tc>
          <w:tcPr>
            <w:tcW w:w="1985" w:type="dxa"/>
            <w:vAlign w:val="center"/>
          </w:tcPr>
          <w:p w14:paraId="3EC489DB" w14:textId="77777777" w:rsidR="00754966" w:rsidRPr="000C27C9" w:rsidRDefault="00754966" w:rsidP="00CC3A23">
            <w:pPr>
              <w:rPr>
                <w:sz w:val="20"/>
                <w:szCs w:val="20"/>
              </w:rPr>
            </w:pPr>
          </w:p>
        </w:tc>
        <w:tc>
          <w:tcPr>
            <w:tcW w:w="1985" w:type="dxa"/>
            <w:vAlign w:val="center"/>
          </w:tcPr>
          <w:p w14:paraId="14E95E0B" w14:textId="77777777" w:rsidR="00754966" w:rsidRPr="000C27C9" w:rsidRDefault="00754966" w:rsidP="00CC3A23">
            <w:pPr>
              <w:rPr>
                <w:sz w:val="20"/>
                <w:szCs w:val="20"/>
              </w:rPr>
            </w:pPr>
          </w:p>
        </w:tc>
        <w:tc>
          <w:tcPr>
            <w:tcW w:w="1247" w:type="dxa"/>
            <w:vAlign w:val="center"/>
          </w:tcPr>
          <w:p w14:paraId="57C98A69" w14:textId="77777777" w:rsidR="00754966" w:rsidRPr="000C27C9" w:rsidRDefault="00754966" w:rsidP="00CC3A23">
            <w:pPr>
              <w:rPr>
                <w:sz w:val="20"/>
                <w:szCs w:val="20"/>
              </w:rPr>
            </w:pPr>
          </w:p>
        </w:tc>
        <w:tc>
          <w:tcPr>
            <w:tcW w:w="1247" w:type="dxa"/>
            <w:vAlign w:val="center"/>
          </w:tcPr>
          <w:p w14:paraId="69CFC3BF" w14:textId="77777777" w:rsidR="00754966" w:rsidRPr="000C27C9" w:rsidRDefault="00754966" w:rsidP="00CC3A23">
            <w:pPr>
              <w:rPr>
                <w:sz w:val="20"/>
                <w:szCs w:val="20"/>
              </w:rPr>
            </w:pPr>
          </w:p>
        </w:tc>
        <w:tc>
          <w:tcPr>
            <w:tcW w:w="1247" w:type="dxa"/>
            <w:vAlign w:val="center"/>
          </w:tcPr>
          <w:p w14:paraId="62955BEA" w14:textId="77777777" w:rsidR="00754966" w:rsidRPr="000C27C9" w:rsidRDefault="00754966" w:rsidP="00CC3A23">
            <w:pPr>
              <w:rPr>
                <w:sz w:val="20"/>
                <w:szCs w:val="20"/>
              </w:rPr>
            </w:pPr>
          </w:p>
        </w:tc>
      </w:tr>
      <w:tr w:rsidR="00754966" w:rsidRPr="000C27C9" w14:paraId="2C69315D" w14:textId="77777777" w:rsidTr="00CC3A23">
        <w:trPr>
          <w:cantSplit/>
        </w:trPr>
        <w:tc>
          <w:tcPr>
            <w:tcW w:w="2268" w:type="dxa"/>
            <w:vAlign w:val="center"/>
          </w:tcPr>
          <w:p w14:paraId="2979E35C" w14:textId="77777777" w:rsidR="00754966" w:rsidRDefault="00754966" w:rsidP="00CC3A23">
            <w:pPr>
              <w:rPr>
                <w:sz w:val="20"/>
                <w:szCs w:val="20"/>
              </w:rPr>
            </w:pPr>
            <w:r>
              <w:rPr>
                <w:sz w:val="20"/>
                <w:szCs w:val="20"/>
              </w:rPr>
              <w:t>Kro/Hotel</w:t>
            </w:r>
          </w:p>
        </w:tc>
        <w:tc>
          <w:tcPr>
            <w:tcW w:w="1985" w:type="dxa"/>
            <w:vAlign w:val="center"/>
          </w:tcPr>
          <w:p w14:paraId="4413FC5D" w14:textId="77777777" w:rsidR="00754966" w:rsidRPr="000C27C9" w:rsidRDefault="00754966" w:rsidP="00CC3A23">
            <w:pPr>
              <w:rPr>
                <w:sz w:val="20"/>
                <w:szCs w:val="20"/>
              </w:rPr>
            </w:pPr>
          </w:p>
        </w:tc>
        <w:tc>
          <w:tcPr>
            <w:tcW w:w="1985" w:type="dxa"/>
            <w:vAlign w:val="center"/>
          </w:tcPr>
          <w:p w14:paraId="4DC5619D" w14:textId="77777777" w:rsidR="00754966" w:rsidRPr="000C27C9" w:rsidRDefault="00754966" w:rsidP="00CC3A23">
            <w:pPr>
              <w:rPr>
                <w:sz w:val="20"/>
                <w:szCs w:val="20"/>
              </w:rPr>
            </w:pPr>
          </w:p>
        </w:tc>
        <w:tc>
          <w:tcPr>
            <w:tcW w:w="1247" w:type="dxa"/>
            <w:vAlign w:val="center"/>
          </w:tcPr>
          <w:p w14:paraId="283E981B" w14:textId="77777777" w:rsidR="00754966" w:rsidRPr="000C27C9" w:rsidRDefault="00754966" w:rsidP="00CC3A23">
            <w:pPr>
              <w:rPr>
                <w:sz w:val="20"/>
                <w:szCs w:val="20"/>
              </w:rPr>
            </w:pPr>
          </w:p>
        </w:tc>
        <w:tc>
          <w:tcPr>
            <w:tcW w:w="1247" w:type="dxa"/>
            <w:vAlign w:val="center"/>
          </w:tcPr>
          <w:p w14:paraId="045E1602" w14:textId="77777777" w:rsidR="00754966" w:rsidRPr="000C27C9" w:rsidRDefault="00754966" w:rsidP="00CC3A23">
            <w:pPr>
              <w:rPr>
                <w:sz w:val="20"/>
                <w:szCs w:val="20"/>
              </w:rPr>
            </w:pPr>
          </w:p>
        </w:tc>
        <w:tc>
          <w:tcPr>
            <w:tcW w:w="1247" w:type="dxa"/>
            <w:vAlign w:val="center"/>
          </w:tcPr>
          <w:p w14:paraId="287F082B" w14:textId="77777777" w:rsidR="00754966" w:rsidRPr="000C27C9" w:rsidRDefault="00754966" w:rsidP="00CC3A23">
            <w:pPr>
              <w:rPr>
                <w:sz w:val="20"/>
                <w:szCs w:val="20"/>
              </w:rPr>
            </w:pPr>
          </w:p>
        </w:tc>
      </w:tr>
      <w:tr w:rsidR="00754966" w:rsidRPr="00531AEF" w14:paraId="02C27D96" w14:textId="77777777" w:rsidTr="00CC3A23">
        <w:trPr>
          <w:cantSplit/>
        </w:trPr>
        <w:tc>
          <w:tcPr>
            <w:tcW w:w="9979" w:type="dxa"/>
            <w:gridSpan w:val="6"/>
            <w:vAlign w:val="center"/>
          </w:tcPr>
          <w:p w14:paraId="5A978B29" w14:textId="77777777" w:rsidR="00754966" w:rsidRPr="00531AEF" w:rsidRDefault="00754966" w:rsidP="00FA4F78">
            <w:pPr>
              <w:pStyle w:val="Overskrift3"/>
              <w:keepLines/>
              <w:pageBreakBefore/>
              <w:numPr>
                <w:ilvl w:val="0"/>
                <w:numId w:val="0"/>
              </w:numPr>
              <w:ind w:left="1021" w:hanging="1021"/>
            </w:pPr>
            <w:r>
              <w:t>Håndværkere og materiel</w:t>
            </w:r>
          </w:p>
        </w:tc>
      </w:tr>
      <w:tr w:rsidR="00754966" w:rsidRPr="000C27C9" w14:paraId="6F746E43" w14:textId="77777777" w:rsidTr="00CC3A23">
        <w:trPr>
          <w:cantSplit/>
        </w:trPr>
        <w:tc>
          <w:tcPr>
            <w:tcW w:w="2268" w:type="dxa"/>
            <w:vAlign w:val="center"/>
          </w:tcPr>
          <w:p w14:paraId="7A58A739" w14:textId="77777777" w:rsidR="00754966" w:rsidRPr="000C27C9" w:rsidRDefault="00754966" w:rsidP="00CC3A23">
            <w:pPr>
              <w:keepNext/>
              <w:keepLines/>
              <w:rPr>
                <w:b/>
                <w:bCs/>
                <w:szCs w:val="22"/>
              </w:rPr>
            </w:pPr>
            <w:r w:rsidRPr="000C27C9">
              <w:rPr>
                <w:b/>
                <w:bCs/>
                <w:szCs w:val="22"/>
              </w:rPr>
              <w:t>Betegnelse</w:t>
            </w:r>
          </w:p>
        </w:tc>
        <w:tc>
          <w:tcPr>
            <w:tcW w:w="1985" w:type="dxa"/>
            <w:vAlign w:val="center"/>
          </w:tcPr>
          <w:p w14:paraId="36143DB5" w14:textId="77777777" w:rsidR="00754966" w:rsidRPr="000C27C9" w:rsidRDefault="00754966" w:rsidP="00CC3A23">
            <w:pPr>
              <w:keepNext/>
              <w:keepLines/>
              <w:rPr>
                <w:b/>
                <w:bCs/>
                <w:szCs w:val="22"/>
              </w:rPr>
            </w:pPr>
            <w:r w:rsidRPr="000C27C9">
              <w:rPr>
                <w:b/>
                <w:bCs/>
                <w:szCs w:val="22"/>
              </w:rPr>
              <w:t>Navn</w:t>
            </w:r>
          </w:p>
        </w:tc>
        <w:tc>
          <w:tcPr>
            <w:tcW w:w="1985" w:type="dxa"/>
            <w:vAlign w:val="center"/>
          </w:tcPr>
          <w:p w14:paraId="419006DF" w14:textId="77777777" w:rsidR="00754966" w:rsidRPr="000C27C9" w:rsidRDefault="00754966" w:rsidP="00CC3A23">
            <w:pPr>
              <w:keepNext/>
              <w:keepLines/>
              <w:rPr>
                <w:b/>
                <w:bCs/>
                <w:szCs w:val="22"/>
              </w:rPr>
            </w:pPr>
            <w:r w:rsidRPr="000C27C9">
              <w:rPr>
                <w:b/>
                <w:bCs/>
                <w:szCs w:val="22"/>
              </w:rPr>
              <w:t>Adresse</w:t>
            </w:r>
          </w:p>
        </w:tc>
        <w:tc>
          <w:tcPr>
            <w:tcW w:w="1247" w:type="dxa"/>
            <w:vAlign w:val="center"/>
          </w:tcPr>
          <w:p w14:paraId="4D6462BE" w14:textId="77777777" w:rsidR="00754966" w:rsidRPr="000C27C9" w:rsidRDefault="00754966" w:rsidP="00CC3A23">
            <w:pPr>
              <w:keepNext/>
              <w:keepLines/>
              <w:rPr>
                <w:b/>
                <w:bCs/>
                <w:szCs w:val="22"/>
              </w:rPr>
            </w:pPr>
            <w:r w:rsidRPr="000C27C9">
              <w:rPr>
                <w:b/>
                <w:bCs/>
                <w:szCs w:val="22"/>
              </w:rPr>
              <w:t>Tlf. arb.</w:t>
            </w:r>
          </w:p>
        </w:tc>
        <w:tc>
          <w:tcPr>
            <w:tcW w:w="1247" w:type="dxa"/>
            <w:vAlign w:val="center"/>
          </w:tcPr>
          <w:p w14:paraId="1F2CE2AD" w14:textId="77777777" w:rsidR="00754966" w:rsidRPr="000C27C9" w:rsidRDefault="00754966" w:rsidP="00CC3A23">
            <w:pPr>
              <w:keepNext/>
              <w:keepLines/>
              <w:rPr>
                <w:b/>
                <w:bCs/>
                <w:szCs w:val="22"/>
              </w:rPr>
            </w:pPr>
            <w:r w:rsidRPr="000C27C9">
              <w:rPr>
                <w:b/>
                <w:bCs/>
                <w:szCs w:val="22"/>
              </w:rPr>
              <w:t>Tlf. priv.</w:t>
            </w:r>
          </w:p>
        </w:tc>
        <w:tc>
          <w:tcPr>
            <w:tcW w:w="1247" w:type="dxa"/>
            <w:vAlign w:val="center"/>
          </w:tcPr>
          <w:p w14:paraId="1800BD8C" w14:textId="77777777" w:rsidR="00754966" w:rsidRPr="000C27C9" w:rsidRDefault="00754966" w:rsidP="00CC3A23">
            <w:pPr>
              <w:keepNext/>
              <w:keepLines/>
              <w:rPr>
                <w:b/>
                <w:bCs/>
                <w:szCs w:val="22"/>
              </w:rPr>
            </w:pPr>
            <w:r w:rsidRPr="000C27C9">
              <w:rPr>
                <w:b/>
                <w:bCs/>
                <w:szCs w:val="22"/>
              </w:rPr>
              <w:t>Mobil</w:t>
            </w:r>
          </w:p>
        </w:tc>
      </w:tr>
      <w:tr w:rsidR="00754966" w:rsidRPr="000C27C9" w14:paraId="63FC2FF0" w14:textId="77777777" w:rsidTr="00CC3A23">
        <w:trPr>
          <w:cantSplit/>
        </w:trPr>
        <w:tc>
          <w:tcPr>
            <w:tcW w:w="9979" w:type="dxa"/>
            <w:gridSpan w:val="6"/>
            <w:vAlign w:val="center"/>
          </w:tcPr>
          <w:p w14:paraId="60B6E857" w14:textId="77777777" w:rsidR="00754966" w:rsidRPr="000C27C9" w:rsidRDefault="00754966" w:rsidP="00CC3A23">
            <w:pPr>
              <w:rPr>
                <w:b/>
                <w:bCs/>
                <w:szCs w:val="22"/>
              </w:rPr>
            </w:pPr>
            <w:r w:rsidRPr="000C27C9">
              <w:rPr>
                <w:b/>
                <w:bCs/>
                <w:szCs w:val="22"/>
              </w:rPr>
              <w:t>Ledningsanlæg</w:t>
            </w:r>
          </w:p>
        </w:tc>
      </w:tr>
      <w:tr w:rsidR="00754966" w:rsidRPr="000C27C9" w14:paraId="71B47324" w14:textId="77777777" w:rsidTr="00CC3A23">
        <w:trPr>
          <w:cantSplit/>
        </w:trPr>
        <w:tc>
          <w:tcPr>
            <w:tcW w:w="2268" w:type="dxa"/>
            <w:vAlign w:val="center"/>
          </w:tcPr>
          <w:p w14:paraId="5CC7FE53" w14:textId="77777777" w:rsidR="00754966" w:rsidRPr="000C27C9" w:rsidRDefault="00754966" w:rsidP="00CC3A23">
            <w:pPr>
              <w:rPr>
                <w:sz w:val="20"/>
                <w:szCs w:val="20"/>
              </w:rPr>
            </w:pPr>
            <w:r w:rsidRPr="000C27C9">
              <w:rPr>
                <w:sz w:val="20"/>
                <w:szCs w:val="20"/>
              </w:rPr>
              <w:t>Entreprenør</w:t>
            </w:r>
          </w:p>
        </w:tc>
        <w:tc>
          <w:tcPr>
            <w:tcW w:w="1985" w:type="dxa"/>
            <w:vAlign w:val="center"/>
          </w:tcPr>
          <w:p w14:paraId="7F74A4D1" w14:textId="77777777" w:rsidR="00754966" w:rsidRPr="000C27C9" w:rsidRDefault="00754966" w:rsidP="00CC3A23">
            <w:pPr>
              <w:rPr>
                <w:sz w:val="20"/>
                <w:szCs w:val="20"/>
              </w:rPr>
            </w:pPr>
          </w:p>
        </w:tc>
        <w:tc>
          <w:tcPr>
            <w:tcW w:w="1985" w:type="dxa"/>
            <w:vAlign w:val="center"/>
          </w:tcPr>
          <w:p w14:paraId="38E3F0FE" w14:textId="77777777" w:rsidR="00754966" w:rsidRPr="000C27C9" w:rsidRDefault="00754966" w:rsidP="00CC3A23">
            <w:pPr>
              <w:rPr>
                <w:sz w:val="20"/>
                <w:szCs w:val="20"/>
              </w:rPr>
            </w:pPr>
          </w:p>
        </w:tc>
        <w:tc>
          <w:tcPr>
            <w:tcW w:w="1247" w:type="dxa"/>
            <w:vAlign w:val="center"/>
          </w:tcPr>
          <w:p w14:paraId="1BA11EE9" w14:textId="77777777" w:rsidR="00754966" w:rsidRPr="000C27C9" w:rsidRDefault="00754966" w:rsidP="00CC3A23">
            <w:pPr>
              <w:rPr>
                <w:sz w:val="20"/>
                <w:szCs w:val="20"/>
              </w:rPr>
            </w:pPr>
          </w:p>
        </w:tc>
        <w:tc>
          <w:tcPr>
            <w:tcW w:w="1247" w:type="dxa"/>
            <w:vAlign w:val="center"/>
          </w:tcPr>
          <w:p w14:paraId="0F2B93EF" w14:textId="77777777" w:rsidR="00754966" w:rsidRPr="000C27C9" w:rsidRDefault="00754966" w:rsidP="00CC3A23">
            <w:pPr>
              <w:rPr>
                <w:sz w:val="20"/>
                <w:szCs w:val="20"/>
              </w:rPr>
            </w:pPr>
          </w:p>
        </w:tc>
        <w:tc>
          <w:tcPr>
            <w:tcW w:w="1247" w:type="dxa"/>
            <w:vAlign w:val="center"/>
          </w:tcPr>
          <w:p w14:paraId="15D6EFA6" w14:textId="77777777" w:rsidR="00754966" w:rsidRPr="000C27C9" w:rsidRDefault="00754966" w:rsidP="00CC3A23">
            <w:pPr>
              <w:rPr>
                <w:sz w:val="20"/>
                <w:szCs w:val="20"/>
              </w:rPr>
            </w:pPr>
          </w:p>
        </w:tc>
      </w:tr>
      <w:tr w:rsidR="00754966" w:rsidRPr="000C27C9" w14:paraId="758DAB82" w14:textId="77777777" w:rsidTr="00CC3A23">
        <w:trPr>
          <w:cantSplit/>
        </w:trPr>
        <w:tc>
          <w:tcPr>
            <w:tcW w:w="2268" w:type="dxa"/>
            <w:vAlign w:val="center"/>
          </w:tcPr>
          <w:p w14:paraId="32B222FE" w14:textId="77777777" w:rsidR="00754966" w:rsidRPr="000C27C9" w:rsidRDefault="00754966" w:rsidP="00CC3A23">
            <w:pPr>
              <w:rPr>
                <w:sz w:val="20"/>
                <w:szCs w:val="20"/>
              </w:rPr>
            </w:pPr>
            <w:r w:rsidRPr="000C27C9">
              <w:rPr>
                <w:sz w:val="20"/>
                <w:szCs w:val="20"/>
              </w:rPr>
              <w:t>VVS-installatør</w:t>
            </w:r>
          </w:p>
        </w:tc>
        <w:tc>
          <w:tcPr>
            <w:tcW w:w="1985" w:type="dxa"/>
            <w:vAlign w:val="center"/>
          </w:tcPr>
          <w:p w14:paraId="76F527F0" w14:textId="77777777" w:rsidR="00754966" w:rsidRPr="000C27C9" w:rsidRDefault="00754966" w:rsidP="00CC3A23">
            <w:pPr>
              <w:rPr>
                <w:sz w:val="20"/>
                <w:szCs w:val="20"/>
              </w:rPr>
            </w:pPr>
          </w:p>
        </w:tc>
        <w:tc>
          <w:tcPr>
            <w:tcW w:w="1985" w:type="dxa"/>
            <w:vAlign w:val="center"/>
          </w:tcPr>
          <w:p w14:paraId="360A0ED6" w14:textId="77777777" w:rsidR="00754966" w:rsidRPr="000C27C9" w:rsidRDefault="00754966" w:rsidP="00CC3A23">
            <w:pPr>
              <w:rPr>
                <w:sz w:val="20"/>
                <w:szCs w:val="20"/>
              </w:rPr>
            </w:pPr>
          </w:p>
        </w:tc>
        <w:tc>
          <w:tcPr>
            <w:tcW w:w="1247" w:type="dxa"/>
            <w:vAlign w:val="center"/>
          </w:tcPr>
          <w:p w14:paraId="3AE7E9E8" w14:textId="77777777" w:rsidR="00754966" w:rsidRPr="000C27C9" w:rsidRDefault="00754966" w:rsidP="00CC3A23">
            <w:pPr>
              <w:rPr>
                <w:sz w:val="20"/>
                <w:szCs w:val="20"/>
              </w:rPr>
            </w:pPr>
          </w:p>
        </w:tc>
        <w:tc>
          <w:tcPr>
            <w:tcW w:w="1247" w:type="dxa"/>
            <w:vAlign w:val="center"/>
          </w:tcPr>
          <w:p w14:paraId="6E052BAA" w14:textId="77777777" w:rsidR="00754966" w:rsidRPr="000C27C9" w:rsidRDefault="00754966" w:rsidP="00CC3A23">
            <w:pPr>
              <w:rPr>
                <w:sz w:val="20"/>
                <w:szCs w:val="20"/>
              </w:rPr>
            </w:pPr>
          </w:p>
        </w:tc>
        <w:tc>
          <w:tcPr>
            <w:tcW w:w="1247" w:type="dxa"/>
            <w:vAlign w:val="center"/>
          </w:tcPr>
          <w:p w14:paraId="57691669" w14:textId="77777777" w:rsidR="00754966" w:rsidRPr="000C27C9" w:rsidRDefault="00754966" w:rsidP="00CC3A23">
            <w:pPr>
              <w:rPr>
                <w:sz w:val="20"/>
                <w:szCs w:val="20"/>
              </w:rPr>
            </w:pPr>
          </w:p>
        </w:tc>
      </w:tr>
      <w:tr w:rsidR="00754966" w:rsidRPr="000C27C9" w14:paraId="1A722EEF" w14:textId="77777777" w:rsidTr="00CC3A23">
        <w:trPr>
          <w:cantSplit/>
        </w:trPr>
        <w:tc>
          <w:tcPr>
            <w:tcW w:w="2268" w:type="dxa"/>
            <w:vAlign w:val="center"/>
          </w:tcPr>
          <w:p w14:paraId="56F9939C" w14:textId="77777777" w:rsidR="00754966" w:rsidRPr="000C27C9" w:rsidRDefault="00754966" w:rsidP="00CC3A23">
            <w:pPr>
              <w:rPr>
                <w:sz w:val="20"/>
                <w:szCs w:val="20"/>
              </w:rPr>
            </w:pPr>
            <w:r>
              <w:rPr>
                <w:sz w:val="20"/>
                <w:szCs w:val="20"/>
              </w:rPr>
              <w:t>Lækagesøgning</w:t>
            </w:r>
          </w:p>
        </w:tc>
        <w:tc>
          <w:tcPr>
            <w:tcW w:w="1985" w:type="dxa"/>
            <w:vAlign w:val="center"/>
          </w:tcPr>
          <w:p w14:paraId="3FA0AB67" w14:textId="77777777" w:rsidR="00754966" w:rsidRPr="000C27C9" w:rsidRDefault="00754966" w:rsidP="00CC3A23">
            <w:pPr>
              <w:rPr>
                <w:sz w:val="20"/>
                <w:szCs w:val="20"/>
              </w:rPr>
            </w:pPr>
          </w:p>
        </w:tc>
        <w:tc>
          <w:tcPr>
            <w:tcW w:w="1985" w:type="dxa"/>
            <w:vAlign w:val="center"/>
          </w:tcPr>
          <w:p w14:paraId="11DC5F32" w14:textId="77777777" w:rsidR="00754966" w:rsidRPr="000C27C9" w:rsidRDefault="00754966" w:rsidP="00CC3A23">
            <w:pPr>
              <w:rPr>
                <w:sz w:val="20"/>
                <w:szCs w:val="20"/>
              </w:rPr>
            </w:pPr>
          </w:p>
        </w:tc>
        <w:tc>
          <w:tcPr>
            <w:tcW w:w="1247" w:type="dxa"/>
            <w:vAlign w:val="center"/>
          </w:tcPr>
          <w:p w14:paraId="4E3CAD4C" w14:textId="77777777" w:rsidR="00754966" w:rsidRPr="000C27C9" w:rsidRDefault="00754966" w:rsidP="00CC3A23">
            <w:pPr>
              <w:rPr>
                <w:sz w:val="20"/>
                <w:szCs w:val="20"/>
              </w:rPr>
            </w:pPr>
          </w:p>
        </w:tc>
        <w:tc>
          <w:tcPr>
            <w:tcW w:w="1247" w:type="dxa"/>
            <w:vAlign w:val="center"/>
          </w:tcPr>
          <w:p w14:paraId="08D115ED" w14:textId="77777777" w:rsidR="00754966" w:rsidRPr="000C27C9" w:rsidRDefault="00754966" w:rsidP="00CC3A23">
            <w:pPr>
              <w:rPr>
                <w:sz w:val="20"/>
                <w:szCs w:val="20"/>
              </w:rPr>
            </w:pPr>
          </w:p>
        </w:tc>
        <w:tc>
          <w:tcPr>
            <w:tcW w:w="1247" w:type="dxa"/>
            <w:vAlign w:val="center"/>
          </w:tcPr>
          <w:p w14:paraId="5842EC5A" w14:textId="77777777" w:rsidR="00754966" w:rsidRPr="000C27C9" w:rsidRDefault="00754966" w:rsidP="00CC3A23">
            <w:pPr>
              <w:rPr>
                <w:sz w:val="20"/>
                <w:szCs w:val="20"/>
              </w:rPr>
            </w:pPr>
          </w:p>
        </w:tc>
      </w:tr>
      <w:tr w:rsidR="00754966" w:rsidRPr="000C27C9" w14:paraId="0EB8FB81" w14:textId="77777777" w:rsidTr="00CC3A23">
        <w:trPr>
          <w:cantSplit/>
        </w:trPr>
        <w:tc>
          <w:tcPr>
            <w:tcW w:w="2268" w:type="dxa"/>
            <w:vAlign w:val="center"/>
          </w:tcPr>
          <w:p w14:paraId="297F526E" w14:textId="77777777" w:rsidR="00754966" w:rsidRPr="000C27C9" w:rsidRDefault="00754966" w:rsidP="00CC3A23">
            <w:pPr>
              <w:rPr>
                <w:sz w:val="20"/>
                <w:szCs w:val="20"/>
              </w:rPr>
            </w:pPr>
            <w:r>
              <w:rPr>
                <w:sz w:val="20"/>
                <w:szCs w:val="20"/>
              </w:rPr>
              <w:t>Lækagesøgning</w:t>
            </w:r>
          </w:p>
        </w:tc>
        <w:tc>
          <w:tcPr>
            <w:tcW w:w="1985" w:type="dxa"/>
            <w:vAlign w:val="center"/>
          </w:tcPr>
          <w:p w14:paraId="148A0401" w14:textId="77777777" w:rsidR="00754966" w:rsidRPr="000C27C9" w:rsidRDefault="00754966" w:rsidP="00CC3A23">
            <w:pPr>
              <w:rPr>
                <w:sz w:val="20"/>
                <w:szCs w:val="20"/>
              </w:rPr>
            </w:pPr>
          </w:p>
        </w:tc>
        <w:tc>
          <w:tcPr>
            <w:tcW w:w="1985" w:type="dxa"/>
            <w:vAlign w:val="center"/>
          </w:tcPr>
          <w:p w14:paraId="0DC85D21" w14:textId="77777777" w:rsidR="00754966" w:rsidRPr="000C27C9" w:rsidRDefault="00754966" w:rsidP="00CC3A23">
            <w:pPr>
              <w:rPr>
                <w:sz w:val="20"/>
                <w:szCs w:val="20"/>
              </w:rPr>
            </w:pPr>
          </w:p>
        </w:tc>
        <w:tc>
          <w:tcPr>
            <w:tcW w:w="1247" w:type="dxa"/>
            <w:vAlign w:val="center"/>
          </w:tcPr>
          <w:p w14:paraId="5AA96865" w14:textId="77777777" w:rsidR="00754966" w:rsidRPr="000C27C9" w:rsidRDefault="00754966" w:rsidP="00CC3A23">
            <w:pPr>
              <w:rPr>
                <w:sz w:val="20"/>
                <w:szCs w:val="20"/>
              </w:rPr>
            </w:pPr>
          </w:p>
        </w:tc>
        <w:tc>
          <w:tcPr>
            <w:tcW w:w="1247" w:type="dxa"/>
            <w:vAlign w:val="center"/>
          </w:tcPr>
          <w:p w14:paraId="3016C761" w14:textId="77777777" w:rsidR="00754966" w:rsidRPr="000C27C9" w:rsidRDefault="00754966" w:rsidP="00CC3A23">
            <w:pPr>
              <w:rPr>
                <w:sz w:val="20"/>
                <w:szCs w:val="20"/>
              </w:rPr>
            </w:pPr>
          </w:p>
        </w:tc>
        <w:tc>
          <w:tcPr>
            <w:tcW w:w="1247" w:type="dxa"/>
            <w:vAlign w:val="center"/>
          </w:tcPr>
          <w:p w14:paraId="74EBA229" w14:textId="77777777" w:rsidR="00754966" w:rsidRPr="000C27C9" w:rsidRDefault="00754966" w:rsidP="00CC3A23">
            <w:pPr>
              <w:rPr>
                <w:sz w:val="20"/>
                <w:szCs w:val="20"/>
              </w:rPr>
            </w:pPr>
          </w:p>
        </w:tc>
      </w:tr>
      <w:tr w:rsidR="00754966" w:rsidRPr="000C27C9" w14:paraId="1CE051A0" w14:textId="77777777" w:rsidTr="00CC3A23">
        <w:trPr>
          <w:cantSplit/>
        </w:trPr>
        <w:tc>
          <w:tcPr>
            <w:tcW w:w="9979" w:type="dxa"/>
            <w:gridSpan w:val="6"/>
            <w:vAlign w:val="center"/>
          </w:tcPr>
          <w:p w14:paraId="69953A09" w14:textId="77777777" w:rsidR="00754966" w:rsidRPr="000C27C9" w:rsidRDefault="00754966" w:rsidP="00CC3A23">
            <w:pPr>
              <w:keepNext/>
              <w:keepLines/>
              <w:rPr>
                <w:b/>
                <w:bCs/>
                <w:szCs w:val="22"/>
              </w:rPr>
            </w:pPr>
            <w:r w:rsidRPr="000C27C9">
              <w:rPr>
                <w:b/>
                <w:bCs/>
                <w:szCs w:val="22"/>
              </w:rPr>
              <w:t>Vandværk</w:t>
            </w:r>
          </w:p>
        </w:tc>
      </w:tr>
      <w:tr w:rsidR="00754966" w:rsidRPr="000C27C9" w14:paraId="6EE34ADC" w14:textId="77777777" w:rsidTr="00CC3A23">
        <w:trPr>
          <w:cantSplit/>
        </w:trPr>
        <w:tc>
          <w:tcPr>
            <w:tcW w:w="2268" w:type="dxa"/>
            <w:vAlign w:val="center"/>
          </w:tcPr>
          <w:p w14:paraId="64A81F3F" w14:textId="77777777" w:rsidR="00754966" w:rsidRPr="000C27C9" w:rsidRDefault="00754966" w:rsidP="00CC3A23">
            <w:pPr>
              <w:rPr>
                <w:sz w:val="20"/>
                <w:szCs w:val="20"/>
              </w:rPr>
            </w:pPr>
            <w:r w:rsidRPr="000C27C9">
              <w:rPr>
                <w:sz w:val="20"/>
                <w:szCs w:val="20"/>
              </w:rPr>
              <w:t>Brøndborer</w:t>
            </w:r>
          </w:p>
        </w:tc>
        <w:tc>
          <w:tcPr>
            <w:tcW w:w="1985" w:type="dxa"/>
            <w:vAlign w:val="center"/>
          </w:tcPr>
          <w:p w14:paraId="20C38F9A" w14:textId="77777777" w:rsidR="00754966" w:rsidRPr="000C27C9" w:rsidRDefault="00754966" w:rsidP="00CC3A23">
            <w:pPr>
              <w:rPr>
                <w:sz w:val="20"/>
                <w:szCs w:val="20"/>
              </w:rPr>
            </w:pPr>
          </w:p>
        </w:tc>
        <w:tc>
          <w:tcPr>
            <w:tcW w:w="1985" w:type="dxa"/>
            <w:vAlign w:val="center"/>
          </w:tcPr>
          <w:p w14:paraId="0968C703" w14:textId="77777777" w:rsidR="00754966" w:rsidRPr="000C27C9" w:rsidRDefault="00754966" w:rsidP="00CC3A23">
            <w:pPr>
              <w:rPr>
                <w:sz w:val="20"/>
                <w:szCs w:val="20"/>
              </w:rPr>
            </w:pPr>
          </w:p>
        </w:tc>
        <w:tc>
          <w:tcPr>
            <w:tcW w:w="1247" w:type="dxa"/>
            <w:vAlign w:val="center"/>
          </w:tcPr>
          <w:p w14:paraId="13A77D2F" w14:textId="77777777" w:rsidR="00754966" w:rsidRPr="000C27C9" w:rsidRDefault="00754966" w:rsidP="00CC3A23">
            <w:pPr>
              <w:rPr>
                <w:sz w:val="20"/>
                <w:szCs w:val="20"/>
              </w:rPr>
            </w:pPr>
          </w:p>
        </w:tc>
        <w:tc>
          <w:tcPr>
            <w:tcW w:w="1247" w:type="dxa"/>
            <w:vAlign w:val="center"/>
          </w:tcPr>
          <w:p w14:paraId="1B7A254E" w14:textId="77777777" w:rsidR="00754966" w:rsidRPr="000C27C9" w:rsidRDefault="00754966" w:rsidP="00CC3A23">
            <w:pPr>
              <w:rPr>
                <w:sz w:val="20"/>
                <w:szCs w:val="20"/>
              </w:rPr>
            </w:pPr>
          </w:p>
        </w:tc>
        <w:tc>
          <w:tcPr>
            <w:tcW w:w="1247" w:type="dxa"/>
            <w:vAlign w:val="center"/>
          </w:tcPr>
          <w:p w14:paraId="37F5E1C6" w14:textId="77777777" w:rsidR="00754966" w:rsidRPr="000C27C9" w:rsidRDefault="00754966" w:rsidP="00CC3A23">
            <w:pPr>
              <w:rPr>
                <w:sz w:val="20"/>
                <w:szCs w:val="20"/>
              </w:rPr>
            </w:pPr>
          </w:p>
        </w:tc>
      </w:tr>
      <w:tr w:rsidR="00754966" w:rsidRPr="000C27C9" w14:paraId="3F18EC13" w14:textId="77777777" w:rsidTr="00CC3A23">
        <w:trPr>
          <w:cantSplit/>
        </w:trPr>
        <w:tc>
          <w:tcPr>
            <w:tcW w:w="2268" w:type="dxa"/>
            <w:vAlign w:val="center"/>
          </w:tcPr>
          <w:p w14:paraId="20BBC346" w14:textId="77777777" w:rsidR="00754966" w:rsidRPr="000C27C9" w:rsidRDefault="00754966" w:rsidP="00CC3A23">
            <w:pPr>
              <w:keepNext/>
              <w:keepLines/>
              <w:rPr>
                <w:sz w:val="20"/>
                <w:szCs w:val="20"/>
              </w:rPr>
            </w:pPr>
            <w:r w:rsidRPr="000C27C9">
              <w:rPr>
                <w:sz w:val="20"/>
                <w:szCs w:val="20"/>
              </w:rPr>
              <w:t>Elforsyning</w:t>
            </w:r>
          </w:p>
        </w:tc>
        <w:tc>
          <w:tcPr>
            <w:tcW w:w="1985" w:type="dxa"/>
            <w:vAlign w:val="center"/>
          </w:tcPr>
          <w:p w14:paraId="5E3F16E4" w14:textId="77777777" w:rsidR="00754966" w:rsidRPr="000C27C9" w:rsidRDefault="00754966" w:rsidP="00CC3A23">
            <w:pPr>
              <w:keepNext/>
              <w:keepLines/>
              <w:rPr>
                <w:sz w:val="20"/>
                <w:szCs w:val="20"/>
              </w:rPr>
            </w:pPr>
          </w:p>
        </w:tc>
        <w:tc>
          <w:tcPr>
            <w:tcW w:w="1985" w:type="dxa"/>
            <w:vAlign w:val="center"/>
          </w:tcPr>
          <w:p w14:paraId="355E0717" w14:textId="77777777" w:rsidR="00754966" w:rsidRPr="000C27C9" w:rsidRDefault="00754966" w:rsidP="00CC3A23">
            <w:pPr>
              <w:keepNext/>
              <w:keepLines/>
              <w:rPr>
                <w:sz w:val="20"/>
                <w:szCs w:val="20"/>
              </w:rPr>
            </w:pPr>
          </w:p>
        </w:tc>
        <w:tc>
          <w:tcPr>
            <w:tcW w:w="1247" w:type="dxa"/>
            <w:vAlign w:val="center"/>
          </w:tcPr>
          <w:p w14:paraId="7342C429" w14:textId="77777777" w:rsidR="00754966" w:rsidRPr="000C27C9" w:rsidRDefault="00754966" w:rsidP="00CC3A23">
            <w:pPr>
              <w:keepNext/>
              <w:keepLines/>
              <w:rPr>
                <w:sz w:val="20"/>
                <w:szCs w:val="20"/>
              </w:rPr>
            </w:pPr>
          </w:p>
        </w:tc>
        <w:tc>
          <w:tcPr>
            <w:tcW w:w="1247" w:type="dxa"/>
            <w:vAlign w:val="center"/>
          </w:tcPr>
          <w:p w14:paraId="636C4BAF" w14:textId="77777777" w:rsidR="00754966" w:rsidRPr="000C27C9" w:rsidRDefault="00754966" w:rsidP="00CC3A23">
            <w:pPr>
              <w:keepNext/>
              <w:keepLines/>
              <w:rPr>
                <w:sz w:val="20"/>
                <w:szCs w:val="20"/>
              </w:rPr>
            </w:pPr>
          </w:p>
        </w:tc>
        <w:tc>
          <w:tcPr>
            <w:tcW w:w="1247" w:type="dxa"/>
            <w:vAlign w:val="center"/>
          </w:tcPr>
          <w:p w14:paraId="4CA05CE7" w14:textId="77777777" w:rsidR="00754966" w:rsidRPr="000C27C9" w:rsidRDefault="00754966" w:rsidP="00CC3A23">
            <w:pPr>
              <w:keepNext/>
              <w:keepLines/>
              <w:rPr>
                <w:sz w:val="20"/>
                <w:szCs w:val="20"/>
              </w:rPr>
            </w:pPr>
          </w:p>
        </w:tc>
      </w:tr>
      <w:tr w:rsidR="00754966" w:rsidRPr="000C27C9" w14:paraId="340FB4CA" w14:textId="77777777" w:rsidTr="00CC3A23">
        <w:trPr>
          <w:cantSplit/>
        </w:trPr>
        <w:tc>
          <w:tcPr>
            <w:tcW w:w="2268" w:type="dxa"/>
            <w:vAlign w:val="center"/>
          </w:tcPr>
          <w:p w14:paraId="3A256CCB" w14:textId="77777777" w:rsidR="00754966" w:rsidRPr="000C27C9" w:rsidRDefault="00754966" w:rsidP="00CC3A23">
            <w:pPr>
              <w:keepNext/>
              <w:keepLines/>
              <w:rPr>
                <w:sz w:val="20"/>
                <w:szCs w:val="20"/>
              </w:rPr>
            </w:pPr>
            <w:r w:rsidRPr="000C27C9">
              <w:rPr>
                <w:sz w:val="20"/>
                <w:szCs w:val="20"/>
              </w:rPr>
              <w:t>El-installatør</w:t>
            </w:r>
          </w:p>
        </w:tc>
        <w:tc>
          <w:tcPr>
            <w:tcW w:w="1985" w:type="dxa"/>
            <w:vAlign w:val="center"/>
          </w:tcPr>
          <w:p w14:paraId="48CB840F" w14:textId="77777777" w:rsidR="00754966" w:rsidRPr="000C27C9" w:rsidRDefault="00754966" w:rsidP="00CC3A23">
            <w:pPr>
              <w:keepNext/>
              <w:keepLines/>
              <w:rPr>
                <w:sz w:val="20"/>
                <w:szCs w:val="20"/>
              </w:rPr>
            </w:pPr>
          </w:p>
        </w:tc>
        <w:tc>
          <w:tcPr>
            <w:tcW w:w="1985" w:type="dxa"/>
            <w:vAlign w:val="center"/>
          </w:tcPr>
          <w:p w14:paraId="429604E5" w14:textId="77777777" w:rsidR="00754966" w:rsidRPr="000C27C9" w:rsidRDefault="00754966" w:rsidP="00CC3A23">
            <w:pPr>
              <w:keepNext/>
              <w:keepLines/>
              <w:rPr>
                <w:sz w:val="20"/>
                <w:szCs w:val="20"/>
              </w:rPr>
            </w:pPr>
          </w:p>
        </w:tc>
        <w:tc>
          <w:tcPr>
            <w:tcW w:w="1247" w:type="dxa"/>
            <w:vAlign w:val="center"/>
          </w:tcPr>
          <w:p w14:paraId="1046B00B" w14:textId="77777777" w:rsidR="00754966" w:rsidRPr="000C27C9" w:rsidRDefault="00754966" w:rsidP="00CC3A23">
            <w:pPr>
              <w:keepNext/>
              <w:keepLines/>
              <w:rPr>
                <w:sz w:val="20"/>
                <w:szCs w:val="20"/>
              </w:rPr>
            </w:pPr>
          </w:p>
        </w:tc>
        <w:tc>
          <w:tcPr>
            <w:tcW w:w="1247" w:type="dxa"/>
            <w:vAlign w:val="center"/>
          </w:tcPr>
          <w:p w14:paraId="02DC4A3A" w14:textId="77777777" w:rsidR="00754966" w:rsidRPr="000C27C9" w:rsidRDefault="00754966" w:rsidP="00CC3A23">
            <w:pPr>
              <w:keepNext/>
              <w:keepLines/>
              <w:rPr>
                <w:sz w:val="20"/>
                <w:szCs w:val="20"/>
              </w:rPr>
            </w:pPr>
          </w:p>
        </w:tc>
        <w:tc>
          <w:tcPr>
            <w:tcW w:w="1247" w:type="dxa"/>
            <w:vAlign w:val="center"/>
          </w:tcPr>
          <w:p w14:paraId="58183756" w14:textId="77777777" w:rsidR="00754966" w:rsidRPr="000C27C9" w:rsidRDefault="00754966" w:rsidP="00CC3A23">
            <w:pPr>
              <w:keepNext/>
              <w:keepLines/>
              <w:rPr>
                <w:sz w:val="20"/>
                <w:szCs w:val="20"/>
              </w:rPr>
            </w:pPr>
          </w:p>
        </w:tc>
      </w:tr>
      <w:tr w:rsidR="00754966" w:rsidRPr="000C27C9" w14:paraId="13B978EF" w14:textId="77777777" w:rsidTr="00CC3A23">
        <w:trPr>
          <w:cantSplit/>
        </w:trPr>
        <w:tc>
          <w:tcPr>
            <w:tcW w:w="2268" w:type="dxa"/>
            <w:vAlign w:val="center"/>
          </w:tcPr>
          <w:p w14:paraId="59976BFE" w14:textId="77777777" w:rsidR="00754966" w:rsidRPr="000C27C9" w:rsidRDefault="00754966" w:rsidP="00CC3A23">
            <w:pPr>
              <w:keepNext/>
              <w:keepLines/>
              <w:rPr>
                <w:sz w:val="20"/>
                <w:szCs w:val="20"/>
              </w:rPr>
            </w:pPr>
            <w:r w:rsidRPr="000C27C9">
              <w:rPr>
                <w:sz w:val="20"/>
                <w:szCs w:val="20"/>
              </w:rPr>
              <w:t>Ingeniør</w:t>
            </w:r>
          </w:p>
        </w:tc>
        <w:tc>
          <w:tcPr>
            <w:tcW w:w="1985" w:type="dxa"/>
            <w:vAlign w:val="center"/>
          </w:tcPr>
          <w:p w14:paraId="2116DB79" w14:textId="77777777" w:rsidR="00754966" w:rsidRPr="000C27C9" w:rsidRDefault="00754966" w:rsidP="00CC3A23">
            <w:pPr>
              <w:keepNext/>
              <w:keepLines/>
              <w:rPr>
                <w:sz w:val="20"/>
                <w:szCs w:val="20"/>
              </w:rPr>
            </w:pPr>
          </w:p>
        </w:tc>
        <w:tc>
          <w:tcPr>
            <w:tcW w:w="1985" w:type="dxa"/>
            <w:vAlign w:val="center"/>
          </w:tcPr>
          <w:p w14:paraId="04EE6F87" w14:textId="77777777" w:rsidR="00754966" w:rsidRPr="000C27C9" w:rsidRDefault="00754966" w:rsidP="00CC3A23">
            <w:pPr>
              <w:keepNext/>
              <w:keepLines/>
              <w:rPr>
                <w:sz w:val="20"/>
                <w:szCs w:val="20"/>
              </w:rPr>
            </w:pPr>
          </w:p>
        </w:tc>
        <w:tc>
          <w:tcPr>
            <w:tcW w:w="1247" w:type="dxa"/>
            <w:vAlign w:val="center"/>
          </w:tcPr>
          <w:p w14:paraId="4A3934DB" w14:textId="77777777" w:rsidR="00754966" w:rsidRPr="000C27C9" w:rsidRDefault="00754966" w:rsidP="00CC3A23">
            <w:pPr>
              <w:keepNext/>
              <w:keepLines/>
              <w:rPr>
                <w:sz w:val="20"/>
                <w:szCs w:val="20"/>
              </w:rPr>
            </w:pPr>
          </w:p>
        </w:tc>
        <w:tc>
          <w:tcPr>
            <w:tcW w:w="1247" w:type="dxa"/>
            <w:vAlign w:val="center"/>
          </w:tcPr>
          <w:p w14:paraId="0FAD92D9" w14:textId="77777777" w:rsidR="00754966" w:rsidRPr="000C27C9" w:rsidRDefault="00754966" w:rsidP="00CC3A23">
            <w:pPr>
              <w:keepNext/>
              <w:keepLines/>
              <w:rPr>
                <w:sz w:val="20"/>
                <w:szCs w:val="20"/>
              </w:rPr>
            </w:pPr>
          </w:p>
        </w:tc>
        <w:tc>
          <w:tcPr>
            <w:tcW w:w="1247" w:type="dxa"/>
            <w:vAlign w:val="center"/>
          </w:tcPr>
          <w:p w14:paraId="10E747C8" w14:textId="77777777" w:rsidR="00754966" w:rsidRPr="000C27C9" w:rsidRDefault="00754966" w:rsidP="00CC3A23">
            <w:pPr>
              <w:keepNext/>
              <w:keepLines/>
              <w:rPr>
                <w:sz w:val="20"/>
                <w:szCs w:val="20"/>
              </w:rPr>
            </w:pPr>
          </w:p>
        </w:tc>
      </w:tr>
      <w:tr w:rsidR="00754966" w:rsidRPr="000C27C9" w14:paraId="4062A75A" w14:textId="77777777" w:rsidTr="00CC3A23">
        <w:trPr>
          <w:cantSplit/>
        </w:trPr>
        <w:tc>
          <w:tcPr>
            <w:tcW w:w="2268" w:type="dxa"/>
            <w:vAlign w:val="center"/>
          </w:tcPr>
          <w:p w14:paraId="4D6121EB" w14:textId="77777777" w:rsidR="00754966" w:rsidRPr="000C27C9" w:rsidRDefault="00754966" w:rsidP="00CC3A23">
            <w:pPr>
              <w:rPr>
                <w:sz w:val="20"/>
                <w:szCs w:val="20"/>
              </w:rPr>
            </w:pPr>
            <w:r w:rsidRPr="000C27C9">
              <w:rPr>
                <w:sz w:val="20"/>
                <w:szCs w:val="20"/>
              </w:rPr>
              <w:t>Laboratorium</w:t>
            </w:r>
          </w:p>
        </w:tc>
        <w:tc>
          <w:tcPr>
            <w:tcW w:w="1985" w:type="dxa"/>
            <w:vAlign w:val="center"/>
          </w:tcPr>
          <w:p w14:paraId="225F1DF2" w14:textId="77777777" w:rsidR="00754966" w:rsidRPr="000C27C9" w:rsidRDefault="00754966" w:rsidP="00CC3A23">
            <w:pPr>
              <w:rPr>
                <w:sz w:val="20"/>
                <w:szCs w:val="20"/>
              </w:rPr>
            </w:pPr>
          </w:p>
        </w:tc>
        <w:tc>
          <w:tcPr>
            <w:tcW w:w="1985" w:type="dxa"/>
            <w:vAlign w:val="center"/>
          </w:tcPr>
          <w:p w14:paraId="360CA422" w14:textId="77777777" w:rsidR="00754966" w:rsidRPr="000C27C9" w:rsidRDefault="00754966" w:rsidP="00CC3A23">
            <w:pPr>
              <w:rPr>
                <w:sz w:val="20"/>
                <w:szCs w:val="20"/>
              </w:rPr>
            </w:pPr>
          </w:p>
        </w:tc>
        <w:tc>
          <w:tcPr>
            <w:tcW w:w="1247" w:type="dxa"/>
            <w:vAlign w:val="center"/>
          </w:tcPr>
          <w:p w14:paraId="1E017050" w14:textId="77777777" w:rsidR="00754966" w:rsidRPr="000C27C9" w:rsidRDefault="00754966" w:rsidP="00CC3A23">
            <w:pPr>
              <w:rPr>
                <w:sz w:val="20"/>
                <w:szCs w:val="20"/>
              </w:rPr>
            </w:pPr>
          </w:p>
        </w:tc>
        <w:tc>
          <w:tcPr>
            <w:tcW w:w="1247" w:type="dxa"/>
            <w:vAlign w:val="center"/>
          </w:tcPr>
          <w:p w14:paraId="383E7D3D" w14:textId="77777777" w:rsidR="00754966" w:rsidRPr="000C27C9" w:rsidRDefault="00754966" w:rsidP="00CC3A23">
            <w:pPr>
              <w:rPr>
                <w:sz w:val="20"/>
                <w:szCs w:val="20"/>
              </w:rPr>
            </w:pPr>
          </w:p>
        </w:tc>
        <w:tc>
          <w:tcPr>
            <w:tcW w:w="1247" w:type="dxa"/>
            <w:vAlign w:val="center"/>
          </w:tcPr>
          <w:p w14:paraId="50574E46" w14:textId="77777777" w:rsidR="00754966" w:rsidRPr="000C27C9" w:rsidRDefault="00754966" w:rsidP="00CC3A23">
            <w:pPr>
              <w:rPr>
                <w:sz w:val="20"/>
                <w:szCs w:val="20"/>
              </w:rPr>
            </w:pPr>
          </w:p>
        </w:tc>
      </w:tr>
      <w:tr w:rsidR="00754966" w:rsidRPr="000C27C9" w14:paraId="1B2A5225" w14:textId="77777777" w:rsidTr="00CC3A23">
        <w:trPr>
          <w:cantSplit/>
        </w:trPr>
        <w:tc>
          <w:tcPr>
            <w:tcW w:w="2268" w:type="dxa"/>
            <w:vAlign w:val="center"/>
          </w:tcPr>
          <w:p w14:paraId="23BAEBF5" w14:textId="77777777" w:rsidR="00754966" w:rsidRPr="000C27C9" w:rsidRDefault="00754966" w:rsidP="00CC3A23">
            <w:pPr>
              <w:keepNext/>
              <w:keepLines/>
              <w:rPr>
                <w:sz w:val="20"/>
                <w:szCs w:val="20"/>
              </w:rPr>
            </w:pPr>
            <w:r w:rsidRPr="000C27C9">
              <w:rPr>
                <w:sz w:val="20"/>
                <w:szCs w:val="20"/>
              </w:rPr>
              <w:t>Nødstrømsanlæg</w:t>
            </w:r>
          </w:p>
        </w:tc>
        <w:tc>
          <w:tcPr>
            <w:tcW w:w="1985" w:type="dxa"/>
            <w:vAlign w:val="center"/>
          </w:tcPr>
          <w:p w14:paraId="54FADBB0" w14:textId="77777777" w:rsidR="00754966" w:rsidRPr="000C27C9" w:rsidRDefault="00754966" w:rsidP="00CC3A23">
            <w:pPr>
              <w:keepNext/>
              <w:keepLines/>
              <w:rPr>
                <w:sz w:val="20"/>
                <w:szCs w:val="20"/>
              </w:rPr>
            </w:pPr>
          </w:p>
        </w:tc>
        <w:tc>
          <w:tcPr>
            <w:tcW w:w="1985" w:type="dxa"/>
            <w:vAlign w:val="center"/>
          </w:tcPr>
          <w:p w14:paraId="36CAC5EE" w14:textId="77777777" w:rsidR="00754966" w:rsidRPr="000C27C9" w:rsidRDefault="00754966" w:rsidP="00CC3A23">
            <w:pPr>
              <w:keepNext/>
              <w:keepLines/>
              <w:rPr>
                <w:sz w:val="20"/>
                <w:szCs w:val="20"/>
              </w:rPr>
            </w:pPr>
          </w:p>
        </w:tc>
        <w:tc>
          <w:tcPr>
            <w:tcW w:w="1247" w:type="dxa"/>
            <w:vAlign w:val="center"/>
          </w:tcPr>
          <w:p w14:paraId="1C1810E2" w14:textId="77777777" w:rsidR="00754966" w:rsidRPr="000C27C9" w:rsidRDefault="00754966" w:rsidP="00CC3A23">
            <w:pPr>
              <w:keepNext/>
              <w:keepLines/>
              <w:rPr>
                <w:sz w:val="20"/>
                <w:szCs w:val="20"/>
              </w:rPr>
            </w:pPr>
          </w:p>
        </w:tc>
        <w:tc>
          <w:tcPr>
            <w:tcW w:w="1247" w:type="dxa"/>
            <w:vAlign w:val="center"/>
          </w:tcPr>
          <w:p w14:paraId="624C6446" w14:textId="77777777" w:rsidR="00754966" w:rsidRPr="000C27C9" w:rsidRDefault="00754966" w:rsidP="00CC3A23">
            <w:pPr>
              <w:keepNext/>
              <w:keepLines/>
              <w:rPr>
                <w:sz w:val="20"/>
                <w:szCs w:val="20"/>
              </w:rPr>
            </w:pPr>
          </w:p>
        </w:tc>
        <w:tc>
          <w:tcPr>
            <w:tcW w:w="1247" w:type="dxa"/>
            <w:vAlign w:val="center"/>
          </w:tcPr>
          <w:p w14:paraId="27AFB7C9" w14:textId="77777777" w:rsidR="00754966" w:rsidRPr="000C27C9" w:rsidRDefault="00754966" w:rsidP="00CC3A23">
            <w:pPr>
              <w:keepNext/>
              <w:keepLines/>
              <w:rPr>
                <w:sz w:val="20"/>
                <w:szCs w:val="20"/>
              </w:rPr>
            </w:pPr>
          </w:p>
        </w:tc>
      </w:tr>
      <w:tr w:rsidR="00754966" w:rsidRPr="000C27C9" w14:paraId="669E9B0E" w14:textId="77777777" w:rsidTr="00CC3A23">
        <w:trPr>
          <w:cantSplit/>
        </w:trPr>
        <w:tc>
          <w:tcPr>
            <w:tcW w:w="2268" w:type="dxa"/>
            <w:vAlign w:val="center"/>
          </w:tcPr>
          <w:p w14:paraId="419E0ACA" w14:textId="77777777" w:rsidR="00754966" w:rsidRPr="000C27C9" w:rsidRDefault="00754966" w:rsidP="00CC3A23">
            <w:pPr>
              <w:keepNext/>
              <w:keepLines/>
              <w:rPr>
                <w:sz w:val="20"/>
                <w:szCs w:val="20"/>
              </w:rPr>
            </w:pPr>
            <w:r w:rsidRPr="000C27C9">
              <w:rPr>
                <w:sz w:val="20"/>
                <w:szCs w:val="20"/>
              </w:rPr>
              <w:t>Pumper</w:t>
            </w:r>
          </w:p>
        </w:tc>
        <w:tc>
          <w:tcPr>
            <w:tcW w:w="1985" w:type="dxa"/>
            <w:vAlign w:val="center"/>
          </w:tcPr>
          <w:p w14:paraId="6710CDCF" w14:textId="77777777" w:rsidR="00754966" w:rsidRPr="000C27C9" w:rsidRDefault="00754966" w:rsidP="00CC3A23">
            <w:pPr>
              <w:keepNext/>
              <w:keepLines/>
              <w:rPr>
                <w:sz w:val="20"/>
                <w:szCs w:val="20"/>
              </w:rPr>
            </w:pPr>
          </w:p>
        </w:tc>
        <w:tc>
          <w:tcPr>
            <w:tcW w:w="1985" w:type="dxa"/>
            <w:vAlign w:val="center"/>
          </w:tcPr>
          <w:p w14:paraId="0AB463A8" w14:textId="77777777" w:rsidR="00754966" w:rsidRPr="000C27C9" w:rsidRDefault="00754966" w:rsidP="00CC3A23">
            <w:pPr>
              <w:keepNext/>
              <w:keepLines/>
              <w:rPr>
                <w:sz w:val="20"/>
                <w:szCs w:val="20"/>
              </w:rPr>
            </w:pPr>
          </w:p>
        </w:tc>
        <w:tc>
          <w:tcPr>
            <w:tcW w:w="1247" w:type="dxa"/>
            <w:vAlign w:val="center"/>
          </w:tcPr>
          <w:p w14:paraId="455FD542" w14:textId="77777777" w:rsidR="00754966" w:rsidRPr="000C27C9" w:rsidRDefault="00754966" w:rsidP="00CC3A23">
            <w:pPr>
              <w:keepNext/>
              <w:keepLines/>
              <w:rPr>
                <w:sz w:val="20"/>
                <w:szCs w:val="20"/>
              </w:rPr>
            </w:pPr>
          </w:p>
        </w:tc>
        <w:tc>
          <w:tcPr>
            <w:tcW w:w="1247" w:type="dxa"/>
            <w:vAlign w:val="center"/>
          </w:tcPr>
          <w:p w14:paraId="08852BC8" w14:textId="77777777" w:rsidR="00754966" w:rsidRPr="000C27C9" w:rsidRDefault="00754966" w:rsidP="00CC3A23">
            <w:pPr>
              <w:keepNext/>
              <w:keepLines/>
              <w:rPr>
                <w:sz w:val="20"/>
                <w:szCs w:val="20"/>
              </w:rPr>
            </w:pPr>
          </w:p>
        </w:tc>
        <w:tc>
          <w:tcPr>
            <w:tcW w:w="1247" w:type="dxa"/>
            <w:vAlign w:val="center"/>
          </w:tcPr>
          <w:p w14:paraId="77ED5339" w14:textId="77777777" w:rsidR="00754966" w:rsidRPr="000C27C9" w:rsidRDefault="00754966" w:rsidP="00CC3A23">
            <w:pPr>
              <w:keepNext/>
              <w:keepLines/>
              <w:rPr>
                <w:sz w:val="20"/>
                <w:szCs w:val="20"/>
              </w:rPr>
            </w:pPr>
          </w:p>
        </w:tc>
      </w:tr>
      <w:tr w:rsidR="00754966" w:rsidRPr="000C27C9" w14:paraId="1C6BE5F7" w14:textId="77777777" w:rsidTr="00CC3A23">
        <w:trPr>
          <w:cantSplit/>
        </w:trPr>
        <w:tc>
          <w:tcPr>
            <w:tcW w:w="2268" w:type="dxa"/>
            <w:vAlign w:val="center"/>
          </w:tcPr>
          <w:p w14:paraId="6DAF50E8" w14:textId="77777777" w:rsidR="00754966" w:rsidRPr="000C27C9" w:rsidRDefault="00754966" w:rsidP="00CC3A23">
            <w:pPr>
              <w:keepNext/>
              <w:keepLines/>
              <w:rPr>
                <w:sz w:val="20"/>
                <w:szCs w:val="20"/>
              </w:rPr>
            </w:pPr>
            <w:r w:rsidRPr="000C27C9">
              <w:rPr>
                <w:sz w:val="20"/>
                <w:szCs w:val="20"/>
              </w:rPr>
              <w:t>SRO</w:t>
            </w:r>
          </w:p>
        </w:tc>
        <w:tc>
          <w:tcPr>
            <w:tcW w:w="1985" w:type="dxa"/>
            <w:vAlign w:val="center"/>
          </w:tcPr>
          <w:p w14:paraId="79BFD8E7" w14:textId="77777777" w:rsidR="00754966" w:rsidRPr="000C27C9" w:rsidRDefault="00754966" w:rsidP="00CC3A23">
            <w:pPr>
              <w:keepNext/>
              <w:keepLines/>
              <w:rPr>
                <w:sz w:val="20"/>
                <w:szCs w:val="20"/>
              </w:rPr>
            </w:pPr>
          </w:p>
        </w:tc>
        <w:tc>
          <w:tcPr>
            <w:tcW w:w="1985" w:type="dxa"/>
            <w:vAlign w:val="center"/>
          </w:tcPr>
          <w:p w14:paraId="4FF1033D" w14:textId="77777777" w:rsidR="00754966" w:rsidRPr="000C27C9" w:rsidRDefault="00754966" w:rsidP="00CC3A23">
            <w:pPr>
              <w:keepNext/>
              <w:keepLines/>
              <w:rPr>
                <w:sz w:val="20"/>
                <w:szCs w:val="20"/>
              </w:rPr>
            </w:pPr>
          </w:p>
        </w:tc>
        <w:tc>
          <w:tcPr>
            <w:tcW w:w="1247" w:type="dxa"/>
            <w:vAlign w:val="center"/>
          </w:tcPr>
          <w:p w14:paraId="6C161599" w14:textId="77777777" w:rsidR="00754966" w:rsidRPr="000C27C9" w:rsidRDefault="00754966" w:rsidP="00CC3A23">
            <w:pPr>
              <w:keepNext/>
              <w:keepLines/>
              <w:rPr>
                <w:sz w:val="20"/>
                <w:szCs w:val="20"/>
              </w:rPr>
            </w:pPr>
          </w:p>
        </w:tc>
        <w:tc>
          <w:tcPr>
            <w:tcW w:w="1247" w:type="dxa"/>
            <w:vAlign w:val="center"/>
          </w:tcPr>
          <w:p w14:paraId="264771A4" w14:textId="77777777" w:rsidR="00754966" w:rsidRPr="000C27C9" w:rsidRDefault="00754966" w:rsidP="00CC3A23">
            <w:pPr>
              <w:keepNext/>
              <w:keepLines/>
              <w:rPr>
                <w:sz w:val="20"/>
                <w:szCs w:val="20"/>
              </w:rPr>
            </w:pPr>
          </w:p>
        </w:tc>
        <w:tc>
          <w:tcPr>
            <w:tcW w:w="1247" w:type="dxa"/>
            <w:vAlign w:val="center"/>
          </w:tcPr>
          <w:p w14:paraId="1DDF5927" w14:textId="77777777" w:rsidR="00754966" w:rsidRPr="000C27C9" w:rsidRDefault="00754966" w:rsidP="00CC3A23">
            <w:pPr>
              <w:keepNext/>
              <w:keepLines/>
              <w:rPr>
                <w:sz w:val="20"/>
                <w:szCs w:val="20"/>
              </w:rPr>
            </w:pPr>
          </w:p>
        </w:tc>
      </w:tr>
    </w:tbl>
    <w:p w14:paraId="4E88D77D" w14:textId="69100F4C" w:rsidR="00FA4F78" w:rsidRDefault="00FA4F78" w:rsidP="00754966"/>
    <w:p w14:paraId="1B7300AA" w14:textId="77777777" w:rsidR="00FA4F78" w:rsidRDefault="00FA4F78">
      <w:pPr>
        <w:spacing w:after="200" w:line="276" w:lineRule="auto"/>
      </w:pPr>
      <w:r>
        <w:br w:type="page"/>
      </w:r>
    </w:p>
    <w:p w14:paraId="19824ABA" w14:textId="5727A818" w:rsidR="00FA4F78" w:rsidRDefault="00FA4F78" w:rsidP="00FA4F78">
      <w:pPr>
        <w:pStyle w:val="Overskrift1"/>
        <w:numPr>
          <w:ilvl w:val="0"/>
          <w:numId w:val="0"/>
        </w:numPr>
      </w:pPr>
      <w:bookmarkStart w:id="32" w:name="_Toc36025380"/>
      <w:bookmarkStart w:id="33" w:name="_Toc54176200"/>
      <w:r>
        <w:t>Bilag 4: B</w:t>
      </w:r>
      <w:r w:rsidRPr="00113C6B">
        <w:t>eredskabsydelser</w:t>
      </w:r>
      <w:bookmarkEnd w:id="32"/>
      <w:bookmarkEnd w:id="33"/>
    </w:p>
    <w:p w14:paraId="36797FD6" w14:textId="62361293" w:rsidR="00FA4F78" w:rsidRDefault="00FA4F78" w:rsidP="00FA4F78">
      <w:pPr>
        <w:rPr>
          <w:rFonts w:asciiTheme="minorHAnsi" w:hAnsiTheme="minorHAnsi"/>
          <w:szCs w:val="22"/>
        </w:rPr>
      </w:pPr>
      <w:r w:rsidRPr="00D053B5">
        <w:rPr>
          <w:rFonts w:asciiTheme="minorHAnsi" w:hAnsiTheme="minorHAnsi"/>
          <w:szCs w:val="22"/>
          <w:highlight w:val="yellow"/>
        </w:rPr>
        <w:t xml:space="preserve">(Nedenstående er eksempler, som konkret skal udfyldes af </w:t>
      </w:r>
      <w:r>
        <w:rPr>
          <w:rFonts w:asciiTheme="minorHAnsi" w:hAnsiTheme="minorHAnsi"/>
          <w:szCs w:val="22"/>
          <w:highlight w:val="yellow"/>
        </w:rPr>
        <w:t>X</w:t>
      </w:r>
      <w:r w:rsidRPr="00D053B5">
        <w:rPr>
          <w:rFonts w:asciiTheme="minorHAnsi" w:hAnsiTheme="minorHAnsi"/>
          <w:szCs w:val="22"/>
          <w:highlight w:val="yellow"/>
        </w:rPr>
        <w:t xml:space="preserve"> Vandværk)</w:t>
      </w:r>
    </w:p>
    <w:p w14:paraId="6E2A0C68" w14:textId="77777777" w:rsidR="00FA4F78" w:rsidRDefault="00FA4F78" w:rsidP="00FA4F78">
      <w:pPr>
        <w:rPr>
          <w:rFonts w:asciiTheme="minorHAnsi" w:hAnsiTheme="minorHAnsi"/>
          <w:szCs w:val="22"/>
        </w:rPr>
      </w:pPr>
    </w:p>
    <w:tbl>
      <w:tblPr>
        <w:tblW w:w="9639" w:type="dxa"/>
        <w:tblInd w:w="-55" w:type="dxa"/>
        <w:tblBorders>
          <w:top w:val="single" w:sz="4" w:space="0" w:color="auto"/>
          <w:bottom w:val="single" w:sz="4" w:space="0" w:color="auto"/>
          <w:insideH w:val="single" w:sz="4" w:space="0" w:color="BFBFBF"/>
        </w:tblBorders>
        <w:tblLayout w:type="fixed"/>
        <w:tblCellMar>
          <w:top w:w="28" w:type="dxa"/>
          <w:left w:w="57" w:type="dxa"/>
          <w:bottom w:w="28" w:type="dxa"/>
          <w:right w:w="57" w:type="dxa"/>
        </w:tblCellMar>
        <w:tblLook w:val="01E0" w:firstRow="1" w:lastRow="1" w:firstColumn="1" w:lastColumn="1" w:noHBand="0" w:noVBand="0"/>
      </w:tblPr>
      <w:tblGrid>
        <w:gridCol w:w="3402"/>
        <w:gridCol w:w="6237"/>
      </w:tblGrid>
      <w:tr w:rsidR="00FA4F78" w:rsidRPr="000C27C9" w14:paraId="7990B67F" w14:textId="77777777" w:rsidTr="00CC3A23">
        <w:trPr>
          <w:cantSplit/>
        </w:trPr>
        <w:tc>
          <w:tcPr>
            <w:tcW w:w="3402" w:type="dxa"/>
            <w:tcBorders>
              <w:top w:val="single" w:sz="4" w:space="0" w:color="auto"/>
            </w:tcBorders>
          </w:tcPr>
          <w:p w14:paraId="5E2ADF8D" w14:textId="77777777" w:rsidR="00FA4F78" w:rsidRPr="000C27C9" w:rsidRDefault="00FA4F78" w:rsidP="00CC3A23">
            <w:r>
              <w:t>Beredskabsydelse</w:t>
            </w:r>
          </w:p>
        </w:tc>
        <w:tc>
          <w:tcPr>
            <w:tcW w:w="6237" w:type="dxa"/>
            <w:tcBorders>
              <w:top w:val="single" w:sz="4" w:space="0" w:color="auto"/>
            </w:tcBorders>
          </w:tcPr>
          <w:p w14:paraId="2DCF021C" w14:textId="77777777" w:rsidR="00FA4F78" w:rsidRPr="000C27C9" w:rsidRDefault="00FA4F78" w:rsidP="00CC3A23">
            <w:r>
              <w:t>1.000 liters tanke, dunke og engangsposter</w:t>
            </w:r>
          </w:p>
        </w:tc>
      </w:tr>
      <w:tr w:rsidR="00FA4F78" w:rsidRPr="000C27C9" w14:paraId="7E7A778E" w14:textId="77777777" w:rsidTr="00CC3A23">
        <w:trPr>
          <w:cantSplit/>
        </w:trPr>
        <w:tc>
          <w:tcPr>
            <w:tcW w:w="3402" w:type="dxa"/>
          </w:tcPr>
          <w:p w14:paraId="3FB62D88" w14:textId="77777777" w:rsidR="00FA4F78" w:rsidRPr="000C27C9" w:rsidRDefault="00FA4F78" w:rsidP="00CC3A23">
            <w:r>
              <w:t>Beskrivelse af ydelsen</w:t>
            </w:r>
          </w:p>
        </w:tc>
        <w:tc>
          <w:tcPr>
            <w:tcW w:w="6237" w:type="dxa"/>
          </w:tcPr>
          <w:p w14:paraId="4AFD9CF0" w14:textId="77777777" w:rsidR="00FA4F78" w:rsidRPr="000C27C9" w:rsidRDefault="00FA4F78" w:rsidP="00CC3A23">
            <w:r w:rsidRPr="00B75B13">
              <w:t>Beredskabet er baseret på COMBO – aqua’s vandtanke á 1</w:t>
            </w:r>
            <w:r>
              <w:t>.</w:t>
            </w:r>
            <w:r w:rsidRPr="00B75B13">
              <w:t xml:space="preserve">000 </w:t>
            </w:r>
            <w:r>
              <w:t>liter</w:t>
            </w:r>
            <w:r w:rsidRPr="00B75B13">
              <w:t>. Ved brug fores tankene med en steril engangsplastsæk, så det er rent vand</w:t>
            </w:r>
            <w:r>
              <w:t>,</w:t>
            </w:r>
            <w:r w:rsidRPr="00B75B13">
              <w:t xml:space="preserve"> der leveres til borgerne. Derudover </w:t>
            </w:r>
            <w:r>
              <w:t>suppleres der med</w:t>
            </w:r>
            <w:r w:rsidRPr="00B75B13">
              <w:t xml:space="preserve"> engangsplastdunke</w:t>
            </w:r>
            <w:r>
              <w:t>,</w:t>
            </w:r>
            <w:r w:rsidRPr="00B75B13">
              <w:t xml:space="preserve"> som kan udleveres til de forbrugere</w:t>
            </w:r>
            <w:r>
              <w:t>,</w:t>
            </w:r>
            <w:r w:rsidRPr="00B75B13">
              <w:t xml:space="preserve"> der ikke selv har emballage til at bære vandet hjem i.</w:t>
            </w:r>
          </w:p>
        </w:tc>
      </w:tr>
      <w:tr w:rsidR="00FA4F78" w:rsidRPr="000C27C9" w14:paraId="704425CE" w14:textId="77777777" w:rsidTr="00CC3A23">
        <w:trPr>
          <w:cantSplit/>
        </w:trPr>
        <w:tc>
          <w:tcPr>
            <w:tcW w:w="3402" w:type="dxa"/>
          </w:tcPr>
          <w:p w14:paraId="3B4970A8" w14:textId="77777777" w:rsidR="00FA4F78" w:rsidRPr="000C27C9" w:rsidRDefault="00FA4F78" w:rsidP="00CC3A23">
            <w:r>
              <w:t>Leverandør</w:t>
            </w:r>
          </w:p>
        </w:tc>
        <w:tc>
          <w:tcPr>
            <w:tcW w:w="6237" w:type="dxa"/>
          </w:tcPr>
          <w:p w14:paraId="0B73B06E" w14:textId="77777777" w:rsidR="00FA4F78" w:rsidRPr="000C27C9" w:rsidRDefault="00FA4F78" w:rsidP="00CC3A23">
            <w:r>
              <w:t>Beredskabsforbundet</w:t>
            </w:r>
          </w:p>
        </w:tc>
      </w:tr>
      <w:tr w:rsidR="00FA4F78" w:rsidRPr="000C27C9" w14:paraId="01BAD9E6" w14:textId="77777777" w:rsidTr="00CC3A23">
        <w:trPr>
          <w:cantSplit/>
        </w:trPr>
        <w:tc>
          <w:tcPr>
            <w:tcW w:w="3402" w:type="dxa"/>
          </w:tcPr>
          <w:p w14:paraId="016B325F" w14:textId="77777777" w:rsidR="00FA4F78" w:rsidRDefault="00FA4F78" w:rsidP="00CC3A23">
            <w:r>
              <w:t>Reaktionstid</w:t>
            </w:r>
          </w:p>
        </w:tc>
        <w:tc>
          <w:tcPr>
            <w:tcW w:w="6237" w:type="dxa"/>
          </w:tcPr>
          <w:p w14:paraId="08781499" w14:textId="77777777" w:rsidR="00FA4F78" w:rsidRPr="000C27C9" w:rsidRDefault="00FA4F78" w:rsidP="00CC3A23">
            <w:r>
              <w:t>2 – 3 timer</w:t>
            </w:r>
          </w:p>
        </w:tc>
      </w:tr>
      <w:tr w:rsidR="00FA4F78" w:rsidRPr="000C27C9" w14:paraId="14F25404" w14:textId="77777777" w:rsidTr="00CC3A23">
        <w:trPr>
          <w:cantSplit/>
        </w:trPr>
        <w:tc>
          <w:tcPr>
            <w:tcW w:w="3402" w:type="dxa"/>
            <w:tcBorders>
              <w:bottom w:val="single" w:sz="4" w:space="0" w:color="auto"/>
            </w:tcBorders>
          </w:tcPr>
          <w:p w14:paraId="784600E4" w14:textId="77777777" w:rsidR="00FA4F78" w:rsidRDefault="00FA4F78" w:rsidP="00CC3A23">
            <w:r>
              <w:t>Kræver forudgående aftale</w:t>
            </w:r>
          </w:p>
        </w:tc>
        <w:tc>
          <w:tcPr>
            <w:tcW w:w="6237" w:type="dxa"/>
            <w:tcBorders>
              <w:bottom w:val="single" w:sz="4" w:space="0" w:color="auto"/>
            </w:tcBorders>
          </w:tcPr>
          <w:p w14:paraId="309D1318" w14:textId="77777777" w:rsidR="00FA4F78" w:rsidRPr="000C27C9" w:rsidRDefault="00FA4F78" w:rsidP="00CC3A23">
            <w:r>
              <w:t>Ja</w:t>
            </w:r>
          </w:p>
        </w:tc>
      </w:tr>
      <w:tr w:rsidR="00FA4F78" w:rsidRPr="000C27C9" w14:paraId="25AE8464" w14:textId="77777777" w:rsidTr="00CC3A23">
        <w:trPr>
          <w:cantSplit/>
          <w:trHeight w:hRule="exact" w:val="113"/>
        </w:trPr>
        <w:tc>
          <w:tcPr>
            <w:tcW w:w="3402" w:type="dxa"/>
            <w:tcBorders>
              <w:top w:val="single" w:sz="4" w:space="0" w:color="auto"/>
              <w:bottom w:val="single" w:sz="4" w:space="0" w:color="auto"/>
            </w:tcBorders>
          </w:tcPr>
          <w:p w14:paraId="2F8DDE31" w14:textId="77777777" w:rsidR="00FA4F78" w:rsidRPr="000C27C9" w:rsidRDefault="00FA4F78" w:rsidP="00CC3A23"/>
        </w:tc>
        <w:tc>
          <w:tcPr>
            <w:tcW w:w="6237" w:type="dxa"/>
            <w:tcBorders>
              <w:top w:val="single" w:sz="4" w:space="0" w:color="auto"/>
              <w:bottom w:val="single" w:sz="4" w:space="0" w:color="auto"/>
            </w:tcBorders>
          </w:tcPr>
          <w:p w14:paraId="7091D53D" w14:textId="77777777" w:rsidR="00FA4F78" w:rsidRPr="000C27C9" w:rsidRDefault="00FA4F78" w:rsidP="00CC3A23"/>
        </w:tc>
      </w:tr>
      <w:tr w:rsidR="00FA4F78" w:rsidRPr="000C27C9" w14:paraId="641A3F8F" w14:textId="77777777" w:rsidTr="00CC3A23">
        <w:trPr>
          <w:cantSplit/>
        </w:trPr>
        <w:tc>
          <w:tcPr>
            <w:tcW w:w="3402" w:type="dxa"/>
          </w:tcPr>
          <w:p w14:paraId="3319B44A" w14:textId="77777777" w:rsidR="00FA4F78" w:rsidRPr="000C27C9" w:rsidRDefault="00FA4F78" w:rsidP="00CC3A23">
            <w:r>
              <w:t>Beredskabsydelse</w:t>
            </w:r>
          </w:p>
        </w:tc>
        <w:tc>
          <w:tcPr>
            <w:tcW w:w="6237" w:type="dxa"/>
          </w:tcPr>
          <w:p w14:paraId="7C264B0E" w14:textId="77777777" w:rsidR="00FA4F78" w:rsidRPr="000C27C9" w:rsidRDefault="00FA4F78" w:rsidP="00CC3A23">
            <w:r>
              <w:t>20 m</w:t>
            </w:r>
            <w:r w:rsidRPr="00E007D3">
              <w:rPr>
                <w:vertAlign w:val="superscript"/>
              </w:rPr>
              <w:t>3</w:t>
            </w:r>
            <w:r>
              <w:t xml:space="preserve"> tankvogn</w:t>
            </w:r>
          </w:p>
        </w:tc>
      </w:tr>
      <w:tr w:rsidR="00FA4F78" w:rsidRPr="000C27C9" w14:paraId="4A8FCC06" w14:textId="77777777" w:rsidTr="00CC3A23">
        <w:trPr>
          <w:cantSplit/>
        </w:trPr>
        <w:tc>
          <w:tcPr>
            <w:tcW w:w="3402" w:type="dxa"/>
          </w:tcPr>
          <w:p w14:paraId="5E054B4E" w14:textId="77777777" w:rsidR="00FA4F78" w:rsidRPr="000C27C9" w:rsidRDefault="00FA4F78" w:rsidP="00CC3A23">
            <w:r>
              <w:t>Beskrivelse af ydelsen</w:t>
            </w:r>
          </w:p>
        </w:tc>
        <w:tc>
          <w:tcPr>
            <w:tcW w:w="6237" w:type="dxa"/>
          </w:tcPr>
          <w:p w14:paraId="0C26E0EE" w14:textId="77777777" w:rsidR="00FA4F78" w:rsidRPr="000C27C9" w:rsidRDefault="00FA4F78" w:rsidP="00CC3A23">
            <w:r>
              <w:t>Levering af tankvogn.</w:t>
            </w:r>
          </w:p>
        </w:tc>
      </w:tr>
      <w:tr w:rsidR="00FA4F78" w:rsidRPr="000C27C9" w14:paraId="503A5768" w14:textId="77777777" w:rsidTr="00CC3A23">
        <w:trPr>
          <w:cantSplit/>
        </w:trPr>
        <w:tc>
          <w:tcPr>
            <w:tcW w:w="3402" w:type="dxa"/>
          </w:tcPr>
          <w:p w14:paraId="0992D98D" w14:textId="77777777" w:rsidR="00FA4F78" w:rsidRPr="000C27C9" w:rsidRDefault="00FA4F78" w:rsidP="00CC3A23">
            <w:r>
              <w:t>Leverandør</w:t>
            </w:r>
          </w:p>
        </w:tc>
        <w:tc>
          <w:tcPr>
            <w:tcW w:w="6237" w:type="dxa"/>
          </w:tcPr>
          <w:p w14:paraId="61B0A1C1" w14:textId="77777777" w:rsidR="00FA4F78" w:rsidRPr="000C27C9" w:rsidRDefault="00FA4F78" w:rsidP="00CC3A23">
            <w:r>
              <w:t xml:space="preserve">Firmanavn og telefonnummer </w:t>
            </w:r>
          </w:p>
        </w:tc>
      </w:tr>
      <w:tr w:rsidR="00FA4F78" w:rsidRPr="000C27C9" w14:paraId="0F1CB1B9" w14:textId="77777777" w:rsidTr="00CC3A23">
        <w:trPr>
          <w:cantSplit/>
        </w:trPr>
        <w:tc>
          <w:tcPr>
            <w:tcW w:w="3402" w:type="dxa"/>
          </w:tcPr>
          <w:p w14:paraId="69381901" w14:textId="77777777" w:rsidR="00FA4F78" w:rsidRDefault="00FA4F78" w:rsidP="00CC3A23">
            <w:r>
              <w:t>Reaktionstid</w:t>
            </w:r>
          </w:p>
        </w:tc>
        <w:tc>
          <w:tcPr>
            <w:tcW w:w="6237" w:type="dxa"/>
          </w:tcPr>
          <w:p w14:paraId="28242E9B" w14:textId="77777777" w:rsidR="00FA4F78" w:rsidRPr="000C27C9" w:rsidRDefault="00FA4F78" w:rsidP="00CC3A23"/>
        </w:tc>
      </w:tr>
      <w:tr w:rsidR="00FA4F78" w:rsidRPr="000C27C9" w14:paraId="51CEBC3D" w14:textId="77777777" w:rsidTr="00CC3A23">
        <w:trPr>
          <w:cantSplit/>
        </w:trPr>
        <w:tc>
          <w:tcPr>
            <w:tcW w:w="3402" w:type="dxa"/>
            <w:tcBorders>
              <w:bottom w:val="single" w:sz="4" w:space="0" w:color="auto"/>
            </w:tcBorders>
          </w:tcPr>
          <w:p w14:paraId="5ADACFA3" w14:textId="77777777" w:rsidR="00FA4F78" w:rsidRDefault="00FA4F78" w:rsidP="00CC3A23">
            <w:r>
              <w:t>Kræver forudgående aftale</w:t>
            </w:r>
          </w:p>
        </w:tc>
        <w:tc>
          <w:tcPr>
            <w:tcW w:w="6237" w:type="dxa"/>
            <w:tcBorders>
              <w:bottom w:val="single" w:sz="4" w:space="0" w:color="auto"/>
            </w:tcBorders>
          </w:tcPr>
          <w:p w14:paraId="175C7A5B" w14:textId="77777777" w:rsidR="00FA4F78" w:rsidRPr="000C27C9" w:rsidRDefault="00FA4F78" w:rsidP="00CC3A23"/>
        </w:tc>
      </w:tr>
      <w:tr w:rsidR="00FA4F78" w:rsidRPr="000C27C9" w14:paraId="1B32F39C" w14:textId="77777777" w:rsidTr="00CC3A23">
        <w:trPr>
          <w:cantSplit/>
          <w:trHeight w:hRule="exact" w:val="113"/>
        </w:trPr>
        <w:tc>
          <w:tcPr>
            <w:tcW w:w="3402" w:type="dxa"/>
            <w:tcBorders>
              <w:top w:val="single" w:sz="4" w:space="0" w:color="auto"/>
              <w:bottom w:val="single" w:sz="4" w:space="0" w:color="auto"/>
            </w:tcBorders>
          </w:tcPr>
          <w:p w14:paraId="03185F6F" w14:textId="77777777" w:rsidR="00FA4F78" w:rsidRPr="000C27C9" w:rsidRDefault="00FA4F78" w:rsidP="00CC3A23"/>
        </w:tc>
        <w:tc>
          <w:tcPr>
            <w:tcW w:w="6237" w:type="dxa"/>
            <w:tcBorders>
              <w:top w:val="single" w:sz="4" w:space="0" w:color="auto"/>
              <w:bottom w:val="single" w:sz="4" w:space="0" w:color="auto"/>
            </w:tcBorders>
          </w:tcPr>
          <w:p w14:paraId="5911CEAF" w14:textId="77777777" w:rsidR="00FA4F78" w:rsidRPr="000C27C9" w:rsidRDefault="00FA4F78" w:rsidP="00CC3A23"/>
        </w:tc>
      </w:tr>
      <w:tr w:rsidR="00FA4F78" w:rsidRPr="000C27C9" w14:paraId="7DE032AD" w14:textId="77777777" w:rsidTr="00CC3A23">
        <w:trPr>
          <w:cantSplit/>
        </w:trPr>
        <w:tc>
          <w:tcPr>
            <w:tcW w:w="3402" w:type="dxa"/>
            <w:tcBorders>
              <w:top w:val="single" w:sz="4" w:space="0" w:color="auto"/>
            </w:tcBorders>
          </w:tcPr>
          <w:p w14:paraId="0CB85E99" w14:textId="77777777" w:rsidR="00FA4F78" w:rsidRPr="000C27C9" w:rsidRDefault="00FA4F78" w:rsidP="00CC3A23">
            <w:r>
              <w:t>Beredskabsydelse</w:t>
            </w:r>
          </w:p>
        </w:tc>
        <w:tc>
          <w:tcPr>
            <w:tcW w:w="6237" w:type="dxa"/>
            <w:tcBorders>
              <w:top w:val="single" w:sz="4" w:space="0" w:color="auto"/>
            </w:tcBorders>
          </w:tcPr>
          <w:p w14:paraId="1811CC88" w14:textId="77777777" w:rsidR="00FA4F78" w:rsidRPr="000C27C9" w:rsidRDefault="00FA4F78" w:rsidP="00CC3A23">
            <w:r>
              <w:t>Nødstrømsgenerator</w:t>
            </w:r>
          </w:p>
        </w:tc>
      </w:tr>
      <w:tr w:rsidR="00FA4F78" w:rsidRPr="000C27C9" w14:paraId="233204A0" w14:textId="77777777" w:rsidTr="00CC3A23">
        <w:trPr>
          <w:cantSplit/>
        </w:trPr>
        <w:tc>
          <w:tcPr>
            <w:tcW w:w="3402" w:type="dxa"/>
          </w:tcPr>
          <w:p w14:paraId="1D051CAC" w14:textId="77777777" w:rsidR="00FA4F78" w:rsidRPr="000C27C9" w:rsidRDefault="00FA4F78" w:rsidP="00CC3A23">
            <w:r>
              <w:t>Beskrivelse af ydelsen</w:t>
            </w:r>
          </w:p>
        </w:tc>
        <w:tc>
          <w:tcPr>
            <w:tcW w:w="6237" w:type="dxa"/>
          </w:tcPr>
          <w:p w14:paraId="6829B5D8" w14:textId="77777777" w:rsidR="00FA4F78" w:rsidRPr="000C27C9" w:rsidRDefault="00FA4F78" w:rsidP="00CC3A23">
            <w:r>
              <w:t>Leje af nødstrømsgenerator</w:t>
            </w:r>
          </w:p>
        </w:tc>
      </w:tr>
      <w:tr w:rsidR="00FA4F78" w:rsidRPr="000C27C9" w14:paraId="330D20C3" w14:textId="77777777" w:rsidTr="00CC3A23">
        <w:trPr>
          <w:cantSplit/>
        </w:trPr>
        <w:tc>
          <w:tcPr>
            <w:tcW w:w="3402" w:type="dxa"/>
          </w:tcPr>
          <w:p w14:paraId="50E829D8" w14:textId="77777777" w:rsidR="00FA4F78" w:rsidRPr="000C27C9" w:rsidRDefault="00FA4F78" w:rsidP="00CC3A23">
            <w:r>
              <w:t>Leverandør</w:t>
            </w:r>
          </w:p>
        </w:tc>
        <w:tc>
          <w:tcPr>
            <w:tcW w:w="6237" w:type="dxa"/>
          </w:tcPr>
          <w:p w14:paraId="759A1463" w14:textId="77777777" w:rsidR="00FA4F78" w:rsidRPr="000C27C9" w:rsidRDefault="00FA4F78" w:rsidP="00CC3A23">
            <w:pPr>
              <w:tabs>
                <w:tab w:val="left" w:pos="3949"/>
              </w:tabs>
            </w:pPr>
            <w:r>
              <w:t xml:space="preserve">Firmanavn og telefonnummer </w:t>
            </w:r>
          </w:p>
        </w:tc>
      </w:tr>
      <w:tr w:rsidR="00FA4F78" w:rsidRPr="000C27C9" w14:paraId="4104517A" w14:textId="77777777" w:rsidTr="00CC3A23">
        <w:trPr>
          <w:cantSplit/>
        </w:trPr>
        <w:tc>
          <w:tcPr>
            <w:tcW w:w="3402" w:type="dxa"/>
          </w:tcPr>
          <w:p w14:paraId="19AEA9FD" w14:textId="77777777" w:rsidR="00FA4F78" w:rsidRDefault="00FA4F78" w:rsidP="00CC3A23">
            <w:r>
              <w:t>Reaktionstid</w:t>
            </w:r>
          </w:p>
        </w:tc>
        <w:tc>
          <w:tcPr>
            <w:tcW w:w="6237" w:type="dxa"/>
          </w:tcPr>
          <w:p w14:paraId="5CBC1DE2" w14:textId="77777777" w:rsidR="00FA4F78" w:rsidRDefault="00FA4F78" w:rsidP="00CC3A23">
            <w:r w:rsidRPr="00BA4308">
              <w:t>Åbningstider</w:t>
            </w:r>
            <w:r>
              <w:t xml:space="preserve"> for eksempel</w:t>
            </w:r>
            <w:r w:rsidRPr="00BA4308">
              <w:t>:</w:t>
            </w:r>
          </w:p>
          <w:p w14:paraId="37D3522D" w14:textId="77777777" w:rsidR="00FA4F78" w:rsidRPr="000C27C9" w:rsidRDefault="00FA4F78" w:rsidP="00CC3A23">
            <w:r w:rsidRPr="00BA4308">
              <w:t>Mandag-torsdag 6.00 - 16.00</w:t>
            </w:r>
            <w:r>
              <w:t>. F</w:t>
            </w:r>
            <w:r w:rsidRPr="00BA4308">
              <w:t>redag 6.00-15.00</w:t>
            </w:r>
            <w:r>
              <w:t>.</w:t>
            </w:r>
          </w:p>
        </w:tc>
      </w:tr>
      <w:tr w:rsidR="00FA4F78" w:rsidRPr="000C27C9" w14:paraId="560EC952" w14:textId="77777777" w:rsidTr="00CC3A23">
        <w:trPr>
          <w:cantSplit/>
        </w:trPr>
        <w:tc>
          <w:tcPr>
            <w:tcW w:w="3402" w:type="dxa"/>
            <w:tcBorders>
              <w:bottom w:val="single" w:sz="4" w:space="0" w:color="auto"/>
            </w:tcBorders>
          </w:tcPr>
          <w:p w14:paraId="5DB699F3" w14:textId="77777777" w:rsidR="00FA4F78" w:rsidRDefault="00FA4F78" w:rsidP="00CC3A23">
            <w:r>
              <w:t>Kræver forudgående aftale</w:t>
            </w:r>
          </w:p>
        </w:tc>
        <w:tc>
          <w:tcPr>
            <w:tcW w:w="6237" w:type="dxa"/>
            <w:tcBorders>
              <w:bottom w:val="single" w:sz="4" w:space="0" w:color="auto"/>
            </w:tcBorders>
          </w:tcPr>
          <w:p w14:paraId="413CD6F2" w14:textId="77777777" w:rsidR="00FA4F78" w:rsidRPr="000C27C9" w:rsidRDefault="00FA4F78" w:rsidP="00CC3A23"/>
        </w:tc>
      </w:tr>
    </w:tbl>
    <w:p w14:paraId="104E2C9A" w14:textId="77777777" w:rsidR="00FA4F78" w:rsidRDefault="00FA4F78" w:rsidP="00FA4F78"/>
    <w:p w14:paraId="2827D1A5" w14:textId="56627D6F" w:rsidR="00FA4F78" w:rsidRDefault="00FA4F78">
      <w:pPr>
        <w:spacing w:after="200" w:line="276" w:lineRule="auto"/>
      </w:pPr>
      <w:r>
        <w:br w:type="page"/>
      </w:r>
    </w:p>
    <w:p w14:paraId="7112DBB4" w14:textId="27AAFAD5" w:rsidR="00FA4F78" w:rsidRDefault="00FA4F78" w:rsidP="00FA4F78">
      <w:pPr>
        <w:pStyle w:val="Overskrift1"/>
        <w:numPr>
          <w:ilvl w:val="0"/>
          <w:numId w:val="0"/>
        </w:numPr>
      </w:pPr>
      <w:bookmarkStart w:id="34" w:name="_Toc34645819"/>
      <w:bookmarkStart w:id="35" w:name="_Toc36025381"/>
      <w:bookmarkStart w:id="36" w:name="_Toc54176201"/>
      <w:r>
        <w:t xml:space="preserve">BILAG 5: </w:t>
      </w:r>
      <w:r w:rsidRPr="00A146F5">
        <w:t>Logbog</w:t>
      </w:r>
      <w:bookmarkEnd w:id="34"/>
      <w:bookmarkEnd w:id="35"/>
      <w:bookmarkEnd w:id="36"/>
    </w:p>
    <w:p w14:paraId="7B836F6A" w14:textId="77777777" w:rsidR="00FA4F78" w:rsidRDefault="00FA4F78" w:rsidP="00FA4F78">
      <w:r w:rsidRPr="00430BB4">
        <w:t>Forløbet noteres med tid og initialer samt udførlig beskrivelse og stedbetegnelser.</w:t>
      </w:r>
    </w:p>
    <w:p w14:paraId="7C562C6A" w14:textId="77777777" w:rsidR="00FA4F78" w:rsidRPr="00430BB4" w:rsidRDefault="00FA4F78" w:rsidP="00FA4F78"/>
    <w:p w14:paraId="10F2E8E7" w14:textId="77777777" w:rsidR="00FA4F78" w:rsidRDefault="00FA4F78" w:rsidP="00FA4F78">
      <w:r w:rsidRPr="00430BB4">
        <w:t>Det er af betydning for evt. senere efterforskning til hjælp for forsikringsselskab, politi eller anden myndighed.</w:t>
      </w:r>
    </w:p>
    <w:p w14:paraId="51DDAC46" w14:textId="77777777" w:rsidR="00FA4F78" w:rsidRPr="00430BB4" w:rsidRDefault="00FA4F78" w:rsidP="00FA4F78"/>
    <w:tbl>
      <w:tblPr>
        <w:tblW w:w="90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1134"/>
        <w:gridCol w:w="3686"/>
        <w:gridCol w:w="1418"/>
        <w:gridCol w:w="1418"/>
      </w:tblGrid>
      <w:tr w:rsidR="00FA4F78" w:rsidRPr="00430BB4" w14:paraId="78B615AB" w14:textId="77777777" w:rsidTr="00FA4F78">
        <w:trPr>
          <w:trHeight w:val="567"/>
        </w:trPr>
        <w:tc>
          <w:tcPr>
            <w:tcW w:w="2511" w:type="dxa"/>
            <w:gridSpan w:val="2"/>
          </w:tcPr>
          <w:p w14:paraId="4026E8C6" w14:textId="77777777" w:rsidR="00FA4F78" w:rsidRPr="000C27C9" w:rsidRDefault="00FA4F78" w:rsidP="00CC3A23">
            <w:pPr>
              <w:rPr>
                <w:b/>
                <w:bCs/>
                <w:sz w:val="20"/>
                <w:szCs w:val="20"/>
              </w:rPr>
            </w:pPr>
            <w:r w:rsidRPr="000C27C9">
              <w:rPr>
                <w:b/>
                <w:bCs/>
                <w:sz w:val="20"/>
                <w:szCs w:val="20"/>
              </w:rPr>
              <w:t>Emne</w:t>
            </w:r>
          </w:p>
        </w:tc>
        <w:tc>
          <w:tcPr>
            <w:tcW w:w="6521" w:type="dxa"/>
            <w:gridSpan w:val="3"/>
          </w:tcPr>
          <w:p w14:paraId="2FBCCA9F" w14:textId="77777777" w:rsidR="00FA4F78" w:rsidRPr="000C27C9" w:rsidRDefault="00FA4F78" w:rsidP="00CC3A23">
            <w:pPr>
              <w:jc w:val="center"/>
              <w:rPr>
                <w:b/>
                <w:bCs/>
                <w:sz w:val="20"/>
                <w:szCs w:val="20"/>
              </w:rPr>
            </w:pPr>
          </w:p>
        </w:tc>
      </w:tr>
      <w:tr w:rsidR="00FA4F78" w:rsidRPr="00430BB4" w14:paraId="0D0219FB" w14:textId="77777777" w:rsidTr="00FA4F78">
        <w:trPr>
          <w:trHeight w:val="567"/>
        </w:trPr>
        <w:tc>
          <w:tcPr>
            <w:tcW w:w="2511" w:type="dxa"/>
            <w:gridSpan w:val="2"/>
          </w:tcPr>
          <w:p w14:paraId="7C6A2E23" w14:textId="77777777" w:rsidR="00FA4F78" w:rsidRPr="000C27C9" w:rsidRDefault="00FA4F78" w:rsidP="00CC3A23">
            <w:pPr>
              <w:rPr>
                <w:b/>
                <w:bCs/>
                <w:sz w:val="20"/>
                <w:szCs w:val="20"/>
              </w:rPr>
            </w:pPr>
            <w:r w:rsidRPr="000C27C9">
              <w:rPr>
                <w:b/>
                <w:bCs/>
                <w:sz w:val="20"/>
                <w:szCs w:val="20"/>
              </w:rPr>
              <w:t>Dato:</w:t>
            </w:r>
          </w:p>
        </w:tc>
        <w:tc>
          <w:tcPr>
            <w:tcW w:w="6521" w:type="dxa"/>
            <w:gridSpan w:val="3"/>
          </w:tcPr>
          <w:p w14:paraId="10790003" w14:textId="77777777" w:rsidR="00FA4F78" w:rsidRPr="000C27C9" w:rsidRDefault="00FA4F78" w:rsidP="00CC3A23">
            <w:pPr>
              <w:jc w:val="center"/>
              <w:rPr>
                <w:b/>
                <w:bCs/>
                <w:sz w:val="20"/>
                <w:szCs w:val="20"/>
              </w:rPr>
            </w:pPr>
          </w:p>
        </w:tc>
      </w:tr>
      <w:tr w:rsidR="00FA4F78" w:rsidRPr="00430BB4" w14:paraId="0015829C" w14:textId="77777777" w:rsidTr="00FA4F78">
        <w:tc>
          <w:tcPr>
            <w:tcW w:w="1377" w:type="dxa"/>
          </w:tcPr>
          <w:p w14:paraId="5FF76417" w14:textId="77777777" w:rsidR="00FA4F78" w:rsidRPr="000C27C9" w:rsidRDefault="00FA4F78" w:rsidP="00CC3A23">
            <w:pPr>
              <w:rPr>
                <w:b/>
                <w:bCs/>
                <w:sz w:val="20"/>
                <w:szCs w:val="20"/>
              </w:rPr>
            </w:pPr>
            <w:r w:rsidRPr="000C27C9">
              <w:rPr>
                <w:b/>
                <w:bCs/>
                <w:sz w:val="20"/>
                <w:szCs w:val="20"/>
              </w:rPr>
              <w:t>Forløb</w:t>
            </w:r>
          </w:p>
        </w:tc>
        <w:tc>
          <w:tcPr>
            <w:tcW w:w="4820" w:type="dxa"/>
            <w:gridSpan w:val="2"/>
          </w:tcPr>
          <w:p w14:paraId="30C7A25E" w14:textId="77777777" w:rsidR="00FA4F78" w:rsidRPr="000C27C9" w:rsidRDefault="00FA4F78" w:rsidP="00CC3A23">
            <w:pPr>
              <w:rPr>
                <w:b/>
                <w:bCs/>
                <w:sz w:val="20"/>
                <w:szCs w:val="20"/>
              </w:rPr>
            </w:pPr>
          </w:p>
        </w:tc>
        <w:tc>
          <w:tcPr>
            <w:tcW w:w="1418" w:type="dxa"/>
          </w:tcPr>
          <w:p w14:paraId="75ACCC15" w14:textId="77777777" w:rsidR="00FA4F78" w:rsidRPr="000C27C9" w:rsidRDefault="00FA4F78" w:rsidP="00CC3A23">
            <w:pPr>
              <w:jc w:val="center"/>
              <w:rPr>
                <w:b/>
                <w:bCs/>
                <w:sz w:val="20"/>
                <w:szCs w:val="20"/>
              </w:rPr>
            </w:pPr>
            <w:r w:rsidRPr="000C27C9">
              <w:rPr>
                <w:b/>
                <w:bCs/>
                <w:sz w:val="20"/>
                <w:szCs w:val="20"/>
              </w:rPr>
              <w:t>Tid</w:t>
            </w:r>
          </w:p>
        </w:tc>
        <w:tc>
          <w:tcPr>
            <w:tcW w:w="1418" w:type="dxa"/>
          </w:tcPr>
          <w:p w14:paraId="011E3CF7" w14:textId="77777777" w:rsidR="00FA4F78" w:rsidRPr="000C27C9" w:rsidRDefault="00FA4F78" w:rsidP="00CC3A23">
            <w:pPr>
              <w:jc w:val="center"/>
              <w:rPr>
                <w:b/>
                <w:bCs/>
                <w:sz w:val="20"/>
                <w:szCs w:val="20"/>
              </w:rPr>
            </w:pPr>
            <w:r w:rsidRPr="000C27C9">
              <w:rPr>
                <w:b/>
                <w:bCs/>
                <w:sz w:val="20"/>
                <w:szCs w:val="20"/>
              </w:rPr>
              <w:t>Initialer</w:t>
            </w:r>
          </w:p>
        </w:tc>
      </w:tr>
      <w:tr w:rsidR="00FA4F78" w:rsidRPr="00430BB4" w14:paraId="5956C9DB" w14:textId="77777777" w:rsidTr="00FA4F78">
        <w:trPr>
          <w:trHeight w:val="567"/>
        </w:trPr>
        <w:tc>
          <w:tcPr>
            <w:tcW w:w="1377" w:type="dxa"/>
          </w:tcPr>
          <w:p w14:paraId="43EE6EDC" w14:textId="77777777" w:rsidR="00FA4F78" w:rsidRPr="000C27C9" w:rsidRDefault="00FA4F78" w:rsidP="00CC3A23">
            <w:pPr>
              <w:rPr>
                <w:sz w:val="20"/>
                <w:szCs w:val="20"/>
              </w:rPr>
            </w:pPr>
            <w:r w:rsidRPr="000C27C9">
              <w:rPr>
                <w:sz w:val="20"/>
                <w:szCs w:val="20"/>
              </w:rPr>
              <w:t>Alarm indgået</w:t>
            </w:r>
          </w:p>
        </w:tc>
        <w:tc>
          <w:tcPr>
            <w:tcW w:w="4820" w:type="dxa"/>
            <w:gridSpan w:val="2"/>
          </w:tcPr>
          <w:p w14:paraId="2D1FD94C" w14:textId="77777777" w:rsidR="00FA4F78" w:rsidRPr="000C27C9" w:rsidRDefault="00FA4F78" w:rsidP="00CC3A23">
            <w:pPr>
              <w:rPr>
                <w:sz w:val="20"/>
                <w:szCs w:val="20"/>
              </w:rPr>
            </w:pPr>
            <w:r>
              <w:rPr>
                <w:sz w:val="20"/>
                <w:szCs w:val="20"/>
              </w:rPr>
              <w:t>Hvordan er der alarmeret?</w:t>
            </w:r>
          </w:p>
        </w:tc>
        <w:tc>
          <w:tcPr>
            <w:tcW w:w="1418" w:type="dxa"/>
          </w:tcPr>
          <w:p w14:paraId="39DFF740" w14:textId="77777777" w:rsidR="00FA4F78" w:rsidRPr="000C27C9" w:rsidRDefault="00FA4F78" w:rsidP="00CC3A23">
            <w:pPr>
              <w:jc w:val="center"/>
              <w:rPr>
                <w:sz w:val="20"/>
                <w:szCs w:val="20"/>
              </w:rPr>
            </w:pPr>
          </w:p>
        </w:tc>
        <w:tc>
          <w:tcPr>
            <w:tcW w:w="1418" w:type="dxa"/>
          </w:tcPr>
          <w:p w14:paraId="601D2665" w14:textId="77777777" w:rsidR="00FA4F78" w:rsidRPr="000C27C9" w:rsidRDefault="00FA4F78" w:rsidP="00CC3A23">
            <w:pPr>
              <w:jc w:val="center"/>
              <w:rPr>
                <w:sz w:val="20"/>
                <w:szCs w:val="20"/>
              </w:rPr>
            </w:pPr>
          </w:p>
        </w:tc>
      </w:tr>
      <w:tr w:rsidR="00FA4F78" w:rsidRPr="00430BB4" w14:paraId="1D0EF808" w14:textId="77777777" w:rsidTr="00FA4F78">
        <w:trPr>
          <w:trHeight w:val="1134"/>
        </w:trPr>
        <w:tc>
          <w:tcPr>
            <w:tcW w:w="1377" w:type="dxa"/>
          </w:tcPr>
          <w:p w14:paraId="717E40A3" w14:textId="77777777" w:rsidR="00FA4F78" w:rsidRPr="000C27C9" w:rsidRDefault="00FA4F78" w:rsidP="00CC3A23">
            <w:pPr>
              <w:rPr>
                <w:sz w:val="20"/>
                <w:szCs w:val="20"/>
              </w:rPr>
            </w:pPr>
            <w:r>
              <w:rPr>
                <w:sz w:val="20"/>
                <w:szCs w:val="20"/>
              </w:rPr>
              <w:t xml:space="preserve">Varsling </w:t>
            </w:r>
          </w:p>
        </w:tc>
        <w:tc>
          <w:tcPr>
            <w:tcW w:w="4820" w:type="dxa"/>
            <w:gridSpan w:val="2"/>
          </w:tcPr>
          <w:p w14:paraId="13829E6F" w14:textId="77777777" w:rsidR="00FA4F78" w:rsidRPr="000C27C9" w:rsidRDefault="00FA4F78" w:rsidP="00CC3A23">
            <w:pPr>
              <w:rPr>
                <w:sz w:val="20"/>
                <w:szCs w:val="20"/>
              </w:rPr>
            </w:pPr>
            <w:r>
              <w:rPr>
                <w:sz w:val="20"/>
                <w:szCs w:val="20"/>
              </w:rPr>
              <w:t xml:space="preserve">Hvem er blevet varslet? </w:t>
            </w:r>
          </w:p>
        </w:tc>
        <w:tc>
          <w:tcPr>
            <w:tcW w:w="1418" w:type="dxa"/>
          </w:tcPr>
          <w:p w14:paraId="1504CD7C" w14:textId="77777777" w:rsidR="00FA4F78" w:rsidRPr="000C27C9" w:rsidRDefault="00FA4F78" w:rsidP="00CC3A23">
            <w:pPr>
              <w:jc w:val="center"/>
              <w:rPr>
                <w:sz w:val="20"/>
                <w:szCs w:val="20"/>
              </w:rPr>
            </w:pPr>
          </w:p>
        </w:tc>
        <w:tc>
          <w:tcPr>
            <w:tcW w:w="1418" w:type="dxa"/>
          </w:tcPr>
          <w:p w14:paraId="744BDA9F" w14:textId="77777777" w:rsidR="00FA4F78" w:rsidRPr="000C27C9" w:rsidRDefault="00FA4F78" w:rsidP="00CC3A23">
            <w:pPr>
              <w:jc w:val="center"/>
              <w:rPr>
                <w:sz w:val="20"/>
                <w:szCs w:val="20"/>
              </w:rPr>
            </w:pPr>
          </w:p>
        </w:tc>
      </w:tr>
      <w:tr w:rsidR="00FA4F78" w:rsidRPr="00430BB4" w14:paraId="7FC8F39E" w14:textId="77777777" w:rsidTr="00FA4F78">
        <w:trPr>
          <w:trHeight w:val="1531"/>
        </w:trPr>
        <w:tc>
          <w:tcPr>
            <w:tcW w:w="1377" w:type="dxa"/>
          </w:tcPr>
          <w:p w14:paraId="652A8703" w14:textId="77777777" w:rsidR="00FA4F78" w:rsidRPr="000C27C9" w:rsidRDefault="00FA4F78" w:rsidP="00CC3A23">
            <w:pPr>
              <w:rPr>
                <w:sz w:val="20"/>
                <w:szCs w:val="20"/>
              </w:rPr>
            </w:pPr>
            <w:r>
              <w:rPr>
                <w:sz w:val="20"/>
                <w:szCs w:val="20"/>
              </w:rPr>
              <w:t xml:space="preserve">Konsekvenser </w:t>
            </w:r>
          </w:p>
        </w:tc>
        <w:tc>
          <w:tcPr>
            <w:tcW w:w="4820" w:type="dxa"/>
            <w:gridSpan w:val="2"/>
          </w:tcPr>
          <w:p w14:paraId="2B8A759A" w14:textId="77777777" w:rsidR="00FA4F78" w:rsidRPr="000C27C9" w:rsidRDefault="00FA4F78" w:rsidP="00CC3A23">
            <w:pPr>
              <w:rPr>
                <w:sz w:val="20"/>
                <w:szCs w:val="20"/>
              </w:rPr>
            </w:pPr>
            <w:r>
              <w:rPr>
                <w:sz w:val="20"/>
                <w:szCs w:val="20"/>
              </w:rPr>
              <w:t>Hvilke konsekvenser kan hændelsen få?</w:t>
            </w:r>
          </w:p>
        </w:tc>
        <w:tc>
          <w:tcPr>
            <w:tcW w:w="1418" w:type="dxa"/>
          </w:tcPr>
          <w:p w14:paraId="79CE63EB" w14:textId="77777777" w:rsidR="00FA4F78" w:rsidRPr="000C27C9" w:rsidRDefault="00FA4F78" w:rsidP="00CC3A23">
            <w:pPr>
              <w:jc w:val="center"/>
              <w:rPr>
                <w:sz w:val="20"/>
                <w:szCs w:val="20"/>
              </w:rPr>
            </w:pPr>
          </w:p>
        </w:tc>
        <w:tc>
          <w:tcPr>
            <w:tcW w:w="1418" w:type="dxa"/>
          </w:tcPr>
          <w:p w14:paraId="7DDC1971" w14:textId="77777777" w:rsidR="00FA4F78" w:rsidRPr="000C27C9" w:rsidRDefault="00FA4F78" w:rsidP="00CC3A23">
            <w:pPr>
              <w:jc w:val="center"/>
              <w:rPr>
                <w:sz w:val="20"/>
                <w:szCs w:val="20"/>
              </w:rPr>
            </w:pPr>
          </w:p>
        </w:tc>
      </w:tr>
      <w:tr w:rsidR="00FA4F78" w:rsidRPr="00430BB4" w14:paraId="0EB6C8F8" w14:textId="77777777" w:rsidTr="00FA4F78">
        <w:trPr>
          <w:trHeight w:val="1701"/>
        </w:trPr>
        <w:tc>
          <w:tcPr>
            <w:tcW w:w="1377" w:type="dxa"/>
          </w:tcPr>
          <w:p w14:paraId="633EED20" w14:textId="77777777" w:rsidR="00FA4F78" w:rsidRPr="000C27C9" w:rsidRDefault="00FA4F78" w:rsidP="00CC3A23">
            <w:pPr>
              <w:rPr>
                <w:sz w:val="20"/>
                <w:szCs w:val="20"/>
              </w:rPr>
            </w:pPr>
            <w:r>
              <w:rPr>
                <w:sz w:val="20"/>
                <w:szCs w:val="20"/>
              </w:rPr>
              <w:t>Handling</w:t>
            </w:r>
          </w:p>
        </w:tc>
        <w:tc>
          <w:tcPr>
            <w:tcW w:w="4820" w:type="dxa"/>
            <w:gridSpan w:val="2"/>
          </w:tcPr>
          <w:p w14:paraId="001BD59F" w14:textId="77777777" w:rsidR="00FA4F78" w:rsidRPr="000C27C9" w:rsidRDefault="00FA4F78" w:rsidP="00CC3A23">
            <w:pPr>
              <w:rPr>
                <w:sz w:val="20"/>
                <w:szCs w:val="20"/>
              </w:rPr>
            </w:pPr>
            <w:r>
              <w:rPr>
                <w:sz w:val="20"/>
                <w:szCs w:val="20"/>
              </w:rPr>
              <w:t>Hvad er der gjort for at undersøge og afhjælpe hændelsen?</w:t>
            </w:r>
          </w:p>
        </w:tc>
        <w:tc>
          <w:tcPr>
            <w:tcW w:w="1418" w:type="dxa"/>
          </w:tcPr>
          <w:p w14:paraId="46DEE4F1" w14:textId="77777777" w:rsidR="00FA4F78" w:rsidRPr="000C27C9" w:rsidRDefault="00FA4F78" w:rsidP="00CC3A23">
            <w:pPr>
              <w:jc w:val="center"/>
              <w:rPr>
                <w:sz w:val="20"/>
                <w:szCs w:val="20"/>
              </w:rPr>
            </w:pPr>
          </w:p>
        </w:tc>
        <w:tc>
          <w:tcPr>
            <w:tcW w:w="1418" w:type="dxa"/>
          </w:tcPr>
          <w:p w14:paraId="7001C385" w14:textId="77777777" w:rsidR="00FA4F78" w:rsidRPr="000C27C9" w:rsidRDefault="00FA4F78" w:rsidP="00CC3A23">
            <w:pPr>
              <w:jc w:val="center"/>
              <w:rPr>
                <w:sz w:val="20"/>
                <w:szCs w:val="20"/>
              </w:rPr>
            </w:pPr>
          </w:p>
        </w:tc>
      </w:tr>
      <w:tr w:rsidR="00FA4F78" w:rsidRPr="00430BB4" w14:paraId="1C67EBFD" w14:textId="77777777" w:rsidTr="00FA4F78">
        <w:trPr>
          <w:trHeight w:val="1701"/>
        </w:trPr>
        <w:tc>
          <w:tcPr>
            <w:tcW w:w="1377" w:type="dxa"/>
          </w:tcPr>
          <w:p w14:paraId="1B0DBA25" w14:textId="77777777" w:rsidR="00FA4F78" w:rsidRPr="000C27C9" w:rsidRDefault="00FA4F78" w:rsidP="00CC3A23">
            <w:pPr>
              <w:rPr>
                <w:sz w:val="20"/>
                <w:szCs w:val="20"/>
              </w:rPr>
            </w:pPr>
            <w:r>
              <w:rPr>
                <w:sz w:val="20"/>
                <w:szCs w:val="20"/>
              </w:rPr>
              <w:t>Information</w:t>
            </w:r>
          </w:p>
        </w:tc>
        <w:tc>
          <w:tcPr>
            <w:tcW w:w="4820" w:type="dxa"/>
            <w:gridSpan w:val="2"/>
          </w:tcPr>
          <w:p w14:paraId="78AAD26A" w14:textId="77777777" w:rsidR="00FA4F78" w:rsidRPr="000C27C9" w:rsidRDefault="00FA4F78" w:rsidP="00CC3A23">
            <w:pPr>
              <w:rPr>
                <w:sz w:val="20"/>
                <w:szCs w:val="20"/>
              </w:rPr>
            </w:pPr>
            <w:r>
              <w:rPr>
                <w:sz w:val="20"/>
                <w:szCs w:val="20"/>
              </w:rPr>
              <w:t>Hvem og hvordan er der blevet informeret?</w:t>
            </w:r>
          </w:p>
        </w:tc>
        <w:tc>
          <w:tcPr>
            <w:tcW w:w="1418" w:type="dxa"/>
          </w:tcPr>
          <w:p w14:paraId="4C571675" w14:textId="77777777" w:rsidR="00FA4F78" w:rsidRPr="000C27C9" w:rsidRDefault="00FA4F78" w:rsidP="00CC3A23">
            <w:pPr>
              <w:jc w:val="center"/>
              <w:rPr>
                <w:sz w:val="20"/>
                <w:szCs w:val="20"/>
              </w:rPr>
            </w:pPr>
          </w:p>
        </w:tc>
        <w:tc>
          <w:tcPr>
            <w:tcW w:w="1418" w:type="dxa"/>
          </w:tcPr>
          <w:p w14:paraId="44055A59" w14:textId="77777777" w:rsidR="00FA4F78" w:rsidRPr="000C27C9" w:rsidRDefault="00FA4F78" w:rsidP="00CC3A23">
            <w:pPr>
              <w:jc w:val="center"/>
              <w:rPr>
                <w:sz w:val="20"/>
                <w:szCs w:val="20"/>
              </w:rPr>
            </w:pPr>
          </w:p>
        </w:tc>
      </w:tr>
      <w:tr w:rsidR="00FA4F78" w:rsidRPr="00430BB4" w14:paraId="663632D9" w14:textId="77777777" w:rsidTr="00FA4F78">
        <w:trPr>
          <w:trHeight w:val="1701"/>
        </w:trPr>
        <w:tc>
          <w:tcPr>
            <w:tcW w:w="1377" w:type="dxa"/>
          </w:tcPr>
          <w:p w14:paraId="5E3BCD19" w14:textId="77777777" w:rsidR="00FA4F78" w:rsidRDefault="00FA4F78" w:rsidP="00CC3A23">
            <w:pPr>
              <w:rPr>
                <w:sz w:val="20"/>
                <w:szCs w:val="20"/>
              </w:rPr>
            </w:pPr>
            <w:r>
              <w:rPr>
                <w:sz w:val="20"/>
                <w:szCs w:val="20"/>
              </w:rPr>
              <w:t>Udbedring</w:t>
            </w:r>
          </w:p>
        </w:tc>
        <w:tc>
          <w:tcPr>
            <w:tcW w:w="4820" w:type="dxa"/>
            <w:gridSpan w:val="2"/>
          </w:tcPr>
          <w:p w14:paraId="37381106" w14:textId="77777777" w:rsidR="00FA4F78" w:rsidRPr="000C27C9" w:rsidRDefault="00FA4F78" w:rsidP="00CC3A23">
            <w:pPr>
              <w:rPr>
                <w:sz w:val="20"/>
                <w:szCs w:val="20"/>
              </w:rPr>
            </w:pPr>
            <w:r>
              <w:rPr>
                <w:sz w:val="20"/>
                <w:szCs w:val="20"/>
              </w:rPr>
              <w:t>Hvordan er skaden blevet udbedret?</w:t>
            </w:r>
          </w:p>
        </w:tc>
        <w:tc>
          <w:tcPr>
            <w:tcW w:w="1418" w:type="dxa"/>
          </w:tcPr>
          <w:p w14:paraId="7CF1DDF4" w14:textId="77777777" w:rsidR="00FA4F78" w:rsidRPr="000C27C9" w:rsidRDefault="00FA4F78" w:rsidP="00CC3A23">
            <w:pPr>
              <w:jc w:val="center"/>
              <w:rPr>
                <w:sz w:val="20"/>
                <w:szCs w:val="20"/>
              </w:rPr>
            </w:pPr>
          </w:p>
        </w:tc>
        <w:tc>
          <w:tcPr>
            <w:tcW w:w="1418" w:type="dxa"/>
          </w:tcPr>
          <w:p w14:paraId="65DCE47B" w14:textId="77777777" w:rsidR="00FA4F78" w:rsidRPr="000C27C9" w:rsidRDefault="00FA4F78" w:rsidP="00CC3A23">
            <w:pPr>
              <w:jc w:val="center"/>
              <w:rPr>
                <w:sz w:val="20"/>
                <w:szCs w:val="20"/>
              </w:rPr>
            </w:pPr>
          </w:p>
        </w:tc>
      </w:tr>
      <w:tr w:rsidR="00FA4F78" w:rsidRPr="00430BB4" w14:paraId="7E0E5F5B" w14:textId="77777777" w:rsidTr="00FA4F78">
        <w:trPr>
          <w:trHeight w:val="1701"/>
        </w:trPr>
        <w:tc>
          <w:tcPr>
            <w:tcW w:w="1377" w:type="dxa"/>
          </w:tcPr>
          <w:p w14:paraId="4D512380" w14:textId="77777777" w:rsidR="00FA4F78" w:rsidRDefault="00FA4F78" w:rsidP="00CC3A23">
            <w:pPr>
              <w:rPr>
                <w:sz w:val="20"/>
                <w:szCs w:val="20"/>
              </w:rPr>
            </w:pPr>
            <w:r>
              <w:rPr>
                <w:sz w:val="20"/>
                <w:szCs w:val="20"/>
              </w:rPr>
              <w:t>Evaluering</w:t>
            </w:r>
          </w:p>
        </w:tc>
        <w:tc>
          <w:tcPr>
            <w:tcW w:w="4820" w:type="dxa"/>
            <w:gridSpan w:val="2"/>
          </w:tcPr>
          <w:p w14:paraId="3CCBD6A4" w14:textId="77777777" w:rsidR="00FA4F78" w:rsidRDefault="00FA4F78" w:rsidP="00CC3A23">
            <w:pPr>
              <w:rPr>
                <w:sz w:val="20"/>
                <w:szCs w:val="20"/>
              </w:rPr>
            </w:pPr>
            <w:r>
              <w:rPr>
                <w:sz w:val="20"/>
                <w:szCs w:val="20"/>
              </w:rPr>
              <w:t>Hvordan har forløbet været?</w:t>
            </w:r>
          </w:p>
        </w:tc>
        <w:tc>
          <w:tcPr>
            <w:tcW w:w="1418" w:type="dxa"/>
          </w:tcPr>
          <w:p w14:paraId="72F6360E" w14:textId="77777777" w:rsidR="00FA4F78" w:rsidRPr="000C27C9" w:rsidRDefault="00FA4F78" w:rsidP="00CC3A23">
            <w:pPr>
              <w:jc w:val="center"/>
              <w:rPr>
                <w:sz w:val="20"/>
                <w:szCs w:val="20"/>
              </w:rPr>
            </w:pPr>
          </w:p>
        </w:tc>
        <w:tc>
          <w:tcPr>
            <w:tcW w:w="1418" w:type="dxa"/>
          </w:tcPr>
          <w:p w14:paraId="6A84A72D" w14:textId="77777777" w:rsidR="00FA4F78" w:rsidRPr="000C27C9" w:rsidRDefault="00FA4F78" w:rsidP="00CC3A23">
            <w:pPr>
              <w:jc w:val="center"/>
              <w:rPr>
                <w:sz w:val="20"/>
                <w:szCs w:val="20"/>
              </w:rPr>
            </w:pPr>
          </w:p>
        </w:tc>
      </w:tr>
      <w:tr w:rsidR="00FA4F78" w:rsidRPr="00430BB4" w14:paraId="0D7A80C0" w14:textId="77777777" w:rsidTr="00FA4F78">
        <w:trPr>
          <w:trHeight w:val="1701"/>
        </w:trPr>
        <w:tc>
          <w:tcPr>
            <w:tcW w:w="1377" w:type="dxa"/>
          </w:tcPr>
          <w:p w14:paraId="5EDD4499" w14:textId="77777777" w:rsidR="00FA4F78" w:rsidRDefault="00FA4F78" w:rsidP="00CC3A23">
            <w:pPr>
              <w:rPr>
                <w:sz w:val="20"/>
                <w:szCs w:val="20"/>
              </w:rPr>
            </w:pPr>
            <w:r>
              <w:rPr>
                <w:sz w:val="20"/>
                <w:szCs w:val="20"/>
              </w:rPr>
              <w:t>Opfølgning</w:t>
            </w:r>
          </w:p>
        </w:tc>
        <w:tc>
          <w:tcPr>
            <w:tcW w:w="4820" w:type="dxa"/>
            <w:gridSpan w:val="2"/>
          </w:tcPr>
          <w:p w14:paraId="699D9784" w14:textId="77777777" w:rsidR="00FA4F78" w:rsidRDefault="00FA4F78" w:rsidP="00CC3A23">
            <w:pPr>
              <w:rPr>
                <w:sz w:val="20"/>
                <w:szCs w:val="20"/>
              </w:rPr>
            </w:pPr>
            <w:r>
              <w:rPr>
                <w:sz w:val="20"/>
                <w:szCs w:val="20"/>
              </w:rPr>
              <w:t>Skal der følges op på hændelsen – og hvordan?</w:t>
            </w:r>
          </w:p>
        </w:tc>
        <w:tc>
          <w:tcPr>
            <w:tcW w:w="1418" w:type="dxa"/>
          </w:tcPr>
          <w:p w14:paraId="5DCA9F68" w14:textId="77777777" w:rsidR="00FA4F78" w:rsidRPr="000C27C9" w:rsidRDefault="00FA4F78" w:rsidP="00CC3A23">
            <w:pPr>
              <w:jc w:val="center"/>
              <w:rPr>
                <w:sz w:val="20"/>
                <w:szCs w:val="20"/>
              </w:rPr>
            </w:pPr>
          </w:p>
        </w:tc>
        <w:tc>
          <w:tcPr>
            <w:tcW w:w="1418" w:type="dxa"/>
          </w:tcPr>
          <w:p w14:paraId="41524DAB" w14:textId="77777777" w:rsidR="00FA4F78" w:rsidRPr="000C27C9" w:rsidRDefault="00FA4F78" w:rsidP="00CC3A23">
            <w:pPr>
              <w:jc w:val="center"/>
              <w:rPr>
                <w:sz w:val="20"/>
                <w:szCs w:val="20"/>
              </w:rPr>
            </w:pPr>
          </w:p>
        </w:tc>
      </w:tr>
      <w:tr w:rsidR="00FA4F78" w:rsidRPr="00430BB4" w14:paraId="32EB1E90" w14:textId="77777777" w:rsidTr="00FA4F78">
        <w:trPr>
          <w:trHeight w:val="1701"/>
        </w:trPr>
        <w:tc>
          <w:tcPr>
            <w:tcW w:w="1377" w:type="dxa"/>
          </w:tcPr>
          <w:p w14:paraId="27FE89E8" w14:textId="77777777" w:rsidR="00FA4F78" w:rsidRDefault="00FA4F78" w:rsidP="00CC3A23">
            <w:pPr>
              <w:rPr>
                <w:sz w:val="20"/>
                <w:szCs w:val="20"/>
              </w:rPr>
            </w:pPr>
            <w:r>
              <w:rPr>
                <w:sz w:val="20"/>
                <w:szCs w:val="20"/>
              </w:rPr>
              <w:t>Hændelse afsluttet</w:t>
            </w:r>
          </w:p>
        </w:tc>
        <w:tc>
          <w:tcPr>
            <w:tcW w:w="4820" w:type="dxa"/>
            <w:gridSpan w:val="2"/>
          </w:tcPr>
          <w:p w14:paraId="6AFD4FB6" w14:textId="77777777" w:rsidR="00FA4F78" w:rsidRPr="000C27C9" w:rsidRDefault="00FA4F78" w:rsidP="00CC3A23">
            <w:pPr>
              <w:rPr>
                <w:sz w:val="20"/>
                <w:szCs w:val="20"/>
              </w:rPr>
            </w:pPr>
            <w:r>
              <w:rPr>
                <w:sz w:val="20"/>
                <w:szCs w:val="20"/>
              </w:rPr>
              <w:t>Hvordan er hændelsen afsluttet?</w:t>
            </w:r>
          </w:p>
        </w:tc>
        <w:tc>
          <w:tcPr>
            <w:tcW w:w="1418" w:type="dxa"/>
          </w:tcPr>
          <w:p w14:paraId="12E7EF6F" w14:textId="77777777" w:rsidR="00FA4F78" w:rsidRPr="000C27C9" w:rsidRDefault="00FA4F78" w:rsidP="00CC3A23">
            <w:pPr>
              <w:jc w:val="center"/>
              <w:rPr>
                <w:sz w:val="20"/>
                <w:szCs w:val="20"/>
              </w:rPr>
            </w:pPr>
          </w:p>
        </w:tc>
        <w:tc>
          <w:tcPr>
            <w:tcW w:w="1418" w:type="dxa"/>
          </w:tcPr>
          <w:p w14:paraId="66D9219B" w14:textId="77777777" w:rsidR="00FA4F78" w:rsidRPr="000C27C9" w:rsidRDefault="00FA4F78" w:rsidP="00CC3A23">
            <w:pPr>
              <w:jc w:val="center"/>
              <w:rPr>
                <w:sz w:val="20"/>
                <w:szCs w:val="20"/>
              </w:rPr>
            </w:pPr>
          </w:p>
        </w:tc>
      </w:tr>
    </w:tbl>
    <w:p w14:paraId="01003955" w14:textId="77777777" w:rsidR="00FA4F78" w:rsidRDefault="00FA4F78" w:rsidP="00FA4F78">
      <w:pPr>
        <w:spacing w:after="200" w:line="276" w:lineRule="auto"/>
        <w:rPr>
          <w:rFonts w:asciiTheme="minorHAnsi" w:hAnsiTheme="minorHAnsi"/>
          <w:szCs w:val="22"/>
        </w:rPr>
      </w:pPr>
    </w:p>
    <w:p w14:paraId="2B7CAD46" w14:textId="1B505219" w:rsidR="00376C2F" w:rsidRDefault="00376C2F">
      <w:pPr>
        <w:spacing w:after="200" w:line="276" w:lineRule="auto"/>
      </w:pPr>
      <w:r>
        <w:br w:type="page"/>
      </w:r>
    </w:p>
    <w:p w14:paraId="736A3D01" w14:textId="12C3A0DD" w:rsidR="00754966" w:rsidRDefault="00376C2F" w:rsidP="00376C2F">
      <w:pPr>
        <w:pStyle w:val="Overskrift1"/>
        <w:numPr>
          <w:ilvl w:val="0"/>
          <w:numId w:val="0"/>
        </w:numPr>
        <w:ind w:left="340" w:hanging="340"/>
      </w:pPr>
      <w:bookmarkStart w:id="37" w:name="_Toc54176202"/>
      <w:r>
        <w:t xml:space="preserve">Bilag 6: </w:t>
      </w:r>
      <w:r w:rsidR="009F610A">
        <w:t>Plan</w:t>
      </w:r>
      <w:r w:rsidR="007669C8">
        <w:t>tegning og udstyrsliste</w:t>
      </w:r>
      <w:bookmarkEnd w:id="37"/>
    </w:p>
    <w:p w14:paraId="52D7C1AA" w14:textId="3A2D74CB" w:rsidR="007669C8" w:rsidRDefault="007669C8" w:rsidP="007669C8"/>
    <w:p w14:paraId="7CE66802" w14:textId="2E3113E2" w:rsidR="007669C8" w:rsidRDefault="007669C8">
      <w:pPr>
        <w:spacing w:after="200" w:line="276" w:lineRule="auto"/>
      </w:pPr>
      <w:r>
        <w:br w:type="page"/>
      </w:r>
    </w:p>
    <w:p w14:paraId="2BD48205" w14:textId="6919920F" w:rsidR="007669C8" w:rsidRDefault="007669C8" w:rsidP="007669C8">
      <w:pPr>
        <w:pStyle w:val="Overskrift1"/>
        <w:numPr>
          <w:ilvl w:val="0"/>
          <w:numId w:val="0"/>
        </w:numPr>
        <w:ind w:left="340" w:hanging="340"/>
      </w:pPr>
      <w:bookmarkStart w:id="38" w:name="_Toc54176203"/>
      <w:r>
        <w:t>Bilag 7: Kort over ledningsnettet</w:t>
      </w:r>
      <w:bookmarkEnd w:id="38"/>
    </w:p>
    <w:p w14:paraId="2BEFACE9" w14:textId="24C924D6" w:rsidR="007669C8" w:rsidRDefault="007669C8" w:rsidP="007669C8"/>
    <w:p w14:paraId="5396F670" w14:textId="0279BFDB" w:rsidR="00F13B5C" w:rsidRDefault="00F13B5C">
      <w:pPr>
        <w:spacing w:after="200" w:line="276" w:lineRule="auto"/>
      </w:pPr>
      <w:r>
        <w:br w:type="page"/>
      </w:r>
    </w:p>
    <w:p w14:paraId="13C1E604" w14:textId="58DAC2F9" w:rsidR="007669C8" w:rsidRDefault="00F13B5C" w:rsidP="00F13B5C">
      <w:pPr>
        <w:pStyle w:val="Overskrift1"/>
        <w:numPr>
          <w:ilvl w:val="0"/>
          <w:numId w:val="0"/>
        </w:numPr>
        <w:ind w:left="340" w:hanging="340"/>
      </w:pPr>
      <w:bookmarkStart w:id="39" w:name="_Toc54176204"/>
      <w:r>
        <w:t>Bilag 8: Information</w:t>
      </w:r>
      <w:bookmarkEnd w:id="39"/>
    </w:p>
    <w:p w14:paraId="45C5D867" w14:textId="13C5DF4E" w:rsidR="00F13B5C" w:rsidRDefault="00F13B5C" w:rsidP="00F13B5C">
      <w:r>
        <w:t>[X] Vandværk anvender følgende informationskanaler i forbindelse med driftsforstyrrelser eller beredskabssituationer:</w:t>
      </w:r>
    </w:p>
    <w:p w14:paraId="520BC42E" w14:textId="2914617E" w:rsidR="00F13B5C" w:rsidRDefault="00F13B5C" w:rsidP="00F13B5C">
      <w:pPr>
        <w:pStyle w:val="Listeafsnit"/>
        <w:numPr>
          <w:ilvl w:val="0"/>
          <w:numId w:val="23"/>
        </w:numPr>
      </w:pPr>
      <w:r>
        <w:t xml:space="preserve">Nyheder på hjemmesiden </w:t>
      </w:r>
    </w:p>
    <w:p w14:paraId="2871ED9B" w14:textId="566977F3" w:rsidR="00F13B5C" w:rsidRPr="001F280A" w:rsidRDefault="00F13B5C" w:rsidP="00F13B5C">
      <w:pPr>
        <w:pStyle w:val="Listeafsnit"/>
        <w:numPr>
          <w:ilvl w:val="0"/>
          <w:numId w:val="23"/>
        </w:numPr>
      </w:pPr>
      <w:r w:rsidRPr="001F280A">
        <w:t xml:space="preserve">Opslag </w:t>
      </w:r>
      <w:r>
        <w:t xml:space="preserve">på </w:t>
      </w:r>
      <w:r w:rsidRPr="001F280A">
        <w:t xml:space="preserve">Facebooksiden </w:t>
      </w:r>
    </w:p>
    <w:p w14:paraId="35B5256E" w14:textId="77777777" w:rsidR="00F13B5C" w:rsidRDefault="00F13B5C" w:rsidP="00F13B5C">
      <w:pPr>
        <w:pStyle w:val="Listeafsnit"/>
        <w:numPr>
          <w:ilvl w:val="0"/>
          <w:numId w:val="23"/>
        </w:numPr>
        <w:rPr>
          <w:lang w:val="en-US"/>
        </w:rPr>
      </w:pPr>
      <w:bookmarkStart w:id="40" w:name="_Hlk36298095"/>
      <w:r>
        <w:rPr>
          <w:lang w:val="en-US"/>
        </w:rPr>
        <w:t>e-mails</w:t>
      </w:r>
    </w:p>
    <w:p w14:paraId="0169C9CD" w14:textId="77777777" w:rsidR="00F13B5C" w:rsidRDefault="00F13B5C" w:rsidP="00F13B5C">
      <w:pPr>
        <w:pStyle w:val="Listeafsnit"/>
        <w:numPr>
          <w:ilvl w:val="0"/>
          <w:numId w:val="23"/>
        </w:numPr>
        <w:rPr>
          <w:lang w:val="en-US"/>
        </w:rPr>
      </w:pPr>
      <w:r>
        <w:rPr>
          <w:lang w:val="en-US"/>
        </w:rPr>
        <w:t>SMS’er</w:t>
      </w:r>
    </w:p>
    <w:p w14:paraId="526F72F8" w14:textId="77777777" w:rsidR="00F13B5C" w:rsidRDefault="00F13B5C" w:rsidP="00F13B5C">
      <w:pPr>
        <w:pStyle w:val="Listeafsnit"/>
        <w:numPr>
          <w:ilvl w:val="0"/>
          <w:numId w:val="23"/>
        </w:numPr>
        <w:rPr>
          <w:lang w:val="en-US"/>
        </w:rPr>
      </w:pPr>
      <w:r>
        <w:rPr>
          <w:lang w:val="en-US"/>
        </w:rPr>
        <w:t>Infoskrivelse (løbeseddel)</w:t>
      </w:r>
    </w:p>
    <w:p w14:paraId="189A8876" w14:textId="77777777" w:rsidR="00F13B5C" w:rsidRDefault="00F13B5C" w:rsidP="00F13B5C">
      <w:pPr>
        <w:pStyle w:val="Listeafsnit"/>
        <w:numPr>
          <w:ilvl w:val="0"/>
          <w:numId w:val="23"/>
        </w:numPr>
        <w:rPr>
          <w:lang w:val="en-US"/>
        </w:rPr>
      </w:pPr>
      <w:r>
        <w:rPr>
          <w:lang w:val="en-US"/>
        </w:rPr>
        <w:t>Kogepåbud - Kogevejledning</w:t>
      </w:r>
    </w:p>
    <w:p w14:paraId="7B71D92D" w14:textId="77777777" w:rsidR="00F13B5C" w:rsidRPr="001F280A" w:rsidRDefault="00F13B5C" w:rsidP="00F13B5C">
      <w:pPr>
        <w:pStyle w:val="Listeafsnit"/>
        <w:numPr>
          <w:ilvl w:val="0"/>
          <w:numId w:val="23"/>
        </w:numPr>
        <w:rPr>
          <w:lang w:val="en-US"/>
        </w:rPr>
      </w:pPr>
      <w:r>
        <w:rPr>
          <w:lang w:val="en-US"/>
        </w:rPr>
        <w:t>Pressemeddelelser</w:t>
      </w:r>
    </w:p>
    <w:bookmarkEnd w:id="40"/>
    <w:p w14:paraId="5B76ACE9" w14:textId="4404370F" w:rsidR="00A12915" w:rsidRDefault="00A12915">
      <w:pPr>
        <w:spacing w:after="200" w:line="276" w:lineRule="auto"/>
      </w:pPr>
      <w:r>
        <w:br w:type="page"/>
      </w:r>
    </w:p>
    <w:p w14:paraId="1E7A3D03" w14:textId="77777777" w:rsidR="00A12915" w:rsidRDefault="00A12915" w:rsidP="00A12915">
      <w:pPr>
        <w:pStyle w:val="Overskrift2"/>
        <w:numPr>
          <w:ilvl w:val="0"/>
          <w:numId w:val="0"/>
        </w:numPr>
        <w:ind w:left="680" w:hanging="680"/>
      </w:pPr>
      <w:bookmarkStart w:id="41" w:name="_Toc528832567"/>
      <w:bookmarkStart w:id="42" w:name="_Toc54176205"/>
      <w:r>
        <w:t>Skabelon til løbeseddel</w:t>
      </w:r>
      <w:bookmarkEnd w:id="41"/>
      <w:bookmarkEnd w:id="42"/>
    </w:p>
    <w:p w14:paraId="5283526A" w14:textId="77777777" w:rsidR="00A12915" w:rsidRDefault="00A12915" w:rsidP="00A12915">
      <w:pPr>
        <w:rPr>
          <w:b/>
          <w:bCs/>
        </w:rPr>
      </w:pPr>
    </w:p>
    <w:p w14:paraId="12FD85F0" w14:textId="77777777" w:rsidR="00A12915" w:rsidRPr="00FC4463" w:rsidRDefault="00A12915" w:rsidP="00A12915">
      <w:pPr>
        <w:rPr>
          <w:b/>
          <w:bCs/>
          <w:sz w:val="28"/>
          <w:szCs w:val="28"/>
        </w:rPr>
      </w:pPr>
      <w:r w:rsidRPr="00FC4463">
        <w:rPr>
          <w:b/>
          <w:bCs/>
          <w:sz w:val="28"/>
          <w:szCs w:val="28"/>
        </w:rPr>
        <w:t xml:space="preserve">Til beboere og virksomheder i </w:t>
      </w:r>
    </w:p>
    <w:p w14:paraId="230806AE" w14:textId="77777777" w:rsidR="00A12915" w:rsidRDefault="00A12915" w:rsidP="00A12915">
      <w:pPr>
        <w:spacing w:before="60" w:after="60" w:line="240" w:lineRule="auto"/>
      </w:pPr>
      <w:r>
        <w:t>xxxxxxxgade nr. xx – yy</w:t>
      </w:r>
    </w:p>
    <w:p w14:paraId="05F5076C" w14:textId="77777777" w:rsidR="00A12915" w:rsidRDefault="00A12915" w:rsidP="00A12915">
      <w:pPr>
        <w:spacing w:before="60" w:after="60" w:line="240" w:lineRule="auto"/>
      </w:pPr>
      <w:r>
        <w:t>xxxxxxxxgade nr. zz – uu</w:t>
      </w:r>
    </w:p>
    <w:p w14:paraId="242A7548" w14:textId="77777777" w:rsidR="00A12915" w:rsidRDefault="00A12915" w:rsidP="00A12915"/>
    <w:p w14:paraId="0BE203BB" w14:textId="77777777" w:rsidR="00A12915" w:rsidRDefault="00A12915" w:rsidP="00A12915"/>
    <w:p w14:paraId="78B5D5BA" w14:textId="77777777" w:rsidR="00A12915" w:rsidRDefault="00A12915" w:rsidP="00A12915"/>
    <w:p w14:paraId="72D534A2" w14:textId="77777777" w:rsidR="00A12915" w:rsidRPr="00FC4463" w:rsidRDefault="00A12915" w:rsidP="00A12915">
      <w:pPr>
        <w:rPr>
          <w:sz w:val="28"/>
          <w:szCs w:val="28"/>
        </w:rPr>
      </w:pPr>
      <w:r w:rsidRPr="00FC4463">
        <w:rPr>
          <w:b/>
          <w:bCs/>
          <w:sz w:val="28"/>
          <w:szCs w:val="28"/>
        </w:rPr>
        <w:t>Problemer med vandkvaliteten / Forurening af ledningsnettet</w:t>
      </w:r>
    </w:p>
    <w:p w14:paraId="785112A0" w14:textId="77777777" w:rsidR="00A12915" w:rsidRDefault="00A12915" w:rsidP="00A12915"/>
    <w:p w14:paraId="594473FE" w14:textId="77777777" w:rsidR="00A12915" w:rsidRDefault="00A12915" w:rsidP="00A12915">
      <w:r>
        <w:t xml:space="preserve">Der er den </w:t>
      </w:r>
      <w:r w:rsidRPr="000C27C9">
        <w:rPr>
          <w:i/>
          <w:iCs/>
        </w:rPr>
        <w:t>dato</w:t>
      </w:r>
      <w:r>
        <w:t xml:space="preserve"> klokken </w:t>
      </w:r>
      <w:r w:rsidRPr="000C27C9">
        <w:rPr>
          <w:i/>
          <w:iCs/>
        </w:rPr>
        <w:t>tid</w:t>
      </w:r>
      <w:r>
        <w:t xml:space="preserve"> konstateret problemer med kvaliteten / forurening af drikkevand, der leveres fra det Xxxxx Vandværks ledningsnet. Problemerne kan have betydning for forbrugerne i de gader, der er nævnt ovenfor.</w:t>
      </w:r>
    </w:p>
    <w:p w14:paraId="3222B875" w14:textId="77777777" w:rsidR="00A12915" w:rsidRDefault="00A12915" w:rsidP="00A12915"/>
    <w:p w14:paraId="790B2A88" w14:textId="77777777" w:rsidR="00A12915" w:rsidRDefault="00A12915" w:rsidP="00A12915">
      <w:r>
        <w:t>Vandforsyningen arbejder på at kildesporer forureningskilden, og foretage rensning af de forurenede dele af ledningsnettet.</w:t>
      </w:r>
    </w:p>
    <w:p w14:paraId="3C6B8EEE" w14:textId="77777777" w:rsidR="00A12915" w:rsidRDefault="00A12915" w:rsidP="00A12915"/>
    <w:p w14:paraId="05570D1E" w14:textId="77777777" w:rsidR="00A12915" w:rsidRPr="00FC4463" w:rsidRDefault="00A12915" w:rsidP="00A12915">
      <w:pPr>
        <w:rPr>
          <w:i/>
          <w:iCs/>
        </w:rPr>
      </w:pPr>
      <w:r w:rsidRPr="00FC4463">
        <w:rPr>
          <w:b/>
          <w:bCs/>
        </w:rPr>
        <w:t>Indtil videre må det frarådes at bruge vandet til drikkeformål</w:t>
      </w:r>
    </w:p>
    <w:p w14:paraId="779EE467" w14:textId="77777777" w:rsidR="00A12915" w:rsidRPr="000C27C9" w:rsidRDefault="00A12915" w:rsidP="00A12915">
      <w:pPr>
        <w:rPr>
          <w:i/>
          <w:iCs/>
          <w:u w:val="single"/>
        </w:rPr>
      </w:pPr>
    </w:p>
    <w:p w14:paraId="25AD3F93" w14:textId="77777777" w:rsidR="00A12915" w:rsidRPr="000C27C9" w:rsidRDefault="00A12915" w:rsidP="00A12915">
      <w:pPr>
        <w:jc w:val="center"/>
        <w:rPr>
          <w:b/>
          <w:bCs/>
        </w:rPr>
      </w:pPr>
      <w:r w:rsidRPr="000C27C9">
        <w:rPr>
          <w:b/>
          <w:bCs/>
        </w:rPr>
        <w:t>Eller</w:t>
      </w:r>
    </w:p>
    <w:p w14:paraId="026CC37F" w14:textId="77777777" w:rsidR="00A12915" w:rsidRPr="000C27C9" w:rsidRDefault="00A12915" w:rsidP="00A12915">
      <w:pPr>
        <w:jc w:val="center"/>
        <w:rPr>
          <w:b/>
          <w:bCs/>
        </w:rPr>
      </w:pPr>
    </w:p>
    <w:p w14:paraId="2194917E" w14:textId="77777777" w:rsidR="00A12915" w:rsidRPr="00FC4463" w:rsidRDefault="00A12915" w:rsidP="00A12915">
      <w:r w:rsidRPr="00FC4463">
        <w:rPr>
          <w:b/>
          <w:bCs/>
        </w:rPr>
        <w:t>Indtil videre må det frarådes at bruge vandet til både drikkeformål og til udvortes brug.</w:t>
      </w:r>
    </w:p>
    <w:p w14:paraId="5B9E44A6" w14:textId="77777777" w:rsidR="00A12915" w:rsidRDefault="00A12915" w:rsidP="00A12915"/>
    <w:p w14:paraId="61BC75C9" w14:textId="77777777" w:rsidR="00A12915" w:rsidRDefault="00A12915" w:rsidP="00A12915">
      <w:r>
        <w:t xml:space="preserve">Der er opstillet en midlertidig aftapningsmulighed på </w:t>
      </w:r>
      <w:r w:rsidRPr="000C27C9">
        <w:rPr>
          <w:i/>
          <w:iCs/>
        </w:rPr>
        <w:t>gadenavn</w:t>
      </w:r>
      <w:r>
        <w:t xml:space="preserve"> ud for </w:t>
      </w:r>
      <w:r w:rsidRPr="000C27C9">
        <w:rPr>
          <w:i/>
          <w:iCs/>
        </w:rPr>
        <w:t>husnummer</w:t>
      </w:r>
      <w:r>
        <w:t>, hvorfra der kan hentes/tappes rent drikkevand.</w:t>
      </w:r>
    </w:p>
    <w:p w14:paraId="15FF85ED" w14:textId="77777777" w:rsidR="00A12915" w:rsidRDefault="00A12915" w:rsidP="00A12915"/>
    <w:p w14:paraId="06C189C7" w14:textId="77777777" w:rsidR="00A12915" w:rsidRDefault="00A12915" w:rsidP="00A12915">
      <w:r>
        <w:t>Så snart forholdene igen er normale, vil der blive givet besked herom.</w:t>
      </w:r>
    </w:p>
    <w:p w14:paraId="49CF3F01" w14:textId="77777777" w:rsidR="00A12915" w:rsidRDefault="00A12915" w:rsidP="00A12915"/>
    <w:p w14:paraId="70C115EF" w14:textId="5CAF28CC" w:rsidR="00F13B5C" w:rsidRDefault="00A12915" w:rsidP="00A12915">
      <w:pPr>
        <w:rPr>
          <w:i/>
          <w:iCs/>
        </w:rPr>
      </w:pPr>
      <w:r>
        <w:t xml:space="preserve">Xxxxx Vandværk den </w:t>
      </w:r>
      <w:r w:rsidRPr="000C27C9">
        <w:rPr>
          <w:i/>
          <w:iCs/>
        </w:rPr>
        <w:t>dato</w:t>
      </w:r>
    </w:p>
    <w:p w14:paraId="46BD08DA" w14:textId="5D097EDE" w:rsidR="00A12915" w:rsidRDefault="00A12915" w:rsidP="00A12915">
      <w:pPr>
        <w:rPr>
          <w:i/>
          <w:iCs/>
        </w:rPr>
      </w:pPr>
    </w:p>
    <w:p w14:paraId="5054E529" w14:textId="63E83FEB" w:rsidR="00A12915" w:rsidRDefault="00A12915">
      <w:pPr>
        <w:spacing w:after="200" w:line="276" w:lineRule="auto"/>
        <w:rPr>
          <w:i/>
          <w:iCs/>
        </w:rPr>
      </w:pPr>
      <w:r>
        <w:rPr>
          <w:i/>
          <w:iCs/>
        </w:rPr>
        <w:br w:type="page"/>
      </w:r>
    </w:p>
    <w:p w14:paraId="6B5FDE9F" w14:textId="1CEECF6D" w:rsidR="00A12915" w:rsidRDefault="00A12915" w:rsidP="00A12915">
      <w:pPr>
        <w:pStyle w:val="Overskrift2"/>
        <w:numPr>
          <w:ilvl w:val="0"/>
          <w:numId w:val="0"/>
        </w:numPr>
        <w:ind w:left="680" w:hanging="680"/>
      </w:pPr>
      <w:bookmarkStart w:id="43" w:name="_Toc54176206"/>
      <w:r>
        <w:t>Eksempel på løbeseddel</w:t>
      </w:r>
      <w:bookmarkEnd w:id="43"/>
    </w:p>
    <w:p w14:paraId="109842D2" w14:textId="77777777" w:rsidR="00A12915" w:rsidRPr="00A12915" w:rsidRDefault="00A12915" w:rsidP="00A12915"/>
    <w:p w14:paraId="0D794069" w14:textId="10356492" w:rsidR="00A12915" w:rsidRPr="00BE5D90" w:rsidRDefault="00A12915" w:rsidP="00A12915">
      <w:pPr>
        <w:rPr>
          <w:sz w:val="28"/>
          <w:szCs w:val="28"/>
        </w:rPr>
      </w:pPr>
      <w:r w:rsidRPr="00BE5D90">
        <w:rPr>
          <w:b/>
          <w:bCs/>
          <w:sz w:val="28"/>
          <w:szCs w:val="28"/>
        </w:rPr>
        <w:t>Xxxxx Vandværk informerer</w:t>
      </w:r>
    </w:p>
    <w:p w14:paraId="7FA8C725" w14:textId="77777777" w:rsidR="00A12915" w:rsidRDefault="00A12915" w:rsidP="00A12915"/>
    <w:p w14:paraId="08ECCFD4" w14:textId="77777777" w:rsidR="00A12915" w:rsidRPr="00BE5D90" w:rsidRDefault="00A12915" w:rsidP="00A12915">
      <w:pPr>
        <w:rPr>
          <w:b/>
          <w:sz w:val="36"/>
          <w:szCs w:val="36"/>
        </w:rPr>
      </w:pPr>
      <w:r w:rsidRPr="00BE5D90">
        <w:rPr>
          <w:b/>
          <w:sz w:val="36"/>
          <w:szCs w:val="36"/>
        </w:rPr>
        <w:t>Drikkevandet er forurenet</w:t>
      </w:r>
    </w:p>
    <w:p w14:paraId="7FEDB561" w14:textId="77777777" w:rsidR="00A12915" w:rsidRDefault="00A12915" w:rsidP="00A12915">
      <w:r>
        <w:t>Den rutinemæssige kontrol af drikkevandet i dit område har vist, at vandet er forurenet med colibakterier.</w:t>
      </w:r>
    </w:p>
    <w:p w14:paraId="5D54415F" w14:textId="77777777" w:rsidR="00A12915" w:rsidRDefault="00A12915" w:rsidP="00A12915"/>
    <w:p w14:paraId="045CD286" w14:textId="77777777" w:rsidR="00A12915" w:rsidRDefault="00A12915" w:rsidP="00A12915">
      <w:r>
        <w:t>Colibakterier er en storgruppe almindeligt forekommende tarmbakterier. Ved at undersøge vandprøver for colibakterier har man et godt grundlag for at bedømme den hygiejniske kvalitet.</w:t>
      </w:r>
    </w:p>
    <w:p w14:paraId="78051F91" w14:textId="77777777" w:rsidR="00A12915" w:rsidRDefault="00A12915" w:rsidP="00A12915">
      <w:r>
        <w:t>Man skelner mellem forskellige former for colibakterier. E.coli er navnet på en gruppe, der kan dyrkes ved 44</w:t>
      </w:r>
      <w:r w:rsidRPr="000C27C9">
        <w:rPr>
          <w:vertAlign w:val="superscript"/>
        </w:rPr>
        <w:t>o</w:t>
      </w:r>
      <w:r>
        <w:t xml:space="preserve"> C, og som man bruger som indikator for sygdomsfremkaldende tarmbakterier. Det er den bakterie, der er fundet i din vandforsyning.</w:t>
      </w:r>
    </w:p>
    <w:p w14:paraId="7798E30D" w14:textId="77777777" w:rsidR="00A12915" w:rsidRDefault="00A12915" w:rsidP="00A12915"/>
    <w:p w14:paraId="3F4B60C9" w14:textId="77777777" w:rsidR="00A12915" w:rsidRDefault="00A12915" w:rsidP="00A12915">
      <w:r>
        <w:t>Det vi ved nu er, at vi har en forurening med kloakvand.</w:t>
      </w:r>
    </w:p>
    <w:p w14:paraId="49CCCA9F" w14:textId="77777777" w:rsidR="00A12915" w:rsidRDefault="00A12915" w:rsidP="00A12915"/>
    <w:p w14:paraId="50861A2A" w14:textId="77777777" w:rsidR="00A12915" w:rsidRDefault="00A12915" w:rsidP="00A12915">
      <w:r>
        <w:t>Indtil nu har vi i stort set alle de positive vandprøver fundet under 50 E. coli pr. dl. vand.</w:t>
      </w:r>
    </w:p>
    <w:p w14:paraId="43A6A662" w14:textId="77777777" w:rsidR="00A12915" w:rsidRDefault="00A12915" w:rsidP="00A12915"/>
    <w:p w14:paraId="6B49D15E" w14:textId="77777777" w:rsidR="00A12915" w:rsidRDefault="00A12915" w:rsidP="00A12915">
      <w:r>
        <w:t>Til sammenligning mister man sit Blå Flag, hvis der er mere end 1.000 E. coli pr. dl. vand i badevandet.</w:t>
      </w:r>
    </w:p>
    <w:p w14:paraId="09F20634" w14:textId="77777777" w:rsidR="00A12915" w:rsidRDefault="00A12915" w:rsidP="00A12915">
      <w:r>
        <w:t>I vores søvand er der i badesæsonen mellem 10 og 40 E. coli pr. dl. vand.</w:t>
      </w:r>
    </w:p>
    <w:p w14:paraId="24E4A088" w14:textId="77777777" w:rsidR="00A12915" w:rsidRDefault="00A12915" w:rsidP="00A12915"/>
    <w:p w14:paraId="71EF3840" w14:textId="77777777" w:rsidR="00A12915" w:rsidRDefault="00A12915" w:rsidP="00A12915">
      <w:r>
        <w:t>Undgå helst at drikke vandet direkte fra hanen. Vandet skal koges først. Et par minutters kogning er nok.</w:t>
      </w:r>
    </w:p>
    <w:p w14:paraId="014DEDF5" w14:textId="77777777" w:rsidR="00A12915" w:rsidRDefault="00A12915" w:rsidP="00A12915"/>
    <w:p w14:paraId="25AE897A" w14:textId="77777777" w:rsidR="00A12915" w:rsidRDefault="00A12915" w:rsidP="00A12915">
      <w:r>
        <w:t>Du kan, som du plejer, bruge vandet til vask, rengøring badning osv.</w:t>
      </w:r>
    </w:p>
    <w:p w14:paraId="33DCCD03" w14:textId="77777777" w:rsidR="00A12915" w:rsidRDefault="00A12915" w:rsidP="00A12915"/>
    <w:p w14:paraId="38B1BA34" w14:textId="77777777" w:rsidR="00A12915" w:rsidRDefault="00A12915" w:rsidP="00A12915">
      <w:r>
        <w:t>Vi arbejder intenst på at finde årsagen til forureningen, så den kan stoppes.</w:t>
      </w:r>
    </w:p>
    <w:p w14:paraId="15413160" w14:textId="77777777" w:rsidR="00A12915" w:rsidRDefault="00A12915" w:rsidP="00A12915">
      <w:r>
        <w:t>Hele ledningsnettet bliver undersøgt, og vi tager vandprøver hele tiden for at følge udviklingen og sikre vandforsyningen.</w:t>
      </w:r>
    </w:p>
    <w:p w14:paraId="010FEED2" w14:textId="77777777" w:rsidR="00A12915" w:rsidRDefault="00A12915" w:rsidP="00A12915"/>
    <w:p w14:paraId="5B499194" w14:textId="77777777" w:rsidR="00A12915" w:rsidRDefault="00A12915" w:rsidP="00A12915">
      <w:r>
        <w:t>Det er Yyyyy, der tager vandprøver og analyserer dem.</w:t>
      </w:r>
    </w:p>
    <w:p w14:paraId="3062C9D0" w14:textId="77777777" w:rsidR="00A12915" w:rsidRDefault="00A12915" w:rsidP="00A12915"/>
    <w:p w14:paraId="58E4F6D8" w14:textId="77777777" w:rsidR="00A12915" w:rsidRDefault="00A12915" w:rsidP="00A12915">
      <w:r>
        <w:t>Styrelsen for Patientsikkerhed bliver løbende holdt orienteret, og de vurderer vandets kvalitet. Xxxxx Vandværk følger deres anbefalinger og beslutninger.</w:t>
      </w:r>
    </w:p>
    <w:p w14:paraId="62DEA4D8" w14:textId="77777777" w:rsidR="00A12915" w:rsidRDefault="00A12915" w:rsidP="00A12915"/>
    <w:p w14:paraId="1266CD49" w14:textId="77777777" w:rsidR="00A12915" w:rsidRDefault="00A12915" w:rsidP="00A12915">
      <w:r>
        <w:t>Vi gør vores yderste for at holde borgerne, der er berørt af forureningen af drikkevandet, underrettet om situationen.</w:t>
      </w:r>
    </w:p>
    <w:p w14:paraId="0CDE22B1" w14:textId="77777777" w:rsidR="00A12915" w:rsidRDefault="00A12915" w:rsidP="00A12915"/>
    <w:p w14:paraId="40E5AA7B" w14:textId="77777777" w:rsidR="00A12915" w:rsidRDefault="00A12915" w:rsidP="00A12915">
      <w:r>
        <w:t>Det kan være meget vanskeligt at finde årsagen til forureningen.</w:t>
      </w:r>
    </w:p>
    <w:p w14:paraId="45CA03C7" w14:textId="77777777" w:rsidR="00A12915" w:rsidRDefault="00A12915" w:rsidP="00A12915"/>
    <w:p w14:paraId="71FFD3FD" w14:textId="77777777" w:rsidR="00A12915" w:rsidRDefault="00A12915" w:rsidP="00A12915">
      <w:r>
        <w:t>Hvis du har mistanke til en defekt vandinstallation, en defekt kloakledning, en unormal brug af brandhaner eller andet, så kontakt os endelig!</w:t>
      </w:r>
    </w:p>
    <w:p w14:paraId="7E7483EC" w14:textId="77777777" w:rsidR="00A12915" w:rsidRDefault="00A12915" w:rsidP="00A12915"/>
    <w:p w14:paraId="56F5EE0B" w14:textId="77777777" w:rsidR="00A12915" w:rsidRDefault="00A12915" w:rsidP="00A12915">
      <w:r>
        <w:t>Du kan ringe til Xxxxx Vandværk på tlf. 1234 5678 eller til Yyyyypå tlf. 1122 3344.</w:t>
      </w:r>
    </w:p>
    <w:p w14:paraId="33B9F8D5" w14:textId="77777777" w:rsidR="00A12915" w:rsidRDefault="00A12915" w:rsidP="00A12915"/>
    <w:p w14:paraId="008BDF3F" w14:textId="77777777" w:rsidR="00A12915" w:rsidRDefault="00A12915" w:rsidP="00A12915">
      <w:r>
        <w:t>Xxxxx Vandværk</w:t>
      </w:r>
    </w:p>
    <w:p w14:paraId="11001B87" w14:textId="77777777" w:rsidR="00A12915" w:rsidRDefault="00A12915" w:rsidP="00A12915">
      <w:r>
        <w:t>dd.mm.åååå</w:t>
      </w:r>
    </w:p>
    <w:p w14:paraId="5FE8F508" w14:textId="3C482AEF" w:rsidR="00A12915" w:rsidRDefault="00A12915">
      <w:pPr>
        <w:spacing w:after="200" w:line="276" w:lineRule="auto"/>
        <w:rPr>
          <w:i/>
          <w:iCs/>
        </w:rPr>
      </w:pPr>
      <w:r>
        <w:rPr>
          <w:i/>
          <w:iCs/>
        </w:rPr>
        <w:br w:type="page"/>
      </w:r>
    </w:p>
    <w:p w14:paraId="77065C06" w14:textId="77777777" w:rsidR="00A12915" w:rsidRPr="00FC4463" w:rsidRDefault="00A12915" w:rsidP="00A12915">
      <w:pPr>
        <w:pStyle w:val="Overskrift2"/>
        <w:numPr>
          <w:ilvl w:val="0"/>
          <w:numId w:val="0"/>
        </w:numPr>
        <w:ind w:left="680" w:hanging="680"/>
      </w:pPr>
      <w:bookmarkStart w:id="44" w:name="_Toc528832565"/>
      <w:bookmarkStart w:id="45" w:name="_Toc54176207"/>
      <w:r w:rsidRPr="00FC4463">
        <w:t>Skabelon til pressemeddelelse</w:t>
      </w:r>
      <w:bookmarkEnd w:id="44"/>
      <w:bookmarkEnd w:id="45"/>
    </w:p>
    <w:p w14:paraId="4A054FFC" w14:textId="77777777" w:rsidR="00A12915" w:rsidRDefault="00A12915" w:rsidP="00A12915">
      <w:pPr>
        <w:rPr>
          <w:rFonts w:asciiTheme="minorHAnsi" w:hAnsiTheme="minorHAnsi"/>
          <w:szCs w:val="22"/>
        </w:rPr>
      </w:pPr>
    </w:p>
    <w:p w14:paraId="48DA4F7D" w14:textId="77777777" w:rsidR="00A12915" w:rsidRDefault="00A12915" w:rsidP="00A12915">
      <w:r w:rsidRPr="000C27C9">
        <w:rPr>
          <w:b/>
          <w:bCs/>
          <w:sz w:val="50"/>
          <w:szCs w:val="50"/>
        </w:rPr>
        <w:t>Pressemeddelelse</w:t>
      </w:r>
    </w:p>
    <w:p w14:paraId="7A28392F" w14:textId="77777777" w:rsidR="00A12915" w:rsidRDefault="00A12915" w:rsidP="00A12915"/>
    <w:p w14:paraId="7426CAEA" w14:textId="77777777" w:rsidR="00A12915" w:rsidRPr="000C27C9" w:rsidRDefault="00A12915" w:rsidP="00A12915">
      <w:pPr>
        <w:rPr>
          <w:b/>
          <w:bCs/>
          <w:sz w:val="30"/>
          <w:szCs w:val="30"/>
        </w:rPr>
      </w:pPr>
      <w:r>
        <w:rPr>
          <w:b/>
          <w:bCs/>
          <w:sz w:val="30"/>
          <w:szCs w:val="30"/>
        </w:rPr>
        <w:t>Xxxxx</w:t>
      </w:r>
      <w:r w:rsidRPr="000C27C9">
        <w:rPr>
          <w:b/>
          <w:bCs/>
          <w:sz w:val="30"/>
          <w:szCs w:val="30"/>
        </w:rPr>
        <w:t xml:space="preserve"> Vandværk</w:t>
      </w:r>
    </w:p>
    <w:p w14:paraId="0F43632E" w14:textId="77777777" w:rsidR="00A12915" w:rsidRDefault="00A12915" w:rsidP="00A12915"/>
    <w:p w14:paraId="27408C0B" w14:textId="77777777" w:rsidR="00A12915" w:rsidRDefault="00A12915" w:rsidP="00A12915">
      <w:r w:rsidRPr="000C27C9">
        <w:rPr>
          <w:b/>
          <w:bCs/>
        </w:rPr>
        <w:t>Overskrift</w:t>
      </w:r>
    </w:p>
    <w:p w14:paraId="72493B8A" w14:textId="77777777" w:rsidR="00A12915" w:rsidRDefault="00A12915" w:rsidP="00A12915">
      <w:r>
        <w:t>Overskriften skal fange øjet. Overskriften bør kun indeholde et, entydigt budskab.</w:t>
      </w:r>
    </w:p>
    <w:p w14:paraId="7E7E0A26" w14:textId="77777777" w:rsidR="00A12915" w:rsidRDefault="00A12915" w:rsidP="00A12915"/>
    <w:p w14:paraId="44585F19" w14:textId="77777777" w:rsidR="00A12915" w:rsidRDefault="00A12915" w:rsidP="00A12915">
      <w:r w:rsidRPr="000C27C9">
        <w:rPr>
          <w:b/>
          <w:bCs/>
        </w:rPr>
        <w:t>Indledning / Summering af budskab</w:t>
      </w:r>
    </w:p>
    <w:p w14:paraId="0D450F56" w14:textId="77777777" w:rsidR="00A12915" w:rsidRDefault="00A12915" w:rsidP="00A12915">
      <w:r>
        <w:t>Indledning: 2 – 4 linjer, der opsummerer hovedbudskabet</w:t>
      </w:r>
    </w:p>
    <w:p w14:paraId="2D6A1422" w14:textId="77777777" w:rsidR="00A12915" w:rsidRDefault="00A12915" w:rsidP="00A12915"/>
    <w:p w14:paraId="5993378A" w14:textId="77777777" w:rsidR="00A12915" w:rsidRPr="000C27C9" w:rsidRDefault="00A12915" w:rsidP="00A12915">
      <w:pPr>
        <w:rPr>
          <w:b/>
          <w:bCs/>
        </w:rPr>
      </w:pPr>
      <w:r w:rsidRPr="000C27C9">
        <w:rPr>
          <w:b/>
          <w:bCs/>
        </w:rPr>
        <w:t>Brødtekst</w:t>
      </w:r>
    </w:p>
    <w:p w14:paraId="7FC68524" w14:textId="77777777" w:rsidR="00A12915" w:rsidRDefault="00A12915" w:rsidP="00A12915">
      <w:r>
        <w:t>Forklar i enkle vendinger, hvad der er sket og konsekvenserne forbundet hermed evt. påkrævede forholdsregler.</w:t>
      </w:r>
    </w:p>
    <w:p w14:paraId="7DEEB860" w14:textId="77777777" w:rsidR="00A12915" w:rsidRDefault="00A12915" w:rsidP="00A12915"/>
    <w:p w14:paraId="4A243648" w14:textId="77777777" w:rsidR="00A12915" w:rsidRDefault="00A12915" w:rsidP="00A12915">
      <w:r>
        <w:t>Beskriv hvor: Angiv det berørte område nøjagtigt.</w:t>
      </w:r>
    </w:p>
    <w:p w14:paraId="6A434849" w14:textId="77777777" w:rsidR="00A12915" w:rsidRDefault="00A12915" w:rsidP="00A12915"/>
    <w:p w14:paraId="32391A72" w14:textId="77777777" w:rsidR="00A12915" w:rsidRDefault="00A12915" w:rsidP="00A12915">
      <w:r>
        <w:t>Hvis relevant, uddyb og forklar: Hvordan / hvorfor / hvornår.</w:t>
      </w:r>
    </w:p>
    <w:p w14:paraId="53B85FE7" w14:textId="77777777" w:rsidR="00A12915" w:rsidRDefault="00A12915" w:rsidP="00A12915"/>
    <w:p w14:paraId="63440E9C" w14:textId="77777777" w:rsidR="00A12915" w:rsidRDefault="00A12915" w:rsidP="00A12915">
      <w:r>
        <w:t>Hvis relevant, oplyst hvornår og hvordan der bringes nye oplysninger.</w:t>
      </w:r>
    </w:p>
    <w:p w14:paraId="44F173E1" w14:textId="77777777" w:rsidR="00A12915" w:rsidRDefault="00A12915" w:rsidP="00A12915"/>
    <w:p w14:paraId="7DF74637" w14:textId="77777777" w:rsidR="00A12915" w:rsidRPr="000C27C9" w:rsidRDefault="00A12915" w:rsidP="00A12915">
      <w:pPr>
        <w:rPr>
          <w:b/>
          <w:bCs/>
        </w:rPr>
      </w:pPr>
      <w:r w:rsidRPr="000C27C9">
        <w:rPr>
          <w:b/>
          <w:bCs/>
        </w:rPr>
        <w:t>Anfør evt.:</w:t>
      </w:r>
    </w:p>
    <w:p w14:paraId="124DB720" w14:textId="77777777" w:rsidR="00A12915" w:rsidRPr="006A2E34" w:rsidRDefault="00A12915" w:rsidP="00A12915">
      <w:r w:rsidRPr="006A2E34">
        <w:t>Til frigivelse: dato klokkeslæt</w:t>
      </w:r>
    </w:p>
    <w:p w14:paraId="4A7705F0" w14:textId="77777777" w:rsidR="00A12915" w:rsidRPr="000C27C9" w:rsidRDefault="00A12915" w:rsidP="00A12915">
      <w:pPr>
        <w:rPr>
          <w:b/>
          <w:bCs/>
        </w:rPr>
      </w:pPr>
    </w:p>
    <w:p w14:paraId="532BB4AF" w14:textId="77777777" w:rsidR="00A12915" w:rsidRPr="000C27C9" w:rsidRDefault="00A12915" w:rsidP="00A12915">
      <w:pPr>
        <w:rPr>
          <w:b/>
          <w:bCs/>
        </w:rPr>
      </w:pPr>
      <w:r w:rsidRPr="000C27C9">
        <w:rPr>
          <w:b/>
          <w:bCs/>
        </w:rPr>
        <w:t>Yderligere oplysninger / Kontaktperson:</w:t>
      </w:r>
    </w:p>
    <w:p w14:paraId="4EBF7803" w14:textId="77777777" w:rsidR="00A12915" w:rsidRDefault="00A12915" w:rsidP="00A12915">
      <w:r w:rsidRPr="006A2E34">
        <w:t>Nav</w:t>
      </w:r>
      <w:r>
        <w:t>n, Titel, telefonnummer, e-mail</w:t>
      </w:r>
    </w:p>
    <w:p w14:paraId="226BEE26" w14:textId="77777777" w:rsidR="00A12915" w:rsidRDefault="00A12915" w:rsidP="00A12915">
      <w:pPr>
        <w:spacing w:after="200" w:line="276" w:lineRule="auto"/>
      </w:pPr>
      <w:r>
        <w:br w:type="page"/>
      </w:r>
    </w:p>
    <w:p w14:paraId="219BE03A" w14:textId="77777777" w:rsidR="00A12915" w:rsidRDefault="00A12915" w:rsidP="00A12915">
      <w:pPr>
        <w:pStyle w:val="Overskrift2"/>
        <w:numPr>
          <w:ilvl w:val="0"/>
          <w:numId w:val="0"/>
        </w:numPr>
        <w:ind w:left="680" w:hanging="680"/>
      </w:pPr>
      <w:bookmarkStart w:id="46" w:name="_Toc528832566"/>
      <w:bookmarkStart w:id="47" w:name="_Toc54176208"/>
      <w:r>
        <w:t>Eksempel</w:t>
      </w:r>
      <w:r w:rsidRPr="00FC4463">
        <w:t xml:space="preserve"> på pressemeddelelse</w:t>
      </w:r>
      <w:bookmarkEnd w:id="46"/>
      <w:bookmarkEnd w:id="47"/>
    </w:p>
    <w:p w14:paraId="73F5E24A" w14:textId="77777777" w:rsidR="00A12915" w:rsidRDefault="00A12915" w:rsidP="00A12915">
      <w:pPr>
        <w:rPr>
          <w:rFonts w:asciiTheme="minorHAnsi" w:hAnsiTheme="minorHAnsi"/>
          <w:b/>
          <w:sz w:val="28"/>
          <w:szCs w:val="28"/>
        </w:rPr>
      </w:pPr>
    </w:p>
    <w:p w14:paraId="3AF72D31" w14:textId="77777777" w:rsidR="00A12915" w:rsidRPr="009D6722" w:rsidRDefault="00A12915" w:rsidP="00A12915">
      <w:r w:rsidRPr="009D6722">
        <w:rPr>
          <w:b/>
          <w:bCs/>
        </w:rPr>
        <w:t>Xxxx Vandværk</w:t>
      </w:r>
      <w:r w:rsidRPr="009D6722">
        <w:rPr>
          <w:b/>
          <w:bCs/>
        </w:rPr>
        <w:tab/>
      </w:r>
      <w:r w:rsidRPr="009D6722">
        <w:rPr>
          <w:b/>
          <w:bCs/>
        </w:rPr>
        <w:tab/>
      </w:r>
      <w:r w:rsidRPr="009D6722">
        <w:rPr>
          <w:b/>
          <w:bCs/>
        </w:rPr>
        <w:tab/>
      </w:r>
      <w:r w:rsidRPr="009D6722">
        <w:rPr>
          <w:b/>
          <w:bCs/>
        </w:rPr>
        <w:tab/>
      </w:r>
      <w:r w:rsidRPr="009D6722">
        <w:rPr>
          <w:b/>
          <w:bCs/>
        </w:rPr>
        <w:tab/>
      </w:r>
      <w:r>
        <w:rPr>
          <w:b/>
          <w:bCs/>
        </w:rPr>
        <w:t>dd.mm.åååå</w:t>
      </w:r>
    </w:p>
    <w:p w14:paraId="378D7177" w14:textId="77777777" w:rsidR="00A12915" w:rsidRPr="009D6722" w:rsidRDefault="00A12915" w:rsidP="00A12915">
      <w:pPr>
        <w:jc w:val="center"/>
        <w:rPr>
          <w:b/>
          <w:bCs/>
          <w:sz w:val="50"/>
          <w:szCs w:val="50"/>
        </w:rPr>
      </w:pPr>
    </w:p>
    <w:p w14:paraId="4846B2B4" w14:textId="77777777" w:rsidR="00A12915" w:rsidRDefault="00A12915" w:rsidP="00A12915">
      <w:pPr>
        <w:jc w:val="center"/>
        <w:rPr>
          <w:b/>
          <w:bCs/>
          <w:sz w:val="50"/>
          <w:szCs w:val="50"/>
        </w:rPr>
      </w:pPr>
      <w:r w:rsidRPr="009D6722">
        <w:rPr>
          <w:b/>
          <w:bCs/>
          <w:sz w:val="50"/>
          <w:szCs w:val="50"/>
        </w:rPr>
        <w:t>Pressemeddelelse</w:t>
      </w:r>
    </w:p>
    <w:p w14:paraId="5B428060" w14:textId="77777777" w:rsidR="00A12915" w:rsidRPr="009D6722" w:rsidRDefault="00A12915" w:rsidP="00A12915">
      <w:pPr>
        <w:jc w:val="center"/>
      </w:pPr>
    </w:p>
    <w:p w14:paraId="2143CCAD" w14:textId="77777777" w:rsidR="00A12915" w:rsidRPr="009D6722" w:rsidRDefault="00A12915" w:rsidP="00A12915">
      <w:pPr>
        <w:jc w:val="center"/>
      </w:pPr>
    </w:p>
    <w:p w14:paraId="410FCE9B" w14:textId="77777777" w:rsidR="00A12915" w:rsidRPr="00FC4463" w:rsidRDefault="00A12915" w:rsidP="00A12915">
      <w:pPr>
        <w:rPr>
          <w:b/>
          <w:bCs/>
        </w:rPr>
      </w:pPr>
      <w:r w:rsidRPr="00FC4463">
        <w:rPr>
          <w:b/>
          <w:bCs/>
        </w:rPr>
        <w:t>Vandforurening på vej a, b og c.</w:t>
      </w:r>
    </w:p>
    <w:p w14:paraId="1675EE46" w14:textId="77777777" w:rsidR="00A12915" w:rsidRPr="009D6722" w:rsidRDefault="00A12915" w:rsidP="00A12915">
      <w:pPr>
        <w:rPr>
          <w:b/>
          <w:bCs/>
        </w:rPr>
      </w:pPr>
    </w:p>
    <w:p w14:paraId="45429E5D" w14:textId="77777777" w:rsidR="00A12915" w:rsidRPr="009D6722" w:rsidRDefault="00A12915" w:rsidP="00A12915">
      <w:pPr>
        <w:rPr>
          <w:b/>
          <w:bCs/>
        </w:rPr>
      </w:pPr>
      <w:r w:rsidRPr="009D6722">
        <w:rPr>
          <w:b/>
          <w:bCs/>
        </w:rPr>
        <w:t>Forsat anbefaling om at koge vandet.</w:t>
      </w:r>
    </w:p>
    <w:p w14:paraId="27C232B3" w14:textId="77777777" w:rsidR="00A12915" w:rsidRPr="009D6722" w:rsidRDefault="00A12915" w:rsidP="00A12915">
      <w:pPr>
        <w:rPr>
          <w:b/>
          <w:bCs/>
        </w:rPr>
      </w:pPr>
    </w:p>
    <w:p w14:paraId="601FB97E" w14:textId="77777777" w:rsidR="00A12915" w:rsidRPr="009D6722" w:rsidRDefault="00A12915" w:rsidP="00A12915">
      <w:r w:rsidRPr="009D6722">
        <w:t>Vand til drikkeformål og til madlavning i området xxxxxxxx skal forsat koges. Der er ingen grund til at koge vandet i de andre dele af Xxxxx By.</w:t>
      </w:r>
    </w:p>
    <w:p w14:paraId="3C1C0704" w14:textId="77777777" w:rsidR="00A12915" w:rsidRPr="009D6722" w:rsidRDefault="00A12915" w:rsidP="00A12915"/>
    <w:p w14:paraId="1A46020B" w14:textId="77777777" w:rsidR="00A12915" w:rsidRPr="009D6722" w:rsidRDefault="00A12915" w:rsidP="00A12915">
      <w:r w:rsidRPr="009D6722">
        <w:t>Xxxx Vand forsætter med at skylle ledningssystemet, så længe der er behov for det.</w:t>
      </w:r>
    </w:p>
    <w:p w14:paraId="0AC90E75" w14:textId="77777777" w:rsidR="00A12915" w:rsidRPr="009D6722" w:rsidRDefault="00A12915" w:rsidP="00A12915"/>
    <w:p w14:paraId="5E3C434B" w14:textId="77777777" w:rsidR="00A12915" w:rsidRPr="009D6722" w:rsidRDefault="00A12915" w:rsidP="00A12915">
      <w:r w:rsidRPr="009D6722">
        <w:t>Ophævelse af anbefalingen om at koge vandet vil ske, når samtlige prøver viser, at vandet er rent.</w:t>
      </w:r>
    </w:p>
    <w:p w14:paraId="48EE7534" w14:textId="77777777" w:rsidR="00A12915" w:rsidRPr="009D6722" w:rsidRDefault="00A12915" w:rsidP="00A12915"/>
    <w:p w14:paraId="7F132760" w14:textId="77777777" w:rsidR="00A12915" w:rsidRPr="009D6722" w:rsidRDefault="00A12915" w:rsidP="00A12915">
      <w:r w:rsidRPr="009D6722">
        <w:rPr>
          <w:b/>
          <w:bCs/>
        </w:rPr>
        <w:t>Vandet skal koges indtil anbefalingen ophæves.</w:t>
      </w:r>
    </w:p>
    <w:p w14:paraId="1CDA85C3" w14:textId="77777777" w:rsidR="00A12915" w:rsidRPr="009D6722" w:rsidRDefault="00A12915" w:rsidP="00A12915"/>
    <w:p w14:paraId="064A554C" w14:textId="77777777" w:rsidR="00A12915" w:rsidRDefault="00A12915" w:rsidP="00A12915">
      <w:r w:rsidRPr="009D6722">
        <w:t xml:space="preserve">Henvendelse i sagen kan ske til </w:t>
      </w:r>
      <w:r>
        <w:t>Styrelsen for Patientsikkerhed</w:t>
      </w:r>
      <w:r w:rsidRPr="009D6722">
        <w:t xml:space="preserve"> om sundhedsmæssige spørgsmål, tlf. </w:t>
      </w:r>
      <w:r>
        <w:t>7022</w:t>
      </w:r>
      <w:r w:rsidRPr="009D6722">
        <w:t xml:space="preserve"> </w:t>
      </w:r>
      <w:r>
        <w:t>0268 (</w:t>
      </w:r>
      <w:r w:rsidRPr="009E2017">
        <w:rPr>
          <w:b/>
          <w:bCs/>
        </w:rPr>
        <w:t>Øst for Storebælt</w:t>
      </w:r>
      <w:r>
        <w:t>) 7022 0269 (</w:t>
      </w:r>
      <w:r w:rsidRPr="009E2017">
        <w:rPr>
          <w:b/>
          <w:bCs/>
        </w:rPr>
        <w:t xml:space="preserve">Vest for </w:t>
      </w:r>
      <w:r>
        <w:rPr>
          <w:b/>
          <w:bCs/>
        </w:rPr>
        <w:t>S</w:t>
      </w:r>
      <w:r w:rsidRPr="009E2017">
        <w:rPr>
          <w:b/>
          <w:bCs/>
        </w:rPr>
        <w:t>torebælt</w:t>
      </w:r>
      <w:r>
        <w:t>)</w:t>
      </w:r>
      <w:r w:rsidRPr="009D6722">
        <w:t xml:space="preserve">, samt til Xxxxx Vand </w:t>
      </w:r>
      <w:r>
        <w:t>om tekniske spørgsmål, xxxx xxxx</w:t>
      </w:r>
      <w:r w:rsidRPr="009D6722">
        <w:t>.</w:t>
      </w:r>
    </w:p>
    <w:p w14:paraId="6CB6F4B6" w14:textId="77777777" w:rsidR="00A12915" w:rsidRDefault="00A12915" w:rsidP="00A12915"/>
    <w:p w14:paraId="41D6DB7C" w14:textId="614640F1" w:rsidR="00A12915" w:rsidRDefault="00A12915" w:rsidP="00A12915">
      <w:pPr>
        <w:spacing w:after="200" w:line="276" w:lineRule="auto"/>
      </w:pPr>
    </w:p>
    <w:sectPr w:rsidR="00A12915" w:rsidSect="00C43E38">
      <w:type w:val="continuous"/>
      <w:pgSz w:w="11906" w:h="16838"/>
      <w:pgMar w:top="655" w:right="1558" w:bottom="99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3A4FD" w14:textId="77777777" w:rsidR="004230D7" w:rsidRDefault="004230D7" w:rsidP="00410020">
      <w:pPr>
        <w:spacing w:line="240" w:lineRule="auto"/>
      </w:pPr>
      <w:r>
        <w:separator/>
      </w:r>
    </w:p>
  </w:endnote>
  <w:endnote w:type="continuationSeparator" w:id="0">
    <w:p w14:paraId="3C138242" w14:textId="77777777" w:rsidR="004230D7" w:rsidRDefault="004230D7" w:rsidP="004100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098875"/>
      <w:docPartObj>
        <w:docPartGallery w:val="Page Numbers (Bottom of Page)"/>
        <w:docPartUnique/>
      </w:docPartObj>
    </w:sdtPr>
    <w:sdtEndPr/>
    <w:sdtContent>
      <w:p w14:paraId="2962F35C" w14:textId="588508F4" w:rsidR="00CC3A23" w:rsidRDefault="00CC3A23">
        <w:pPr>
          <w:pStyle w:val="Sidefod"/>
          <w:jc w:val="right"/>
        </w:pPr>
        <w:r>
          <w:fldChar w:fldCharType="begin"/>
        </w:r>
        <w:r>
          <w:instrText>PAGE   \* MERGEFORMAT</w:instrText>
        </w:r>
        <w:r>
          <w:fldChar w:fldCharType="separate"/>
        </w:r>
        <w:r>
          <w:rPr>
            <w:noProof/>
          </w:rPr>
          <w:t>3</w:t>
        </w:r>
        <w:r>
          <w:fldChar w:fldCharType="end"/>
        </w:r>
      </w:p>
    </w:sdtContent>
  </w:sdt>
  <w:p w14:paraId="541ECDDD" w14:textId="77777777" w:rsidR="00CC3A23" w:rsidRDefault="00CC3A2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7F8B" w14:textId="77777777" w:rsidR="00CC3A23" w:rsidRDefault="00CC3A23" w:rsidP="003B01FE">
    <w:pPr>
      <w:jc w:val="right"/>
      <w:rPr>
        <w:rFonts w:cstheme="minorHAnsi"/>
        <w:b/>
        <w:color w:val="404040" w:themeColor="text1" w:themeTint="BF"/>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7F052" w14:textId="77777777" w:rsidR="004230D7" w:rsidRDefault="004230D7" w:rsidP="00410020">
      <w:pPr>
        <w:spacing w:line="240" w:lineRule="auto"/>
      </w:pPr>
      <w:r>
        <w:separator/>
      </w:r>
    </w:p>
  </w:footnote>
  <w:footnote w:type="continuationSeparator" w:id="0">
    <w:p w14:paraId="0481DB08" w14:textId="77777777" w:rsidR="004230D7" w:rsidRDefault="004230D7" w:rsidP="004100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2570" w14:textId="1ADD013B" w:rsidR="00CC3A23" w:rsidRPr="00D3602A" w:rsidRDefault="00CC3A23">
    <w:pPr>
      <w:pStyle w:val="Sidehoved"/>
      <w:rPr>
        <w:lang w:val="en-US"/>
      </w:rPr>
    </w:pPr>
  </w:p>
  <w:p w14:paraId="3A44F927" w14:textId="77777777" w:rsidR="00CC3A23" w:rsidRPr="00D3602A" w:rsidRDefault="00CC3A23">
    <w:pPr>
      <w:pStyle w:val="Sidehoved"/>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W w:w="1014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18"/>
    </w:tblGrid>
    <w:tr w:rsidR="00CC3A23" w:rsidRPr="005963B2" w14:paraId="1417D9CD" w14:textId="77777777" w:rsidTr="003B01FE">
      <w:trPr>
        <w:trHeight w:val="1291"/>
      </w:trPr>
      <w:tc>
        <w:tcPr>
          <w:tcW w:w="4928" w:type="dxa"/>
        </w:tcPr>
        <w:p w14:paraId="0D3EA638" w14:textId="77777777" w:rsidR="00CC3A23" w:rsidRDefault="00CC3A23" w:rsidP="003B01FE">
          <w:r>
            <w:rPr>
              <w:noProof/>
            </w:rPr>
            <w:drawing>
              <wp:inline distT="0" distB="0" distL="0" distR="0" wp14:anchorId="2D54BA38" wp14:editId="2678C8EB">
                <wp:extent cx="720000" cy="742974"/>
                <wp:effectExtent l="0" t="0" r="444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lem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42974"/>
                        </a:xfrm>
                        <a:prstGeom prst="rect">
                          <a:avLst/>
                        </a:prstGeom>
                      </pic:spPr>
                    </pic:pic>
                  </a:graphicData>
                </a:graphic>
              </wp:inline>
            </w:drawing>
          </w:r>
        </w:p>
      </w:tc>
      <w:tc>
        <w:tcPr>
          <w:tcW w:w="5218" w:type="dxa"/>
        </w:tcPr>
        <w:p w14:paraId="16099C71" w14:textId="77777777" w:rsidR="00CC3A23" w:rsidRDefault="00CC3A23" w:rsidP="003B01FE">
          <w:pPr>
            <w:pStyle w:val="Sidefod"/>
            <w:tabs>
              <w:tab w:val="clear" w:pos="4819"/>
              <w:tab w:val="left" w:pos="3969"/>
              <w:tab w:val="left" w:pos="6521"/>
            </w:tabs>
            <w:jc w:val="right"/>
            <w:rPr>
              <w:rFonts w:cstheme="minorHAnsi"/>
              <w:color w:val="404040" w:themeColor="text1" w:themeTint="BF"/>
              <w:sz w:val="18"/>
              <w:szCs w:val="18"/>
            </w:rPr>
          </w:pPr>
        </w:p>
        <w:p w14:paraId="47EB45F8" w14:textId="77777777" w:rsidR="00CC3A23" w:rsidRDefault="00CC3A23" w:rsidP="003B01FE">
          <w:pPr>
            <w:pStyle w:val="Sidefod"/>
            <w:tabs>
              <w:tab w:val="clear" w:pos="4819"/>
              <w:tab w:val="left" w:pos="3969"/>
              <w:tab w:val="left" w:pos="6521"/>
            </w:tabs>
            <w:jc w:val="right"/>
            <w:rPr>
              <w:rFonts w:cstheme="minorHAnsi"/>
              <w:color w:val="404040" w:themeColor="text1" w:themeTint="BF"/>
              <w:sz w:val="18"/>
              <w:szCs w:val="18"/>
            </w:rPr>
          </w:pPr>
        </w:p>
        <w:p w14:paraId="377B667F" w14:textId="14C9F45A" w:rsidR="00CC3A23" w:rsidRPr="00E84CC1" w:rsidRDefault="00CC3A23" w:rsidP="003B01FE">
          <w:pPr>
            <w:pStyle w:val="Sidefod"/>
            <w:tabs>
              <w:tab w:val="clear" w:pos="4819"/>
              <w:tab w:val="left" w:pos="3969"/>
              <w:tab w:val="left" w:pos="6521"/>
            </w:tabs>
            <w:jc w:val="right"/>
            <w:rPr>
              <w:rFonts w:cstheme="minorHAnsi"/>
              <w:b/>
              <w:bCs/>
              <w:color w:val="404040" w:themeColor="text1" w:themeTint="BF"/>
              <w:sz w:val="32"/>
              <w:szCs w:val="32"/>
            </w:rPr>
          </w:pPr>
          <w:r w:rsidRPr="00E84CC1">
            <w:rPr>
              <w:rFonts w:cstheme="minorHAnsi"/>
              <w:b/>
              <w:bCs/>
              <w:color w:val="404040" w:themeColor="text1" w:themeTint="BF"/>
              <w:sz w:val="32"/>
              <w:szCs w:val="32"/>
            </w:rPr>
            <w:t>[vandværkets logo]</w:t>
          </w:r>
        </w:p>
      </w:tc>
    </w:tr>
  </w:tbl>
  <w:p w14:paraId="720B41C5" w14:textId="7505C1E3" w:rsidR="00CC3A23" w:rsidRPr="005F64EE" w:rsidRDefault="00CC3A23" w:rsidP="003B01FE">
    <w:pPr>
      <w:rPr>
        <w:sz w:val="18"/>
        <w:szCs w:val="18"/>
      </w:rPr>
    </w:pPr>
    <w:r>
      <w:rPr>
        <w:sz w:val="18"/>
        <w:szCs w:val="18"/>
      </w:rPr>
      <w:tab/>
    </w:r>
    <w:r>
      <w:rPr>
        <w:sz w:val="18"/>
        <w:szCs w:val="18"/>
      </w:rPr>
      <w:tab/>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682"/>
    <w:multiLevelType w:val="hybridMultilevel"/>
    <w:tmpl w:val="EEB082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E8239F"/>
    <w:multiLevelType w:val="hybridMultilevel"/>
    <w:tmpl w:val="A74A3CC2"/>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08D45874"/>
    <w:multiLevelType w:val="hybridMultilevel"/>
    <w:tmpl w:val="59B4A5B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90701EF"/>
    <w:multiLevelType w:val="hybridMultilevel"/>
    <w:tmpl w:val="B276DCCC"/>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0A712FEA"/>
    <w:multiLevelType w:val="hybridMultilevel"/>
    <w:tmpl w:val="21C25716"/>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0F224C88"/>
    <w:multiLevelType w:val="hybridMultilevel"/>
    <w:tmpl w:val="66CC16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F501099"/>
    <w:multiLevelType w:val="hybridMultilevel"/>
    <w:tmpl w:val="99EA1CD0"/>
    <w:lvl w:ilvl="0" w:tplc="04060001">
      <w:start w:val="1"/>
      <w:numFmt w:val="bullet"/>
      <w:lvlText w:val=""/>
      <w:lvlJc w:val="left"/>
      <w:pPr>
        <w:ind w:left="360" w:hanging="360"/>
      </w:pPr>
      <w:rPr>
        <w:rFonts w:ascii="Symbol" w:hAnsi="Symbol" w:hint="default"/>
      </w:rPr>
    </w:lvl>
    <w:lvl w:ilvl="1" w:tplc="97CCF508">
      <w:start w:val="1005"/>
      <w:numFmt w:val="bullet"/>
      <w:lvlText w:val="-"/>
      <w:lvlJc w:val="left"/>
      <w:pPr>
        <w:ind w:left="1080" w:hanging="360"/>
      </w:pPr>
      <w:rPr>
        <w:rFonts w:ascii="Calibri" w:eastAsia="Times New Roman" w:hAnsi="Calibri" w:cs="Times New Roman"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7E9057D"/>
    <w:multiLevelType w:val="hybridMultilevel"/>
    <w:tmpl w:val="7D4AF2F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0645DBC"/>
    <w:multiLevelType w:val="hybridMultilevel"/>
    <w:tmpl w:val="95486988"/>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21197240"/>
    <w:multiLevelType w:val="hybridMultilevel"/>
    <w:tmpl w:val="A8E626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1F030F3"/>
    <w:multiLevelType w:val="hybridMultilevel"/>
    <w:tmpl w:val="300A36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8C0377"/>
    <w:multiLevelType w:val="hybridMultilevel"/>
    <w:tmpl w:val="556464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ABC2D3E"/>
    <w:multiLevelType w:val="hybridMultilevel"/>
    <w:tmpl w:val="DC94D992"/>
    <w:lvl w:ilvl="0" w:tplc="04060001">
      <w:start w:val="1"/>
      <w:numFmt w:val="bullet"/>
      <w:lvlText w:val=""/>
      <w:lvlJc w:val="left"/>
      <w:pPr>
        <w:ind w:left="746" w:hanging="360"/>
      </w:pPr>
      <w:rPr>
        <w:rFonts w:ascii="Symbol" w:hAnsi="Symbol" w:hint="default"/>
      </w:rPr>
    </w:lvl>
    <w:lvl w:ilvl="1" w:tplc="04060003" w:tentative="1">
      <w:start w:val="1"/>
      <w:numFmt w:val="bullet"/>
      <w:lvlText w:val="o"/>
      <w:lvlJc w:val="left"/>
      <w:pPr>
        <w:ind w:left="1466" w:hanging="360"/>
      </w:pPr>
      <w:rPr>
        <w:rFonts w:ascii="Courier New" w:hAnsi="Courier New" w:cs="Courier New" w:hint="default"/>
      </w:rPr>
    </w:lvl>
    <w:lvl w:ilvl="2" w:tplc="04060005" w:tentative="1">
      <w:start w:val="1"/>
      <w:numFmt w:val="bullet"/>
      <w:lvlText w:val=""/>
      <w:lvlJc w:val="left"/>
      <w:pPr>
        <w:ind w:left="2186" w:hanging="360"/>
      </w:pPr>
      <w:rPr>
        <w:rFonts w:ascii="Wingdings" w:hAnsi="Wingdings" w:hint="default"/>
      </w:rPr>
    </w:lvl>
    <w:lvl w:ilvl="3" w:tplc="04060001" w:tentative="1">
      <w:start w:val="1"/>
      <w:numFmt w:val="bullet"/>
      <w:lvlText w:val=""/>
      <w:lvlJc w:val="left"/>
      <w:pPr>
        <w:ind w:left="2906" w:hanging="360"/>
      </w:pPr>
      <w:rPr>
        <w:rFonts w:ascii="Symbol" w:hAnsi="Symbol" w:hint="default"/>
      </w:rPr>
    </w:lvl>
    <w:lvl w:ilvl="4" w:tplc="04060003" w:tentative="1">
      <w:start w:val="1"/>
      <w:numFmt w:val="bullet"/>
      <w:lvlText w:val="o"/>
      <w:lvlJc w:val="left"/>
      <w:pPr>
        <w:ind w:left="3626" w:hanging="360"/>
      </w:pPr>
      <w:rPr>
        <w:rFonts w:ascii="Courier New" w:hAnsi="Courier New" w:cs="Courier New" w:hint="default"/>
      </w:rPr>
    </w:lvl>
    <w:lvl w:ilvl="5" w:tplc="04060005" w:tentative="1">
      <w:start w:val="1"/>
      <w:numFmt w:val="bullet"/>
      <w:lvlText w:val=""/>
      <w:lvlJc w:val="left"/>
      <w:pPr>
        <w:ind w:left="4346" w:hanging="360"/>
      </w:pPr>
      <w:rPr>
        <w:rFonts w:ascii="Wingdings" w:hAnsi="Wingdings" w:hint="default"/>
      </w:rPr>
    </w:lvl>
    <w:lvl w:ilvl="6" w:tplc="04060001" w:tentative="1">
      <w:start w:val="1"/>
      <w:numFmt w:val="bullet"/>
      <w:lvlText w:val=""/>
      <w:lvlJc w:val="left"/>
      <w:pPr>
        <w:ind w:left="5066" w:hanging="360"/>
      </w:pPr>
      <w:rPr>
        <w:rFonts w:ascii="Symbol" w:hAnsi="Symbol" w:hint="default"/>
      </w:rPr>
    </w:lvl>
    <w:lvl w:ilvl="7" w:tplc="04060003" w:tentative="1">
      <w:start w:val="1"/>
      <w:numFmt w:val="bullet"/>
      <w:lvlText w:val="o"/>
      <w:lvlJc w:val="left"/>
      <w:pPr>
        <w:ind w:left="5786" w:hanging="360"/>
      </w:pPr>
      <w:rPr>
        <w:rFonts w:ascii="Courier New" w:hAnsi="Courier New" w:cs="Courier New" w:hint="default"/>
      </w:rPr>
    </w:lvl>
    <w:lvl w:ilvl="8" w:tplc="04060005" w:tentative="1">
      <w:start w:val="1"/>
      <w:numFmt w:val="bullet"/>
      <w:lvlText w:val=""/>
      <w:lvlJc w:val="left"/>
      <w:pPr>
        <w:ind w:left="6506" w:hanging="360"/>
      </w:pPr>
      <w:rPr>
        <w:rFonts w:ascii="Wingdings" w:hAnsi="Wingdings" w:hint="default"/>
      </w:rPr>
    </w:lvl>
  </w:abstractNum>
  <w:abstractNum w:abstractNumId="13" w15:restartNumberingAfterBreak="0">
    <w:nsid w:val="2E9A74EA"/>
    <w:multiLevelType w:val="hybridMultilevel"/>
    <w:tmpl w:val="E6BE87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2C76BD"/>
    <w:multiLevelType w:val="hybridMultilevel"/>
    <w:tmpl w:val="E200D4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C5C42F2"/>
    <w:multiLevelType w:val="hybridMultilevel"/>
    <w:tmpl w:val="E2B6EF18"/>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CF2F42"/>
    <w:multiLevelType w:val="hybridMultilevel"/>
    <w:tmpl w:val="8474CF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F52106"/>
    <w:multiLevelType w:val="hybridMultilevel"/>
    <w:tmpl w:val="21CC087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520D151C"/>
    <w:multiLevelType w:val="hybridMultilevel"/>
    <w:tmpl w:val="29A62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4A504D8"/>
    <w:multiLevelType w:val="multilevel"/>
    <w:tmpl w:val="71E28866"/>
    <w:lvl w:ilvl="0">
      <w:start w:val="1"/>
      <w:numFmt w:val="decimal"/>
      <w:pStyle w:val="Overskrift1"/>
      <w:lvlText w:val="%1."/>
      <w:lvlJc w:val="left"/>
      <w:pPr>
        <w:tabs>
          <w:tab w:val="num" w:pos="340"/>
        </w:tabs>
        <w:ind w:left="340" w:hanging="340"/>
      </w:pPr>
      <w:rPr>
        <w:rFonts w:hint="default"/>
      </w:rPr>
    </w:lvl>
    <w:lvl w:ilvl="1">
      <w:numFmt w:val="decimal"/>
      <w:pStyle w:val="Overskrift2"/>
      <w:lvlText w:val="%1.%2."/>
      <w:lvlJc w:val="left"/>
      <w:pPr>
        <w:tabs>
          <w:tab w:val="num" w:pos="680"/>
        </w:tabs>
        <w:ind w:left="680" w:hanging="680"/>
      </w:pPr>
      <w:rPr>
        <w:rFonts w:hint="default"/>
      </w:rPr>
    </w:lvl>
    <w:lvl w:ilvl="2">
      <w:start w:val="1"/>
      <w:numFmt w:val="decimal"/>
      <w:pStyle w:val="Overskrift3"/>
      <w:lvlText w:val="%1.%2.%3. "/>
      <w:lvlJc w:val="left"/>
      <w:pPr>
        <w:tabs>
          <w:tab w:val="num" w:pos="737"/>
        </w:tabs>
        <w:ind w:left="737" w:hanging="1021"/>
      </w:pPr>
      <w:rPr>
        <w:rFonts w:hint="default"/>
        <w:sz w:val="22"/>
        <w:szCs w:val="22"/>
      </w:rPr>
    </w:lvl>
    <w:lvl w:ilvl="3">
      <w:start w:val="1"/>
      <w:numFmt w:val="decimal"/>
      <w:pStyle w:val="Overskrift4"/>
      <w:lvlText w:val="%1.%2.%3.%4."/>
      <w:lvlJc w:val="left"/>
      <w:pPr>
        <w:tabs>
          <w:tab w:val="num" w:pos="850"/>
        </w:tabs>
        <w:ind w:left="850" w:hanging="1134"/>
      </w:pPr>
      <w:rPr>
        <w:rFonts w:hint="default"/>
      </w:rPr>
    </w:lvl>
    <w:lvl w:ilvl="4">
      <w:start w:val="1"/>
      <w:numFmt w:val="decimal"/>
      <w:pStyle w:val="Overskrift5"/>
      <w:lvlText w:val="%1.%2.%3.%4.%5"/>
      <w:lvlJc w:val="left"/>
      <w:pPr>
        <w:tabs>
          <w:tab w:val="num" w:pos="724"/>
        </w:tabs>
        <w:ind w:left="724" w:hanging="1008"/>
      </w:pPr>
      <w:rPr>
        <w:rFonts w:hint="default"/>
      </w:rPr>
    </w:lvl>
    <w:lvl w:ilvl="5">
      <w:start w:val="1"/>
      <w:numFmt w:val="decimal"/>
      <w:pStyle w:val="Overskrift6"/>
      <w:lvlText w:val="%1.%2.%3.%4.%5.%6"/>
      <w:lvlJc w:val="left"/>
      <w:pPr>
        <w:tabs>
          <w:tab w:val="num" w:pos="868"/>
        </w:tabs>
        <w:ind w:left="868" w:hanging="1152"/>
      </w:pPr>
      <w:rPr>
        <w:rFonts w:hint="default"/>
      </w:rPr>
    </w:lvl>
    <w:lvl w:ilvl="6">
      <w:start w:val="1"/>
      <w:numFmt w:val="decimal"/>
      <w:pStyle w:val="Overskrift7"/>
      <w:lvlText w:val="%1.%2.%3.%4.%5.%6.%7"/>
      <w:lvlJc w:val="left"/>
      <w:pPr>
        <w:tabs>
          <w:tab w:val="num" w:pos="1012"/>
        </w:tabs>
        <w:ind w:left="1012" w:hanging="1296"/>
      </w:pPr>
      <w:rPr>
        <w:rFonts w:hint="default"/>
      </w:rPr>
    </w:lvl>
    <w:lvl w:ilvl="7">
      <w:start w:val="1"/>
      <w:numFmt w:val="decimal"/>
      <w:pStyle w:val="Overskrift8"/>
      <w:lvlText w:val="%1.%2.%3.%4.%5.%6.%7.%8"/>
      <w:lvlJc w:val="left"/>
      <w:pPr>
        <w:tabs>
          <w:tab w:val="num" w:pos="1156"/>
        </w:tabs>
        <w:ind w:left="1156" w:hanging="1440"/>
      </w:pPr>
      <w:rPr>
        <w:rFonts w:hint="default"/>
      </w:rPr>
    </w:lvl>
    <w:lvl w:ilvl="8">
      <w:start w:val="1"/>
      <w:numFmt w:val="decimal"/>
      <w:pStyle w:val="Overskrift9"/>
      <w:lvlText w:val="%1.%2.%3.%4.%5.%6.%7.%8.%9"/>
      <w:lvlJc w:val="left"/>
      <w:pPr>
        <w:tabs>
          <w:tab w:val="num" w:pos="1300"/>
        </w:tabs>
        <w:ind w:left="1300" w:hanging="1584"/>
      </w:pPr>
      <w:rPr>
        <w:rFonts w:hint="default"/>
      </w:rPr>
    </w:lvl>
  </w:abstractNum>
  <w:abstractNum w:abstractNumId="20" w15:restartNumberingAfterBreak="0">
    <w:nsid w:val="59A26255"/>
    <w:multiLevelType w:val="hybridMultilevel"/>
    <w:tmpl w:val="5840EBFC"/>
    <w:lvl w:ilvl="0" w:tplc="0406000F">
      <w:start w:val="1"/>
      <w:numFmt w:val="decimal"/>
      <w:lvlText w:val="%1."/>
      <w:lvlJc w:val="left"/>
      <w:pPr>
        <w:ind w:left="720" w:hanging="360"/>
      </w:pPr>
    </w:lvl>
    <w:lvl w:ilvl="1" w:tplc="0406000F">
      <w:start w:val="1"/>
      <w:numFmt w:val="decimal"/>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BFF12B0"/>
    <w:multiLevelType w:val="hybridMultilevel"/>
    <w:tmpl w:val="47DE7D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D025936"/>
    <w:multiLevelType w:val="hybridMultilevel"/>
    <w:tmpl w:val="61A0925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602B2392"/>
    <w:multiLevelType w:val="multilevel"/>
    <w:tmpl w:val="A3B4C8B0"/>
    <w:lvl w:ilvl="0">
      <w:start w:val="9"/>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4705654"/>
    <w:multiLevelType w:val="hybridMultilevel"/>
    <w:tmpl w:val="3974A8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6CB5901"/>
    <w:multiLevelType w:val="hybridMultilevel"/>
    <w:tmpl w:val="8894278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9CF651C"/>
    <w:multiLevelType w:val="hybridMultilevel"/>
    <w:tmpl w:val="622CBCF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615028"/>
    <w:multiLevelType w:val="hybridMultilevel"/>
    <w:tmpl w:val="2EDE663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4"/>
  </w:num>
  <w:num w:numId="3">
    <w:abstractNumId w:val="7"/>
  </w:num>
  <w:num w:numId="4">
    <w:abstractNumId w:val="22"/>
  </w:num>
  <w:num w:numId="5">
    <w:abstractNumId w:val="6"/>
  </w:num>
  <w:num w:numId="6">
    <w:abstractNumId w:val="17"/>
  </w:num>
  <w:num w:numId="7">
    <w:abstractNumId w:val="8"/>
  </w:num>
  <w:num w:numId="8">
    <w:abstractNumId w:val="26"/>
  </w:num>
  <w:num w:numId="9">
    <w:abstractNumId w:val="5"/>
  </w:num>
  <w:num w:numId="10">
    <w:abstractNumId w:val="18"/>
  </w:num>
  <w:num w:numId="11">
    <w:abstractNumId w:val="13"/>
  </w:num>
  <w:num w:numId="12">
    <w:abstractNumId w:val="14"/>
  </w:num>
  <w:num w:numId="13">
    <w:abstractNumId w:val="10"/>
  </w:num>
  <w:num w:numId="14">
    <w:abstractNumId w:val="12"/>
  </w:num>
  <w:num w:numId="15">
    <w:abstractNumId w:val="27"/>
  </w:num>
  <w:num w:numId="16">
    <w:abstractNumId w:val="11"/>
  </w:num>
  <w:num w:numId="17">
    <w:abstractNumId w:val="2"/>
  </w:num>
  <w:num w:numId="18">
    <w:abstractNumId w:val="4"/>
  </w:num>
  <w:num w:numId="19">
    <w:abstractNumId w:val="0"/>
  </w:num>
  <w:num w:numId="20">
    <w:abstractNumId w:val="25"/>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5"/>
  </w:num>
  <w:num w:numId="24">
    <w:abstractNumId w:val="20"/>
  </w:num>
  <w:num w:numId="25">
    <w:abstractNumId w:val="9"/>
  </w:num>
  <w:num w:numId="26">
    <w:abstractNumId w:val="21"/>
  </w:num>
  <w:num w:numId="27">
    <w:abstractNumId w:val="1"/>
  </w:num>
  <w:num w:numId="28">
    <w:abstractNumId w:val="23"/>
  </w:num>
  <w:num w:numId="29">
    <w:abstractNumId w:val="16"/>
  </w:num>
  <w:num w:numId="30">
    <w:abstractNumId w:val="19"/>
  </w:num>
  <w:num w:numId="31">
    <w:abstractNumId w:val="19"/>
  </w:num>
  <w:num w:numId="32">
    <w:abstractNumId w:val="19"/>
  </w:num>
  <w:num w:numId="33">
    <w:abstractNumId w:val="19"/>
  </w:num>
  <w:num w:numId="34">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F01"/>
    <w:rsid w:val="0000056D"/>
    <w:rsid w:val="00001A0A"/>
    <w:rsid w:val="000224A9"/>
    <w:rsid w:val="00026CB7"/>
    <w:rsid w:val="0003212A"/>
    <w:rsid w:val="00033E09"/>
    <w:rsid w:val="000344E7"/>
    <w:rsid w:val="00047472"/>
    <w:rsid w:val="00061E73"/>
    <w:rsid w:val="000628BB"/>
    <w:rsid w:val="0006391A"/>
    <w:rsid w:val="00063998"/>
    <w:rsid w:val="00063CF8"/>
    <w:rsid w:val="0006492D"/>
    <w:rsid w:val="000658D9"/>
    <w:rsid w:val="00065A2C"/>
    <w:rsid w:val="0006720C"/>
    <w:rsid w:val="00070228"/>
    <w:rsid w:val="00072FE6"/>
    <w:rsid w:val="00082EDE"/>
    <w:rsid w:val="0008457A"/>
    <w:rsid w:val="000858F9"/>
    <w:rsid w:val="00091FD4"/>
    <w:rsid w:val="00093068"/>
    <w:rsid w:val="00096BB4"/>
    <w:rsid w:val="00097CDF"/>
    <w:rsid w:val="000A3EB1"/>
    <w:rsid w:val="000A4590"/>
    <w:rsid w:val="000B2B86"/>
    <w:rsid w:val="000B507A"/>
    <w:rsid w:val="000B61D6"/>
    <w:rsid w:val="000D0C21"/>
    <w:rsid w:val="000D2097"/>
    <w:rsid w:val="000D32CC"/>
    <w:rsid w:val="000D3AE2"/>
    <w:rsid w:val="000D5A1D"/>
    <w:rsid w:val="000E1600"/>
    <w:rsid w:val="000E2A69"/>
    <w:rsid w:val="000F1063"/>
    <w:rsid w:val="000F6437"/>
    <w:rsid w:val="000F7F14"/>
    <w:rsid w:val="00113C6B"/>
    <w:rsid w:val="0011797A"/>
    <w:rsid w:val="0012233A"/>
    <w:rsid w:val="00127004"/>
    <w:rsid w:val="00127AC4"/>
    <w:rsid w:val="00131D5B"/>
    <w:rsid w:val="0013479E"/>
    <w:rsid w:val="00134CFB"/>
    <w:rsid w:val="00137159"/>
    <w:rsid w:val="00144392"/>
    <w:rsid w:val="00153698"/>
    <w:rsid w:val="00156BCC"/>
    <w:rsid w:val="001619AA"/>
    <w:rsid w:val="001667BD"/>
    <w:rsid w:val="001820A2"/>
    <w:rsid w:val="001828CF"/>
    <w:rsid w:val="0018611D"/>
    <w:rsid w:val="001878A6"/>
    <w:rsid w:val="00187AE9"/>
    <w:rsid w:val="00194E8E"/>
    <w:rsid w:val="0019797F"/>
    <w:rsid w:val="001A6E8D"/>
    <w:rsid w:val="001C7180"/>
    <w:rsid w:val="001E0CB2"/>
    <w:rsid w:val="001E1825"/>
    <w:rsid w:val="001F0BAC"/>
    <w:rsid w:val="001F3778"/>
    <w:rsid w:val="001F5811"/>
    <w:rsid w:val="002042C8"/>
    <w:rsid w:val="00205278"/>
    <w:rsid w:val="00216B30"/>
    <w:rsid w:val="00216D04"/>
    <w:rsid w:val="00223866"/>
    <w:rsid w:val="00226EA7"/>
    <w:rsid w:val="002656EB"/>
    <w:rsid w:val="002838DB"/>
    <w:rsid w:val="002864ED"/>
    <w:rsid w:val="002879D5"/>
    <w:rsid w:val="002B04EE"/>
    <w:rsid w:val="002B14E3"/>
    <w:rsid w:val="002B1E04"/>
    <w:rsid w:val="002B4ADC"/>
    <w:rsid w:val="002B7291"/>
    <w:rsid w:val="002C785D"/>
    <w:rsid w:val="002D5955"/>
    <w:rsid w:val="002D5ADD"/>
    <w:rsid w:val="002D787A"/>
    <w:rsid w:val="002D7D0C"/>
    <w:rsid w:val="002E035B"/>
    <w:rsid w:val="002E2838"/>
    <w:rsid w:val="002E420E"/>
    <w:rsid w:val="002E46B5"/>
    <w:rsid w:val="002E6F16"/>
    <w:rsid w:val="002E739C"/>
    <w:rsid w:val="002E7689"/>
    <w:rsid w:val="002F73A3"/>
    <w:rsid w:val="00320246"/>
    <w:rsid w:val="0032489F"/>
    <w:rsid w:val="00330A20"/>
    <w:rsid w:val="00337AF5"/>
    <w:rsid w:val="003569AF"/>
    <w:rsid w:val="00356AE0"/>
    <w:rsid w:val="00362F79"/>
    <w:rsid w:val="00373D33"/>
    <w:rsid w:val="0037520A"/>
    <w:rsid w:val="00376C2F"/>
    <w:rsid w:val="00377062"/>
    <w:rsid w:val="00377564"/>
    <w:rsid w:val="003818A9"/>
    <w:rsid w:val="00384FAE"/>
    <w:rsid w:val="003871BE"/>
    <w:rsid w:val="003940D2"/>
    <w:rsid w:val="003A01E5"/>
    <w:rsid w:val="003A1250"/>
    <w:rsid w:val="003A25C6"/>
    <w:rsid w:val="003A4998"/>
    <w:rsid w:val="003A685C"/>
    <w:rsid w:val="003B01FE"/>
    <w:rsid w:val="003B730C"/>
    <w:rsid w:val="003D3951"/>
    <w:rsid w:val="003E33BB"/>
    <w:rsid w:val="003E390D"/>
    <w:rsid w:val="003E52F5"/>
    <w:rsid w:val="003F5431"/>
    <w:rsid w:val="00401325"/>
    <w:rsid w:val="00401D75"/>
    <w:rsid w:val="00403BFD"/>
    <w:rsid w:val="004047D0"/>
    <w:rsid w:val="004074C0"/>
    <w:rsid w:val="00410020"/>
    <w:rsid w:val="00411A51"/>
    <w:rsid w:val="00411B03"/>
    <w:rsid w:val="004229CC"/>
    <w:rsid w:val="00422D06"/>
    <w:rsid w:val="004230D7"/>
    <w:rsid w:val="00423124"/>
    <w:rsid w:val="00424ED3"/>
    <w:rsid w:val="0042681B"/>
    <w:rsid w:val="00431DD2"/>
    <w:rsid w:val="00432E3F"/>
    <w:rsid w:val="00451077"/>
    <w:rsid w:val="00455099"/>
    <w:rsid w:val="00457439"/>
    <w:rsid w:val="0046216F"/>
    <w:rsid w:val="0046322A"/>
    <w:rsid w:val="00465FC6"/>
    <w:rsid w:val="00466B57"/>
    <w:rsid w:val="00480116"/>
    <w:rsid w:val="00485148"/>
    <w:rsid w:val="00485F03"/>
    <w:rsid w:val="0048709A"/>
    <w:rsid w:val="00495CC2"/>
    <w:rsid w:val="004A1A54"/>
    <w:rsid w:val="004A3245"/>
    <w:rsid w:val="004B3229"/>
    <w:rsid w:val="004B4BB7"/>
    <w:rsid w:val="004B7B63"/>
    <w:rsid w:val="004C20B6"/>
    <w:rsid w:val="004D51B5"/>
    <w:rsid w:val="004E073F"/>
    <w:rsid w:val="004E1D3B"/>
    <w:rsid w:val="004E75B7"/>
    <w:rsid w:val="004F002F"/>
    <w:rsid w:val="004F27C3"/>
    <w:rsid w:val="00503D87"/>
    <w:rsid w:val="00506A32"/>
    <w:rsid w:val="00516990"/>
    <w:rsid w:val="005220B6"/>
    <w:rsid w:val="00525011"/>
    <w:rsid w:val="005260A6"/>
    <w:rsid w:val="00545084"/>
    <w:rsid w:val="00545A53"/>
    <w:rsid w:val="00555A7C"/>
    <w:rsid w:val="00555EFE"/>
    <w:rsid w:val="0056168F"/>
    <w:rsid w:val="005727F9"/>
    <w:rsid w:val="005860A3"/>
    <w:rsid w:val="00591D51"/>
    <w:rsid w:val="00592FBD"/>
    <w:rsid w:val="005967E5"/>
    <w:rsid w:val="005A2967"/>
    <w:rsid w:val="005A70D2"/>
    <w:rsid w:val="005B5855"/>
    <w:rsid w:val="005C5FDB"/>
    <w:rsid w:val="005E53D5"/>
    <w:rsid w:val="005E6EC5"/>
    <w:rsid w:val="005F51CD"/>
    <w:rsid w:val="005F5B8F"/>
    <w:rsid w:val="005F6D02"/>
    <w:rsid w:val="005F7709"/>
    <w:rsid w:val="00603097"/>
    <w:rsid w:val="006052DF"/>
    <w:rsid w:val="006069D7"/>
    <w:rsid w:val="00610CEC"/>
    <w:rsid w:val="00611017"/>
    <w:rsid w:val="0061468E"/>
    <w:rsid w:val="006161FB"/>
    <w:rsid w:val="0063648C"/>
    <w:rsid w:val="00641714"/>
    <w:rsid w:val="00646213"/>
    <w:rsid w:val="00647148"/>
    <w:rsid w:val="0065131F"/>
    <w:rsid w:val="00652D86"/>
    <w:rsid w:val="0065479E"/>
    <w:rsid w:val="0066041C"/>
    <w:rsid w:val="00663904"/>
    <w:rsid w:val="00673D8E"/>
    <w:rsid w:val="00681C16"/>
    <w:rsid w:val="00682235"/>
    <w:rsid w:val="006859AF"/>
    <w:rsid w:val="00685A3C"/>
    <w:rsid w:val="0069514C"/>
    <w:rsid w:val="00696B2C"/>
    <w:rsid w:val="00696EB9"/>
    <w:rsid w:val="006A7022"/>
    <w:rsid w:val="006B4F87"/>
    <w:rsid w:val="006B7165"/>
    <w:rsid w:val="006B7902"/>
    <w:rsid w:val="006C014B"/>
    <w:rsid w:val="006D23D4"/>
    <w:rsid w:val="006D62AA"/>
    <w:rsid w:val="006E1B76"/>
    <w:rsid w:val="006E58DE"/>
    <w:rsid w:val="006F05B4"/>
    <w:rsid w:val="006F7631"/>
    <w:rsid w:val="00702E4A"/>
    <w:rsid w:val="00720225"/>
    <w:rsid w:val="00721529"/>
    <w:rsid w:val="007215DB"/>
    <w:rsid w:val="00723BCD"/>
    <w:rsid w:val="00726A12"/>
    <w:rsid w:val="00733882"/>
    <w:rsid w:val="00734395"/>
    <w:rsid w:val="00734DE5"/>
    <w:rsid w:val="00737D3A"/>
    <w:rsid w:val="007418CA"/>
    <w:rsid w:val="00752206"/>
    <w:rsid w:val="00752214"/>
    <w:rsid w:val="00752B94"/>
    <w:rsid w:val="00754966"/>
    <w:rsid w:val="00756255"/>
    <w:rsid w:val="007573F6"/>
    <w:rsid w:val="00760A6F"/>
    <w:rsid w:val="00761120"/>
    <w:rsid w:val="00761FA1"/>
    <w:rsid w:val="007669C8"/>
    <w:rsid w:val="007702E9"/>
    <w:rsid w:val="00772D24"/>
    <w:rsid w:val="00777530"/>
    <w:rsid w:val="00782441"/>
    <w:rsid w:val="00791D64"/>
    <w:rsid w:val="00792867"/>
    <w:rsid w:val="007A4FF9"/>
    <w:rsid w:val="007A52CE"/>
    <w:rsid w:val="007A6E00"/>
    <w:rsid w:val="007B1CD0"/>
    <w:rsid w:val="007B5EF9"/>
    <w:rsid w:val="007C3A5D"/>
    <w:rsid w:val="007D120E"/>
    <w:rsid w:val="007D51B9"/>
    <w:rsid w:val="007D7EB3"/>
    <w:rsid w:val="007E2FBE"/>
    <w:rsid w:val="007E32B1"/>
    <w:rsid w:val="007E6D65"/>
    <w:rsid w:val="007F3431"/>
    <w:rsid w:val="00805C3C"/>
    <w:rsid w:val="00826183"/>
    <w:rsid w:val="00830214"/>
    <w:rsid w:val="0083164E"/>
    <w:rsid w:val="008377CA"/>
    <w:rsid w:val="00840927"/>
    <w:rsid w:val="00841282"/>
    <w:rsid w:val="008416B2"/>
    <w:rsid w:val="0084583E"/>
    <w:rsid w:val="00846B6E"/>
    <w:rsid w:val="00852DA3"/>
    <w:rsid w:val="008563E6"/>
    <w:rsid w:val="0085691E"/>
    <w:rsid w:val="00864E9A"/>
    <w:rsid w:val="00871F33"/>
    <w:rsid w:val="00872A0C"/>
    <w:rsid w:val="00875607"/>
    <w:rsid w:val="00875B24"/>
    <w:rsid w:val="00881285"/>
    <w:rsid w:val="008863A1"/>
    <w:rsid w:val="008967C0"/>
    <w:rsid w:val="008A44AB"/>
    <w:rsid w:val="008B02A4"/>
    <w:rsid w:val="008B0CFB"/>
    <w:rsid w:val="008B3DB6"/>
    <w:rsid w:val="008C06F2"/>
    <w:rsid w:val="008D01D0"/>
    <w:rsid w:val="008D18F4"/>
    <w:rsid w:val="008E1915"/>
    <w:rsid w:val="008E1CA1"/>
    <w:rsid w:val="008E295A"/>
    <w:rsid w:val="008E511A"/>
    <w:rsid w:val="008E7344"/>
    <w:rsid w:val="008F7063"/>
    <w:rsid w:val="00905510"/>
    <w:rsid w:val="00920C7E"/>
    <w:rsid w:val="009226BA"/>
    <w:rsid w:val="00923842"/>
    <w:rsid w:val="0092544F"/>
    <w:rsid w:val="00933155"/>
    <w:rsid w:val="009334E4"/>
    <w:rsid w:val="00944B24"/>
    <w:rsid w:val="009468DD"/>
    <w:rsid w:val="00960789"/>
    <w:rsid w:val="0096550E"/>
    <w:rsid w:val="009811E6"/>
    <w:rsid w:val="00981356"/>
    <w:rsid w:val="00982332"/>
    <w:rsid w:val="0098298F"/>
    <w:rsid w:val="009862A3"/>
    <w:rsid w:val="00991BCB"/>
    <w:rsid w:val="00997CF9"/>
    <w:rsid w:val="009A5652"/>
    <w:rsid w:val="009A60EF"/>
    <w:rsid w:val="009B0284"/>
    <w:rsid w:val="009B41DE"/>
    <w:rsid w:val="009B5ECF"/>
    <w:rsid w:val="009C632A"/>
    <w:rsid w:val="009D60C0"/>
    <w:rsid w:val="009E1FC3"/>
    <w:rsid w:val="009F610A"/>
    <w:rsid w:val="00A06B7B"/>
    <w:rsid w:val="00A110FF"/>
    <w:rsid w:val="00A12915"/>
    <w:rsid w:val="00A146F5"/>
    <w:rsid w:val="00A15F77"/>
    <w:rsid w:val="00A2524E"/>
    <w:rsid w:val="00A30B2A"/>
    <w:rsid w:val="00A32372"/>
    <w:rsid w:val="00A33C80"/>
    <w:rsid w:val="00A4067D"/>
    <w:rsid w:val="00A40F61"/>
    <w:rsid w:val="00A44F4F"/>
    <w:rsid w:val="00A45641"/>
    <w:rsid w:val="00A508E6"/>
    <w:rsid w:val="00A50A22"/>
    <w:rsid w:val="00A521EF"/>
    <w:rsid w:val="00A534E3"/>
    <w:rsid w:val="00A53609"/>
    <w:rsid w:val="00A56A13"/>
    <w:rsid w:val="00A600CC"/>
    <w:rsid w:val="00A62503"/>
    <w:rsid w:val="00A6532E"/>
    <w:rsid w:val="00A72275"/>
    <w:rsid w:val="00A7460B"/>
    <w:rsid w:val="00A83DB9"/>
    <w:rsid w:val="00A83ED5"/>
    <w:rsid w:val="00AA24D4"/>
    <w:rsid w:val="00AA54F3"/>
    <w:rsid w:val="00AA61FA"/>
    <w:rsid w:val="00AC263B"/>
    <w:rsid w:val="00AC335A"/>
    <w:rsid w:val="00AD2475"/>
    <w:rsid w:val="00AE5488"/>
    <w:rsid w:val="00AF2244"/>
    <w:rsid w:val="00AF3CE3"/>
    <w:rsid w:val="00AF651B"/>
    <w:rsid w:val="00B00847"/>
    <w:rsid w:val="00B01A1B"/>
    <w:rsid w:val="00B024D0"/>
    <w:rsid w:val="00B03BB3"/>
    <w:rsid w:val="00B12782"/>
    <w:rsid w:val="00B14893"/>
    <w:rsid w:val="00B14DAC"/>
    <w:rsid w:val="00B17001"/>
    <w:rsid w:val="00B22EF5"/>
    <w:rsid w:val="00B32309"/>
    <w:rsid w:val="00B44516"/>
    <w:rsid w:val="00B51930"/>
    <w:rsid w:val="00B66AB9"/>
    <w:rsid w:val="00B674C0"/>
    <w:rsid w:val="00B71174"/>
    <w:rsid w:val="00B7211C"/>
    <w:rsid w:val="00B72371"/>
    <w:rsid w:val="00B77688"/>
    <w:rsid w:val="00B820EC"/>
    <w:rsid w:val="00B8238B"/>
    <w:rsid w:val="00B84806"/>
    <w:rsid w:val="00B90CE7"/>
    <w:rsid w:val="00B93558"/>
    <w:rsid w:val="00B95838"/>
    <w:rsid w:val="00B977BD"/>
    <w:rsid w:val="00B97DDC"/>
    <w:rsid w:val="00BA140C"/>
    <w:rsid w:val="00BC1E9B"/>
    <w:rsid w:val="00BC4F46"/>
    <w:rsid w:val="00BC5FAA"/>
    <w:rsid w:val="00BD710D"/>
    <w:rsid w:val="00BD73B9"/>
    <w:rsid w:val="00BE0DC1"/>
    <w:rsid w:val="00BE5D90"/>
    <w:rsid w:val="00BF0B84"/>
    <w:rsid w:val="00BF3AD9"/>
    <w:rsid w:val="00BF5C78"/>
    <w:rsid w:val="00BF709D"/>
    <w:rsid w:val="00C1276F"/>
    <w:rsid w:val="00C2415D"/>
    <w:rsid w:val="00C26D95"/>
    <w:rsid w:val="00C27211"/>
    <w:rsid w:val="00C27D91"/>
    <w:rsid w:val="00C338B1"/>
    <w:rsid w:val="00C43E38"/>
    <w:rsid w:val="00C50554"/>
    <w:rsid w:val="00C546B0"/>
    <w:rsid w:val="00C5511E"/>
    <w:rsid w:val="00C55F58"/>
    <w:rsid w:val="00C56F28"/>
    <w:rsid w:val="00C605D9"/>
    <w:rsid w:val="00C62D48"/>
    <w:rsid w:val="00C65F03"/>
    <w:rsid w:val="00C660D2"/>
    <w:rsid w:val="00C67071"/>
    <w:rsid w:val="00C72434"/>
    <w:rsid w:val="00C74B0D"/>
    <w:rsid w:val="00C77220"/>
    <w:rsid w:val="00C77889"/>
    <w:rsid w:val="00C952C6"/>
    <w:rsid w:val="00C953BC"/>
    <w:rsid w:val="00C9695C"/>
    <w:rsid w:val="00CA0EFA"/>
    <w:rsid w:val="00CA0FEC"/>
    <w:rsid w:val="00CB2E9F"/>
    <w:rsid w:val="00CB3E72"/>
    <w:rsid w:val="00CB6586"/>
    <w:rsid w:val="00CC1E39"/>
    <w:rsid w:val="00CC310B"/>
    <w:rsid w:val="00CC3A23"/>
    <w:rsid w:val="00CD716E"/>
    <w:rsid w:val="00CE04EB"/>
    <w:rsid w:val="00CF45AB"/>
    <w:rsid w:val="00CF5CCB"/>
    <w:rsid w:val="00D03077"/>
    <w:rsid w:val="00D03150"/>
    <w:rsid w:val="00D108B1"/>
    <w:rsid w:val="00D12F22"/>
    <w:rsid w:val="00D16A81"/>
    <w:rsid w:val="00D266AF"/>
    <w:rsid w:val="00D300E7"/>
    <w:rsid w:val="00D34089"/>
    <w:rsid w:val="00D349FC"/>
    <w:rsid w:val="00D3602A"/>
    <w:rsid w:val="00D371DE"/>
    <w:rsid w:val="00D43B34"/>
    <w:rsid w:val="00D52577"/>
    <w:rsid w:val="00D5450D"/>
    <w:rsid w:val="00D546D8"/>
    <w:rsid w:val="00D54B06"/>
    <w:rsid w:val="00D6315E"/>
    <w:rsid w:val="00D67498"/>
    <w:rsid w:val="00D712BD"/>
    <w:rsid w:val="00D80647"/>
    <w:rsid w:val="00D8773B"/>
    <w:rsid w:val="00D94C3F"/>
    <w:rsid w:val="00DB2204"/>
    <w:rsid w:val="00DB4D92"/>
    <w:rsid w:val="00DC17D4"/>
    <w:rsid w:val="00DC5BF7"/>
    <w:rsid w:val="00DC77D3"/>
    <w:rsid w:val="00DD337A"/>
    <w:rsid w:val="00DD3A46"/>
    <w:rsid w:val="00DD5D82"/>
    <w:rsid w:val="00DD6A79"/>
    <w:rsid w:val="00DE7C8D"/>
    <w:rsid w:val="00DF2808"/>
    <w:rsid w:val="00DF43D1"/>
    <w:rsid w:val="00DF7C50"/>
    <w:rsid w:val="00E02490"/>
    <w:rsid w:val="00E04ED1"/>
    <w:rsid w:val="00E15D68"/>
    <w:rsid w:val="00E416F3"/>
    <w:rsid w:val="00E43EB4"/>
    <w:rsid w:val="00E51378"/>
    <w:rsid w:val="00E5425E"/>
    <w:rsid w:val="00E557B2"/>
    <w:rsid w:val="00E63937"/>
    <w:rsid w:val="00E66FA7"/>
    <w:rsid w:val="00E70DA1"/>
    <w:rsid w:val="00E72DE8"/>
    <w:rsid w:val="00E75619"/>
    <w:rsid w:val="00E80382"/>
    <w:rsid w:val="00E82F01"/>
    <w:rsid w:val="00E84CC1"/>
    <w:rsid w:val="00E91B87"/>
    <w:rsid w:val="00E91EC4"/>
    <w:rsid w:val="00E9684D"/>
    <w:rsid w:val="00E97A85"/>
    <w:rsid w:val="00EA1BAA"/>
    <w:rsid w:val="00EA222F"/>
    <w:rsid w:val="00EB00B1"/>
    <w:rsid w:val="00EB17BD"/>
    <w:rsid w:val="00EB2491"/>
    <w:rsid w:val="00EB4702"/>
    <w:rsid w:val="00EB6B05"/>
    <w:rsid w:val="00EC01CE"/>
    <w:rsid w:val="00EC1617"/>
    <w:rsid w:val="00EC693A"/>
    <w:rsid w:val="00EC7F7C"/>
    <w:rsid w:val="00ED1285"/>
    <w:rsid w:val="00ED69A4"/>
    <w:rsid w:val="00ED7D4F"/>
    <w:rsid w:val="00EE224A"/>
    <w:rsid w:val="00EE3E9E"/>
    <w:rsid w:val="00EE4131"/>
    <w:rsid w:val="00EF49CA"/>
    <w:rsid w:val="00F13B5C"/>
    <w:rsid w:val="00F15D63"/>
    <w:rsid w:val="00F22ED4"/>
    <w:rsid w:val="00F43B87"/>
    <w:rsid w:val="00F44FFC"/>
    <w:rsid w:val="00F52178"/>
    <w:rsid w:val="00F52AE8"/>
    <w:rsid w:val="00F53764"/>
    <w:rsid w:val="00F602D0"/>
    <w:rsid w:val="00F61541"/>
    <w:rsid w:val="00F673DE"/>
    <w:rsid w:val="00F71F85"/>
    <w:rsid w:val="00F72807"/>
    <w:rsid w:val="00F807D0"/>
    <w:rsid w:val="00F8613D"/>
    <w:rsid w:val="00F91E59"/>
    <w:rsid w:val="00F92D45"/>
    <w:rsid w:val="00F931C5"/>
    <w:rsid w:val="00F95B37"/>
    <w:rsid w:val="00FA043A"/>
    <w:rsid w:val="00FA2BD8"/>
    <w:rsid w:val="00FA4F78"/>
    <w:rsid w:val="00FB13C7"/>
    <w:rsid w:val="00FB1D30"/>
    <w:rsid w:val="00FC0278"/>
    <w:rsid w:val="00FC0ACC"/>
    <w:rsid w:val="00FC0CF8"/>
    <w:rsid w:val="00FC1DF8"/>
    <w:rsid w:val="00FC4463"/>
    <w:rsid w:val="00FE3213"/>
    <w:rsid w:val="00FE777C"/>
    <w:rsid w:val="00FF19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59562"/>
  <w15:docId w15:val="{CF1425C1-E059-4F6C-8FBE-DCF9E35D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93A"/>
    <w:pPr>
      <w:spacing w:after="0" w:line="260" w:lineRule="atLeast"/>
    </w:pPr>
    <w:rPr>
      <w:rFonts w:ascii="Calibri" w:eastAsia="Times New Roman" w:hAnsi="Calibri" w:cs="Times New Roman"/>
      <w:szCs w:val="24"/>
      <w:lang w:eastAsia="da-DK"/>
    </w:rPr>
  </w:style>
  <w:style w:type="paragraph" w:styleId="Overskrift1">
    <w:name w:val="heading 1"/>
    <w:basedOn w:val="Normal"/>
    <w:next w:val="Normal"/>
    <w:link w:val="Overskrift1Tegn"/>
    <w:uiPriority w:val="99"/>
    <w:qFormat/>
    <w:rsid w:val="008E511A"/>
    <w:pPr>
      <w:keepNext/>
      <w:numPr>
        <w:numId w:val="33"/>
      </w:numPr>
      <w:spacing w:before="180" w:after="60" w:line="240" w:lineRule="auto"/>
      <w:outlineLvl w:val="0"/>
    </w:pPr>
    <w:rPr>
      <w:rFonts w:ascii="Verdana" w:hAnsi="Verdana" w:cs="Verdana"/>
      <w:b/>
      <w:bCs/>
      <w:kern w:val="32"/>
      <w:sz w:val="28"/>
    </w:rPr>
  </w:style>
  <w:style w:type="paragraph" w:styleId="Overskrift2">
    <w:name w:val="heading 2"/>
    <w:basedOn w:val="Normal"/>
    <w:next w:val="Normal"/>
    <w:link w:val="Overskrift2Tegn"/>
    <w:uiPriority w:val="99"/>
    <w:qFormat/>
    <w:rsid w:val="009B0284"/>
    <w:pPr>
      <w:keepNext/>
      <w:numPr>
        <w:ilvl w:val="1"/>
        <w:numId w:val="33"/>
      </w:numPr>
      <w:tabs>
        <w:tab w:val="left" w:pos="680"/>
      </w:tabs>
      <w:spacing w:before="240" w:after="60" w:line="240" w:lineRule="auto"/>
      <w:outlineLvl w:val="1"/>
    </w:pPr>
    <w:rPr>
      <w:rFonts w:ascii="Verdana" w:hAnsi="Verdana" w:cs="Verdana"/>
      <w:b/>
      <w:bCs/>
      <w:sz w:val="24"/>
    </w:rPr>
  </w:style>
  <w:style w:type="paragraph" w:styleId="Overskrift3">
    <w:name w:val="heading 3"/>
    <w:basedOn w:val="Normal"/>
    <w:next w:val="Normal"/>
    <w:link w:val="Overskrift3Tegn"/>
    <w:uiPriority w:val="99"/>
    <w:qFormat/>
    <w:rsid w:val="009D60C0"/>
    <w:pPr>
      <w:keepNext/>
      <w:numPr>
        <w:ilvl w:val="2"/>
        <w:numId w:val="33"/>
      </w:numPr>
      <w:spacing w:before="240" w:after="60" w:line="240" w:lineRule="auto"/>
      <w:outlineLvl w:val="2"/>
    </w:pPr>
    <w:rPr>
      <w:rFonts w:ascii="Verdana" w:hAnsi="Verdana" w:cs="Verdana"/>
      <w:b/>
      <w:bCs/>
      <w:sz w:val="20"/>
    </w:rPr>
  </w:style>
  <w:style w:type="paragraph" w:styleId="Overskrift4">
    <w:name w:val="heading 4"/>
    <w:basedOn w:val="Normal"/>
    <w:next w:val="Normal"/>
    <w:link w:val="Overskrift4Tegn"/>
    <w:uiPriority w:val="99"/>
    <w:qFormat/>
    <w:rsid w:val="007A52CE"/>
    <w:pPr>
      <w:keepNext/>
      <w:numPr>
        <w:ilvl w:val="3"/>
        <w:numId w:val="33"/>
      </w:numPr>
      <w:spacing w:before="120" w:after="60" w:line="240" w:lineRule="auto"/>
      <w:outlineLvl w:val="3"/>
    </w:pPr>
    <w:rPr>
      <w:rFonts w:ascii="Verdana" w:hAnsi="Verdana" w:cs="Verdana"/>
      <w:b/>
      <w:bCs/>
      <w:sz w:val="23"/>
      <w:szCs w:val="23"/>
    </w:rPr>
  </w:style>
  <w:style w:type="paragraph" w:styleId="Overskrift5">
    <w:name w:val="heading 5"/>
    <w:basedOn w:val="Normal"/>
    <w:next w:val="Normal"/>
    <w:link w:val="Overskrift5Tegn"/>
    <w:uiPriority w:val="99"/>
    <w:qFormat/>
    <w:rsid w:val="007A52CE"/>
    <w:pPr>
      <w:numPr>
        <w:ilvl w:val="4"/>
        <w:numId w:val="33"/>
      </w:numPr>
      <w:spacing w:before="240" w:after="60" w:line="240" w:lineRule="auto"/>
      <w:outlineLvl w:val="4"/>
    </w:pPr>
    <w:rPr>
      <w:rFonts w:ascii="Verdana" w:hAnsi="Verdana" w:cs="Verdana"/>
      <w:b/>
      <w:bCs/>
      <w:i/>
      <w:iCs/>
      <w:sz w:val="26"/>
      <w:szCs w:val="26"/>
    </w:rPr>
  </w:style>
  <w:style w:type="paragraph" w:styleId="Overskrift6">
    <w:name w:val="heading 6"/>
    <w:basedOn w:val="Normal"/>
    <w:next w:val="Normal"/>
    <w:link w:val="Overskrift6Tegn"/>
    <w:uiPriority w:val="99"/>
    <w:qFormat/>
    <w:rsid w:val="007A52CE"/>
    <w:pPr>
      <w:numPr>
        <w:ilvl w:val="5"/>
        <w:numId w:val="33"/>
      </w:numPr>
      <w:spacing w:before="240" w:after="60" w:line="240" w:lineRule="auto"/>
      <w:outlineLvl w:val="5"/>
    </w:pPr>
    <w:rPr>
      <w:rFonts w:ascii="Verdana" w:hAnsi="Verdana" w:cs="Verdana"/>
      <w:b/>
      <w:bCs/>
      <w:szCs w:val="22"/>
    </w:rPr>
  </w:style>
  <w:style w:type="paragraph" w:styleId="Overskrift7">
    <w:name w:val="heading 7"/>
    <w:basedOn w:val="Normal"/>
    <w:next w:val="Normal"/>
    <w:link w:val="Overskrift7Tegn"/>
    <w:uiPriority w:val="99"/>
    <w:qFormat/>
    <w:rsid w:val="007A52CE"/>
    <w:pPr>
      <w:numPr>
        <w:ilvl w:val="6"/>
        <w:numId w:val="33"/>
      </w:numPr>
      <w:spacing w:before="240" w:after="60" w:line="240" w:lineRule="auto"/>
      <w:outlineLvl w:val="6"/>
    </w:pPr>
    <w:rPr>
      <w:rFonts w:ascii="Verdana" w:hAnsi="Verdana" w:cs="Verdana"/>
      <w:sz w:val="24"/>
    </w:rPr>
  </w:style>
  <w:style w:type="paragraph" w:styleId="Overskrift8">
    <w:name w:val="heading 8"/>
    <w:basedOn w:val="Normal"/>
    <w:next w:val="Normal"/>
    <w:link w:val="Overskrift8Tegn"/>
    <w:uiPriority w:val="99"/>
    <w:qFormat/>
    <w:rsid w:val="007A52CE"/>
    <w:pPr>
      <w:numPr>
        <w:ilvl w:val="7"/>
        <w:numId w:val="33"/>
      </w:numPr>
      <w:spacing w:before="240" w:after="60" w:line="240" w:lineRule="auto"/>
      <w:outlineLvl w:val="7"/>
    </w:pPr>
    <w:rPr>
      <w:rFonts w:ascii="Verdana" w:hAnsi="Verdana" w:cs="Verdana"/>
      <w:i/>
      <w:iCs/>
      <w:sz w:val="24"/>
    </w:rPr>
  </w:style>
  <w:style w:type="paragraph" w:styleId="Overskrift9">
    <w:name w:val="heading 9"/>
    <w:basedOn w:val="Normal"/>
    <w:next w:val="Normal"/>
    <w:link w:val="Overskrift9Tegn"/>
    <w:uiPriority w:val="99"/>
    <w:qFormat/>
    <w:rsid w:val="007A52CE"/>
    <w:pPr>
      <w:numPr>
        <w:ilvl w:val="8"/>
        <w:numId w:val="33"/>
      </w:numPr>
      <w:spacing w:before="240" w:after="60" w:line="240" w:lineRule="auto"/>
      <w:outlineLvl w:val="8"/>
    </w:pPr>
    <w:rPr>
      <w:rFonts w:ascii="Arial" w:hAnsi="Arial"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10020"/>
    <w:pPr>
      <w:tabs>
        <w:tab w:val="center" w:pos="4819"/>
        <w:tab w:val="right" w:pos="9638"/>
      </w:tabs>
      <w:spacing w:line="240" w:lineRule="auto"/>
    </w:pPr>
    <w:rPr>
      <w:rFonts w:asciiTheme="minorHAnsi" w:eastAsiaTheme="minorHAnsi" w:hAnsiTheme="minorHAnsi" w:cstheme="minorBidi"/>
      <w:szCs w:val="22"/>
      <w:lang w:eastAsia="en-US"/>
    </w:rPr>
  </w:style>
  <w:style w:type="character" w:customStyle="1" w:styleId="SidehovedTegn">
    <w:name w:val="Sidehoved Tegn"/>
    <w:basedOn w:val="Standardskrifttypeiafsnit"/>
    <w:link w:val="Sidehoved"/>
    <w:uiPriority w:val="99"/>
    <w:rsid w:val="00410020"/>
  </w:style>
  <w:style w:type="paragraph" w:styleId="Sidefod">
    <w:name w:val="footer"/>
    <w:basedOn w:val="Normal"/>
    <w:link w:val="SidefodTegn"/>
    <w:uiPriority w:val="99"/>
    <w:unhideWhenUsed/>
    <w:rsid w:val="00410020"/>
    <w:pPr>
      <w:tabs>
        <w:tab w:val="center" w:pos="4819"/>
        <w:tab w:val="right" w:pos="9638"/>
      </w:tabs>
      <w:spacing w:line="240" w:lineRule="auto"/>
    </w:pPr>
    <w:rPr>
      <w:rFonts w:asciiTheme="minorHAnsi" w:eastAsiaTheme="minorHAnsi" w:hAnsiTheme="minorHAnsi" w:cstheme="minorBidi"/>
      <w:szCs w:val="22"/>
      <w:lang w:eastAsia="en-US"/>
    </w:rPr>
  </w:style>
  <w:style w:type="character" w:customStyle="1" w:styleId="SidefodTegn">
    <w:name w:val="Sidefod Tegn"/>
    <w:basedOn w:val="Standardskrifttypeiafsnit"/>
    <w:link w:val="Sidefod"/>
    <w:uiPriority w:val="99"/>
    <w:rsid w:val="00410020"/>
  </w:style>
  <w:style w:type="table" w:styleId="Tabel-Gitter">
    <w:name w:val="Table Grid"/>
    <w:basedOn w:val="Tabel-Normal"/>
    <w:uiPriority w:val="59"/>
    <w:rsid w:val="00410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11"/>
    <w:rsid w:val="00410020"/>
  </w:style>
  <w:style w:type="paragraph" w:styleId="Markeringsbobletekst">
    <w:name w:val="Balloon Text"/>
    <w:basedOn w:val="Normal"/>
    <w:link w:val="MarkeringsbobletekstTegn"/>
    <w:uiPriority w:val="99"/>
    <w:semiHidden/>
    <w:unhideWhenUsed/>
    <w:rsid w:val="00410020"/>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0020"/>
    <w:rPr>
      <w:rFonts w:ascii="Tahoma" w:eastAsia="Times New Roman" w:hAnsi="Tahoma" w:cs="Tahoma"/>
      <w:sz w:val="16"/>
      <w:szCs w:val="16"/>
      <w:lang w:eastAsia="da-DK"/>
    </w:rPr>
  </w:style>
  <w:style w:type="character" w:styleId="Hyperlink">
    <w:name w:val="Hyperlink"/>
    <w:basedOn w:val="Standardskrifttypeiafsnit"/>
    <w:uiPriority w:val="99"/>
    <w:unhideWhenUsed/>
    <w:rsid w:val="00410020"/>
    <w:rPr>
      <w:color w:val="0000FF" w:themeColor="hyperlink"/>
      <w:u w:val="single"/>
    </w:rPr>
  </w:style>
  <w:style w:type="paragraph" w:styleId="Listeafsnit">
    <w:name w:val="List Paragraph"/>
    <w:basedOn w:val="Normal"/>
    <w:uiPriority w:val="34"/>
    <w:qFormat/>
    <w:rsid w:val="00C67071"/>
    <w:pPr>
      <w:ind w:left="720"/>
      <w:contextualSpacing/>
    </w:pPr>
  </w:style>
  <w:style w:type="character" w:customStyle="1" w:styleId="Overskrift1Tegn">
    <w:name w:val="Overskrift 1 Tegn"/>
    <w:basedOn w:val="Standardskrifttypeiafsnit"/>
    <w:link w:val="Overskrift1"/>
    <w:uiPriority w:val="99"/>
    <w:rsid w:val="008E511A"/>
    <w:rPr>
      <w:rFonts w:ascii="Verdana" w:eastAsia="Times New Roman" w:hAnsi="Verdana" w:cs="Verdana"/>
      <w:b/>
      <w:bCs/>
      <w:kern w:val="32"/>
      <w:sz w:val="28"/>
      <w:szCs w:val="24"/>
      <w:lang w:eastAsia="da-DK"/>
    </w:rPr>
  </w:style>
  <w:style w:type="character" w:customStyle="1" w:styleId="Overskrift2Tegn">
    <w:name w:val="Overskrift 2 Tegn"/>
    <w:basedOn w:val="Standardskrifttypeiafsnit"/>
    <w:link w:val="Overskrift2"/>
    <w:uiPriority w:val="99"/>
    <w:rsid w:val="009B0284"/>
    <w:rPr>
      <w:rFonts w:ascii="Verdana" w:eastAsia="Times New Roman" w:hAnsi="Verdana" w:cs="Verdana"/>
      <w:b/>
      <w:bCs/>
      <w:sz w:val="24"/>
      <w:szCs w:val="24"/>
      <w:lang w:eastAsia="da-DK"/>
    </w:rPr>
  </w:style>
  <w:style w:type="character" w:customStyle="1" w:styleId="Overskrift3Tegn">
    <w:name w:val="Overskrift 3 Tegn"/>
    <w:basedOn w:val="Standardskrifttypeiafsnit"/>
    <w:link w:val="Overskrift3"/>
    <w:uiPriority w:val="99"/>
    <w:rsid w:val="009D60C0"/>
    <w:rPr>
      <w:rFonts w:ascii="Verdana" w:eastAsia="Times New Roman" w:hAnsi="Verdana" w:cs="Verdana"/>
      <w:b/>
      <w:bCs/>
      <w:sz w:val="20"/>
      <w:szCs w:val="24"/>
      <w:lang w:eastAsia="da-DK"/>
    </w:rPr>
  </w:style>
  <w:style w:type="character" w:customStyle="1" w:styleId="Overskrift4Tegn">
    <w:name w:val="Overskrift 4 Tegn"/>
    <w:basedOn w:val="Standardskrifttypeiafsnit"/>
    <w:link w:val="Overskrift4"/>
    <w:uiPriority w:val="99"/>
    <w:rsid w:val="007A52CE"/>
    <w:rPr>
      <w:rFonts w:ascii="Verdana" w:eastAsia="Times New Roman" w:hAnsi="Verdana" w:cs="Verdana"/>
      <w:b/>
      <w:bCs/>
      <w:sz w:val="23"/>
      <w:szCs w:val="23"/>
      <w:lang w:eastAsia="da-DK"/>
    </w:rPr>
  </w:style>
  <w:style w:type="character" w:customStyle="1" w:styleId="Overskrift5Tegn">
    <w:name w:val="Overskrift 5 Tegn"/>
    <w:basedOn w:val="Standardskrifttypeiafsnit"/>
    <w:link w:val="Overskrift5"/>
    <w:uiPriority w:val="99"/>
    <w:rsid w:val="007A52CE"/>
    <w:rPr>
      <w:rFonts w:ascii="Verdana" w:eastAsia="Times New Roman" w:hAnsi="Verdana" w:cs="Verdana"/>
      <w:b/>
      <w:bCs/>
      <w:i/>
      <w:iCs/>
      <w:sz w:val="26"/>
      <w:szCs w:val="26"/>
      <w:lang w:eastAsia="da-DK"/>
    </w:rPr>
  </w:style>
  <w:style w:type="character" w:customStyle="1" w:styleId="Overskrift6Tegn">
    <w:name w:val="Overskrift 6 Tegn"/>
    <w:basedOn w:val="Standardskrifttypeiafsnit"/>
    <w:link w:val="Overskrift6"/>
    <w:uiPriority w:val="99"/>
    <w:rsid w:val="007A52CE"/>
    <w:rPr>
      <w:rFonts w:ascii="Verdana" w:eastAsia="Times New Roman" w:hAnsi="Verdana" w:cs="Verdana"/>
      <w:b/>
      <w:bCs/>
      <w:lang w:eastAsia="da-DK"/>
    </w:rPr>
  </w:style>
  <w:style w:type="character" w:customStyle="1" w:styleId="Overskrift7Tegn">
    <w:name w:val="Overskrift 7 Tegn"/>
    <w:basedOn w:val="Standardskrifttypeiafsnit"/>
    <w:link w:val="Overskrift7"/>
    <w:uiPriority w:val="99"/>
    <w:rsid w:val="007A52CE"/>
    <w:rPr>
      <w:rFonts w:ascii="Verdana" w:eastAsia="Times New Roman" w:hAnsi="Verdana" w:cs="Verdana"/>
      <w:sz w:val="24"/>
      <w:szCs w:val="24"/>
      <w:lang w:eastAsia="da-DK"/>
    </w:rPr>
  </w:style>
  <w:style w:type="character" w:customStyle="1" w:styleId="Overskrift8Tegn">
    <w:name w:val="Overskrift 8 Tegn"/>
    <w:basedOn w:val="Standardskrifttypeiafsnit"/>
    <w:link w:val="Overskrift8"/>
    <w:uiPriority w:val="99"/>
    <w:rsid w:val="007A52CE"/>
    <w:rPr>
      <w:rFonts w:ascii="Verdana" w:eastAsia="Times New Roman" w:hAnsi="Verdana" w:cs="Verdana"/>
      <w:i/>
      <w:iCs/>
      <w:sz w:val="24"/>
      <w:szCs w:val="24"/>
      <w:lang w:eastAsia="da-DK"/>
    </w:rPr>
  </w:style>
  <w:style w:type="character" w:customStyle="1" w:styleId="Overskrift9Tegn">
    <w:name w:val="Overskrift 9 Tegn"/>
    <w:basedOn w:val="Standardskrifttypeiafsnit"/>
    <w:link w:val="Overskrift9"/>
    <w:uiPriority w:val="99"/>
    <w:rsid w:val="007A52CE"/>
    <w:rPr>
      <w:rFonts w:ascii="Arial" w:eastAsia="Times New Roman" w:hAnsi="Arial" w:cs="Arial"/>
      <w:lang w:eastAsia="da-DK"/>
    </w:rPr>
  </w:style>
  <w:style w:type="paragraph" w:styleId="NormalWeb">
    <w:name w:val="Normal (Web)"/>
    <w:basedOn w:val="Normal"/>
    <w:uiPriority w:val="99"/>
    <w:rsid w:val="00BE5D90"/>
    <w:pPr>
      <w:spacing w:before="100" w:beforeAutospacing="1" w:after="100" w:afterAutospacing="1" w:line="240" w:lineRule="auto"/>
    </w:pPr>
    <w:rPr>
      <w:rFonts w:ascii="Verdana" w:hAnsi="Verdana" w:cs="Verdana"/>
      <w:sz w:val="23"/>
      <w:szCs w:val="23"/>
    </w:rPr>
  </w:style>
  <w:style w:type="character" w:styleId="Strk">
    <w:name w:val="Strong"/>
    <w:basedOn w:val="Standardskrifttypeiafsnit"/>
    <w:uiPriority w:val="99"/>
    <w:qFormat/>
    <w:rsid w:val="00BE5D90"/>
    <w:rPr>
      <w:b/>
      <w:bCs/>
    </w:rPr>
  </w:style>
  <w:style w:type="paragraph" w:styleId="Indholdsfortegnelse1">
    <w:name w:val="toc 1"/>
    <w:basedOn w:val="Normal"/>
    <w:next w:val="Normal"/>
    <w:autoRedefine/>
    <w:uiPriority w:val="39"/>
    <w:unhideWhenUsed/>
    <w:rsid w:val="00C27211"/>
    <w:pPr>
      <w:tabs>
        <w:tab w:val="left" w:pos="390"/>
        <w:tab w:val="right" w:pos="9204"/>
      </w:tabs>
      <w:spacing w:before="360"/>
    </w:pPr>
    <w:rPr>
      <w:rFonts w:asciiTheme="minorHAnsi" w:hAnsiTheme="minorHAnsi"/>
      <w:b/>
      <w:bCs/>
      <w:caps/>
      <w:szCs w:val="22"/>
      <w:u w:val="single"/>
    </w:rPr>
  </w:style>
  <w:style w:type="paragraph" w:styleId="Indholdsfortegnelse2">
    <w:name w:val="toc 2"/>
    <w:basedOn w:val="Normal"/>
    <w:next w:val="Normal"/>
    <w:autoRedefine/>
    <w:uiPriority w:val="39"/>
    <w:unhideWhenUsed/>
    <w:rsid w:val="00EF49CA"/>
    <w:rPr>
      <w:rFonts w:asciiTheme="minorHAnsi" w:hAnsiTheme="minorHAnsi"/>
      <w:b/>
      <w:bCs/>
      <w:smallCaps/>
      <w:szCs w:val="22"/>
    </w:rPr>
  </w:style>
  <w:style w:type="paragraph" w:styleId="Indholdsfortegnelse3">
    <w:name w:val="toc 3"/>
    <w:basedOn w:val="Normal"/>
    <w:next w:val="Normal"/>
    <w:autoRedefine/>
    <w:uiPriority w:val="39"/>
    <w:unhideWhenUsed/>
    <w:rsid w:val="00EF49CA"/>
    <w:rPr>
      <w:rFonts w:asciiTheme="minorHAnsi" w:hAnsiTheme="minorHAnsi"/>
      <w:smallCaps/>
      <w:szCs w:val="22"/>
    </w:rPr>
  </w:style>
  <w:style w:type="paragraph" w:styleId="Indholdsfortegnelse4">
    <w:name w:val="toc 4"/>
    <w:basedOn w:val="Normal"/>
    <w:next w:val="Normal"/>
    <w:autoRedefine/>
    <w:uiPriority w:val="39"/>
    <w:unhideWhenUsed/>
    <w:rsid w:val="00EF49CA"/>
    <w:rPr>
      <w:rFonts w:asciiTheme="minorHAnsi" w:hAnsiTheme="minorHAnsi"/>
      <w:szCs w:val="22"/>
    </w:rPr>
  </w:style>
  <w:style w:type="paragraph" w:styleId="Indholdsfortegnelse5">
    <w:name w:val="toc 5"/>
    <w:basedOn w:val="Normal"/>
    <w:next w:val="Normal"/>
    <w:autoRedefine/>
    <w:uiPriority w:val="39"/>
    <w:unhideWhenUsed/>
    <w:rsid w:val="00EF49CA"/>
    <w:rPr>
      <w:rFonts w:asciiTheme="minorHAnsi" w:hAnsiTheme="minorHAnsi"/>
      <w:szCs w:val="22"/>
    </w:rPr>
  </w:style>
  <w:style w:type="paragraph" w:styleId="Indholdsfortegnelse6">
    <w:name w:val="toc 6"/>
    <w:basedOn w:val="Normal"/>
    <w:next w:val="Normal"/>
    <w:autoRedefine/>
    <w:uiPriority w:val="39"/>
    <w:unhideWhenUsed/>
    <w:rsid w:val="00EF49CA"/>
    <w:rPr>
      <w:rFonts w:asciiTheme="minorHAnsi" w:hAnsiTheme="minorHAnsi"/>
      <w:szCs w:val="22"/>
    </w:rPr>
  </w:style>
  <w:style w:type="paragraph" w:styleId="Indholdsfortegnelse7">
    <w:name w:val="toc 7"/>
    <w:basedOn w:val="Normal"/>
    <w:next w:val="Normal"/>
    <w:autoRedefine/>
    <w:uiPriority w:val="39"/>
    <w:unhideWhenUsed/>
    <w:rsid w:val="00EF49CA"/>
    <w:rPr>
      <w:rFonts w:asciiTheme="minorHAnsi" w:hAnsiTheme="minorHAnsi"/>
      <w:szCs w:val="22"/>
    </w:rPr>
  </w:style>
  <w:style w:type="paragraph" w:styleId="Indholdsfortegnelse8">
    <w:name w:val="toc 8"/>
    <w:basedOn w:val="Normal"/>
    <w:next w:val="Normal"/>
    <w:autoRedefine/>
    <w:uiPriority w:val="39"/>
    <w:unhideWhenUsed/>
    <w:rsid w:val="00EF49CA"/>
    <w:rPr>
      <w:rFonts w:asciiTheme="minorHAnsi" w:hAnsiTheme="minorHAnsi"/>
      <w:szCs w:val="22"/>
    </w:rPr>
  </w:style>
  <w:style w:type="paragraph" w:styleId="Indholdsfortegnelse9">
    <w:name w:val="toc 9"/>
    <w:basedOn w:val="Normal"/>
    <w:next w:val="Normal"/>
    <w:autoRedefine/>
    <w:uiPriority w:val="39"/>
    <w:unhideWhenUsed/>
    <w:rsid w:val="00EF49CA"/>
    <w:rPr>
      <w:rFonts w:asciiTheme="minorHAnsi" w:hAnsiTheme="minorHAnsi"/>
      <w:szCs w:val="22"/>
    </w:rPr>
  </w:style>
  <w:style w:type="character" w:styleId="Ulstomtale">
    <w:name w:val="Unresolved Mention"/>
    <w:basedOn w:val="Standardskrifttypeiafsnit"/>
    <w:uiPriority w:val="99"/>
    <w:semiHidden/>
    <w:unhideWhenUsed/>
    <w:rsid w:val="00C2415D"/>
    <w:rPr>
      <w:color w:val="605E5C"/>
      <w:shd w:val="clear" w:color="auto" w:fill="E1DFDD"/>
    </w:rPr>
  </w:style>
  <w:style w:type="character" w:styleId="BesgtLink">
    <w:name w:val="FollowedHyperlink"/>
    <w:basedOn w:val="Standardskrifttypeiafsnit"/>
    <w:uiPriority w:val="99"/>
    <w:semiHidden/>
    <w:unhideWhenUsed/>
    <w:rsid w:val="00C2415D"/>
    <w:rPr>
      <w:color w:val="800080" w:themeColor="followedHyperlink"/>
      <w:u w:val="single"/>
    </w:rPr>
  </w:style>
  <w:style w:type="character" w:styleId="Kommentarhenvisning">
    <w:name w:val="annotation reference"/>
    <w:basedOn w:val="Standardskrifttypeiafsnit"/>
    <w:uiPriority w:val="99"/>
    <w:semiHidden/>
    <w:unhideWhenUsed/>
    <w:rsid w:val="00B03BB3"/>
    <w:rPr>
      <w:sz w:val="16"/>
      <w:szCs w:val="16"/>
    </w:rPr>
  </w:style>
  <w:style w:type="paragraph" w:styleId="Kommentartekst">
    <w:name w:val="annotation text"/>
    <w:basedOn w:val="Normal"/>
    <w:link w:val="KommentartekstTegn"/>
    <w:uiPriority w:val="99"/>
    <w:semiHidden/>
    <w:unhideWhenUsed/>
    <w:rsid w:val="00B03BB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03BB3"/>
    <w:rPr>
      <w:rFonts w:ascii="Calibri" w:eastAsia="Times New Roman" w:hAnsi="Calibri"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B03BB3"/>
    <w:rPr>
      <w:b/>
      <w:bCs/>
    </w:rPr>
  </w:style>
  <w:style w:type="character" w:customStyle="1" w:styleId="KommentaremneTegn">
    <w:name w:val="Kommentaremne Tegn"/>
    <w:basedOn w:val="KommentartekstTegn"/>
    <w:link w:val="Kommentaremne"/>
    <w:uiPriority w:val="99"/>
    <w:semiHidden/>
    <w:rsid w:val="00B03BB3"/>
    <w:rPr>
      <w:rFonts w:ascii="Calibri" w:eastAsia="Times New Roman" w:hAnsi="Calibri" w:cs="Times New Roman"/>
      <w:b/>
      <w:bCs/>
      <w:sz w:val="20"/>
      <w:szCs w:val="20"/>
      <w:lang w:eastAsia="da-DK"/>
    </w:rPr>
  </w:style>
  <w:style w:type="paragraph" w:customStyle="1" w:styleId="paragraph">
    <w:name w:val="paragraph"/>
    <w:basedOn w:val="Normal"/>
    <w:rsid w:val="00C55F58"/>
    <w:pPr>
      <w:spacing w:before="100" w:beforeAutospacing="1" w:after="100" w:afterAutospacing="1" w:line="240" w:lineRule="auto"/>
    </w:pPr>
    <w:rPr>
      <w:rFonts w:ascii="Times New Roman" w:hAnsi="Times New Roman"/>
      <w:sz w:val="24"/>
    </w:rPr>
  </w:style>
  <w:style w:type="character" w:customStyle="1" w:styleId="normaltextrun">
    <w:name w:val="normaltextrun"/>
    <w:basedOn w:val="Standardskrifttypeiafsnit"/>
    <w:rsid w:val="00C55F58"/>
  </w:style>
  <w:style w:type="character" w:customStyle="1" w:styleId="eop">
    <w:name w:val="eop"/>
    <w:basedOn w:val="Standardskrifttypeiafsnit"/>
    <w:rsid w:val="00C55F58"/>
  </w:style>
  <w:style w:type="character" w:customStyle="1" w:styleId="spellingerror">
    <w:name w:val="spellingerror"/>
    <w:basedOn w:val="Standardskrifttypeiafsnit"/>
    <w:rsid w:val="00432E3F"/>
  </w:style>
  <w:style w:type="character" w:customStyle="1" w:styleId="scxw214334746">
    <w:name w:val="scxw214334746"/>
    <w:basedOn w:val="Standardskrifttypeiafsnit"/>
    <w:rsid w:val="00B7211C"/>
  </w:style>
  <w:style w:type="paragraph" w:styleId="Ingenafstand">
    <w:name w:val="No Spacing"/>
    <w:uiPriority w:val="1"/>
    <w:qFormat/>
    <w:rsid w:val="001E1825"/>
    <w:pPr>
      <w:spacing w:after="0" w:line="240" w:lineRule="auto"/>
    </w:pPr>
    <w:rPr>
      <w:rFonts w:ascii="Calibri" w:eastAsia="Times New Roman" w:hAnsi="Calibri" w:cs="Times New Roman"/>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118">
      <w:bodyDiv w:val="1"/>
      <w:marLeft w:val="0"/>
      <w:marRight w:val="0"/>
      <w:marTop w:val="0"/>
      <w:marBottom w:val="0"/>
      <w:divBdr>
        <w:top w:val="none" w:sz="0" w:space="0" w:color="auto"/>
        <w:left w:val="none" w:sz="0" w:space="0" w:color="auto"/>
        <w:bottom w:val="none" w:sz="0" w:space="0" w:color="auto"/>
        <w:right w:val="none" w:sz="0" w:space="0" w:color="auto"/>
      </w:divBdr>
    </w:div>
    <w:div w:id="204414438">
      <w:bodyDiv w:val="1"/>
      <w:marLeft w:val="0"/>
      <w:marRight w:val="0"/>
      <w:marTop w:val="0"/>
      <w:marBottom w:val="0"/>
      <w:divBdr>
        <w:top w:val="none" w:sz="0" w:space="0" w:color="auto"/>
        <w:left w:val="none" w:sz="0" w:space="0" w:color="auto"/>
        <w:bottom w:val="none" w:sz="0" w:space="0" w:color="auto"/>
        <w:right w:val="none" w:sz="0" w:space="0" w:color="auto"/>
      </w:divBdr>
      <w:divsChild>
        <w:div w:id="675813251">
          <w:marLeft w:val="0"/>
          <w:marRight w:val="0"/>
          <w:marTop w:val="0"/>
          <w:marBottom w:val="0"/>
          <w:divBdr>
            <w:top w:val="none" w:sz="0" w:space="0" w:color="auto"/>
            <w:left w:val="none" w:sz="0" w:space="0" w:color="auto"/>
            <w:bottom w:val="none" w:sz="0" w:space="0" w:color="auto"/>
            <w:right w:val="none" w:sz="0" w:space="0" w:color="auto"/>
          </w:divBdr>
        </w:div>
      </w:divsChild>
    </w:div>
    <w:div w:id="488063040">
      <w:bodyDiv w:val="1"/>
      <w:marLeft w:val="0"/>
      <w:marRight w:val="0"/>
      <w:marTop w:val="0"/>
      <w:marBottom w:val="0"/>
      <w:divBdr>
        <w:top w:val="none" w:sz="0" w:space="0" w:color="auto"/>
        <w:left w:val="none" w:sz="0" w:space="0" w:color="auto"/>
        <w:bottom w:val="none" w:sz="0" w:space="0" w:color="auto"/>
        <w:right w:val="none" w:sz="0" w:space="0" w:color="auto"/>
      </w:divBdr>
    </w:div>
    <w:div w:id="594946002">
      <w:bodyDiv w:val="1"/>
      <w:marLeft w:val="0"/>
      <w:marRight w:val="0"/>
      <w:marTop w:val="0"/>
      <w:marBottom w:val="0"/>
      <w:divBdr>
        <w:top w:val="none" w:sz="0" w:space="0" w:color="auto"/>
        <w:left w:val="none" w:sz="0" w:space="0" w:color="auto"/>
        <w:bottom w:val="none" w:sz="0" w:space="0" w:color="auto"/>
        <w:right w:val="none" w:sz="0" w:space="0" w:color="auto"/>
      </w:divBdr>
      <w:divsChild>
        <w:div w:id="1009525486">
          <w:marLeft w:val="0"/>
          <w:marRight w:val="0"/>
          <w:marTop w:val="30"/>
          <w:marBottom w:val="30"/>
          <w:divBdr>
            <w:top w:val="none" w:sz="0" w:space="0" w:color="auto"/>
            <w:left w:val="none" w:sz="0" w:space="0" w:color="auto"/>
            <w:bottom w:val="none" w:sz="0" w:space="0" w:color="auto"/>
            <w:right w:val="none" w:sz="0" w:space="0" w:color="auto"/>
          </w:divBdr>
          <w:divsChild>
            <w:div w:id="2094162297">
              <w:marLeft w:val="0"/>
              <w:marRight w:val="0"/>
              <w:marTop w:val="0"/>
              <w:marBottom w:val="0"/>
              <w:divBdr>
                <w:top w:val="none" w:sz="0" w:space="0" w:color="auto"/>
                <w:left w:val="none" w:sz="0" w:space="0" w:color="auto"/>
                <w:bottom w:val="none" w:sz="0" w:space="0" w:color="auto"/>
                <w:right w:val="none" w:sz="0" w:space="0" w:color="auto"/>
              </w:divBdr>
              <w:divsChild>
                <w:div w:id="612326473">
                  <w:marLeft w:val="0"/>
                  <w:marRight w:val="0"/>
                  <w:marTop w:val="0"/>
                  <w:marBottom w:val="0"/>
                  <w:divBdr>
                    <w:top w:val="none" w:sz="0" w:space="0" w:color="auto"/>
                    <w:left w:val="none" w:sz="0" w:space="0" w:color="auto"/>
                    <w:bottom w:val="none" w:sz="0" w:space="0" w:color="auto"/>
                    <w:right w:val="none" w:sz="0" w:space="0" w:color="auto"/>
                  </w:divBdr>
                </w:div>
              </w:divsChild>
            </w:div>
            <w:div w:id="1451436816">
              <w:marLeft w:val="0"/>
              <w:marRight w:val="0"/>
              <w:marTop w:val="0"/>
              <w:marBottom w:val="0"/>
              <w:divBdr>
                <w:top w:val="none" w:sz="0" w:space="0" w:color="auto"/>
                <w:left w:val="none" w:sz="0" w:space="0" w:color="auto"/>
                <w:bottom w:val="none" w:sz="0" w:space="0" w:color="auto"/>
                <w:right w:val="none" w:sz="0" w:space="0" w:color="auto"/>
              </w:divBdr>
              <w:divsChild>
                <w:div w:id="2143301402">
                  <w:marLeft w:val="0"/>
                  <w:marRight w:val="0"/>
                  <w:marTop w:val="0"/>
                  <w:marBottom w:val="0"/>
                  <w:divBdr>
                    <w:top w:val="none" w:sz="0" w:space="0" w:color="auto"/>
                    <w:left w:val="none" w:sz="0" w:space="0" w:color="auto"/>
                    <w:bottom w:val="none" w:sz="0" w:space="0" w:color="auto"/>
                    <w:right w:val="none" w:sz="0" w:space="0" w:color="auto"/>
                  </w:divBdr>
                </w:div>
                <w:div w:id="27617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0391">
      <w:bodyDiv w:val="1"/>
      <w:marLeft w:val="0"/>
      <w:marRight w:val="0"/>
      <w:marTop w:val="0"/>
      <w:marBottom w:val="0"/>
      <w:divBdr>
        <w:top w:val="none" w:sz="0" w:space="0" w:color="auto"/>
        <w:left w:val="none" w:sz="0" w:space="0" w:color="auto"/>
        <w:bottom w:val="none" w:sz="0" w:space="0" w:color="auto"/>
        <w:right w:val="none" w:sz="0" w:space="0" w:color="auto"/>
      </w:divBdr>
    </w:div>
    <w:div w:id="665520059">
      <w:bodyDiv w:val="1"/>
      <w:marLeft w:val="0"/>
      <w:marRight w:val="0"/>
      <w:marTop w:val="0"/>
      <w:marBottom w:val="0"/>
      <w:divBdr>
        <w:top w:val="none" w:sz="0" w:space="0" w:color="auto"/>
        <w:left w:val="none" w:sz="0" w:space="0" w:color="auto"/>
        <w:bottom w:val="none" w:sz="0" w:space="0" w:color="auto"/>
        <w:right w:val="none" w:sz="0" w:space="0" w:color="auto"/>
      </w:divBdr>
    </w:div>
    <w:div w:id="688725694">
      <w:bodyDiv w:val="1"/>
      <w:marLeft w:val="0"/>
      <w:marRight w:val="0"/>
      <w:marTop w:val="0"/>
      <w:marBottom w:val="0"/>
      <w:divBdr>
        <w:top w:val="none" w:sz="0" w:space="0" w:color="auto"/>
        <w:left w:val="none" w:sz="0" w:space="0" w:color="auto"/>
        <w:bottom w:val="none" w:sz="0" w:space="0" w:color="auto"/>
        <w:right w:val="none" w:sz="0" w:space="0" w:color="auto"/>
      </w:divBdr>
    </w:div>
    <w:div w:id="688793503">
      <w:bodyDiv w:val="1"/>
      <w:marLeft w:val="0"/>
      <w:marRight w:val="0"/>
      <w:marTop w:val="0"/>
      <w:marBottom w:val="0"/>
      <w:divBdr>
        <w:top w:val="none" w:sz="0" w:space="0" w:color="auto"/>
        <w:left w:val="none" w:sz="0" w:space="0" w:color="auto"/>
        <w:bottom w:val="none" w:sz="0" w:space="0" w:color="auto"/>
        <w:right w:val="none" w:sz="0" w:space="0" w:color="auto"/>
      </w:divBdr>
      <w:divsChild>
        <w:div w:id="649753239">
          <w:marLeft w:val="0"/>
          <w:marRight w:val="0"/>
          <w:marTop w:val="0"/>
          <w:marBottom w:val="0"/>
          <w:divBdr>
            <w:top w:val="none" w:sz="0" w:space="0" w:color="auto"/>
            <w:left w:val="none" w:sz="0" w:space="0" w:color="auto"/>
            <w:bottom w:val="none" w:sz="0" w:space="0" w:color="auto"/>
            <w:right w:val="none" w:sz="0" w:space="0" w:color="auto"/>
          </w:divBdr>
        </w:div>
      </w:divsChild>
    </w:div>
    <w:div w:id="692609498">
      <w:bodyDiv w:val="1"/>
      <w:marLeft w:val="0"/>
      <w:marRight w:val="0"/>
      <w:marTop w:val="0"/>
      <w:marBottom w:val="0"/>
      <w:divBdr>
        <w:top w:val="none" w:sz="0" w:space="0" w:color="auto"/>
        <w:left w:val="none" w:sz="0" w:space="0" w:color="auto"/>
        <w:bottom w:val="none" w:sz="0" w:space="0" w:color="auto"/>
        <w:right w:val="none" w:sz="0" w:space="0" w:color="auto"/>
      </w:divBdr>
    </w:div>
    <w:div w:id="770785073">
      <w:bodyDiv w:val="1"/>
      <w:marLeft w:val="0"/>
      <w:marRight w:val="0"/>
      <w:marTop w:val="0"/>
      <w:marBottom w:val="0"/>
      <w:divBdr>
        <w:top w:val="none" w:sz="0" w:space="0" w:color="auto"/>
        <w:left w:val="none" w:sz="0" w:space="0" w:color="auto"/>
        <w:bottom w:val="none" w:sz="0" w:space="0" w:color="auto"/>
        <w:right w:val="none" w:sz="0" w:space="0" w:color="auto"/>
      </w:divBdr>
    </w:div>
    <w:div w:id="849759939">
      <w:bodyDiv w:val="1"/>
      <w:marLeft w:val="0"/>
      <w:marRight w:val="0"/>
      <w:marTop w:val="0"/>
      <w:marBottom w:val="0"/>
      <w:divBdr>
        <w:top w:val="none" w:sz="0" w:space="0" w:color="auto"/>
        <w:left w:val="none" w:sz="0" w:space="0" w:color="auto"/>
        <w:bottom w:val="none" w:sz="0" w:space="0" w:color="auto"/>
        <w:right w:val="none" w:sz="0" w:space="0" w:color="auto"/>
      </w:divBdr>
    </w:div>
    <w:div w:id="926960941">
      <w:bodyDiv w:val="1"/>
      <w:marLeft w:val="0"/>
      <w:marRight w:val="0"/>
      <w:marTop w:val="0"/>
      <w:marBottom w:val="0"/>
      <w:divBdr>
        <w:top w:val="none" w:sz="0" w:space="0" w:color="auto"/>
        <w:left w:val="none" w:sz="0" w:space="0" w:color="auto"/>
        <w:bottom w:val="none" w:sz="0" w:space="0" w:color="auto"/>
        <w:right w:val="none" w:sz="0" w:space="0" w:color="auto"/>
      </w:divBdr>
      <w:divsChild>
        <w:div w:id="1442530740">
          <w:marLeft w:val="0"/>
          <w:marRight w:val="0"/>
          <w:marTop w:val="0"/>
          <w:marBottom w:val="0"/>
          <w:divBdr>
            <w:top w:val="none" w:sz="0" w:space="0" w:color="auto"/>
            <w:left w:val="none" w:sz="0" w:space="0" w:color="auto"/>
            <w:bottom w:val="none" w:sz="0" w:space="0" w:color="auto"/>
            <w:right w:val="none" w:sz="0" w:space="0" w:color="auto"/>
          </w:divBdr>
        </w:div>
      </w:divsChild>
    </w:div>
    <w:div w:id="948776508">
      <w:bodyDiv w:val="1"/>
      <w:marLeft w:val="0"/>
      <w:marRight w:val="0"/>
      <w:marTop w:val="0"/>
      <w:marBottom w:val="0"/>
      <w:divBdr>
        <w:top w:val="none" w:sz="0" w:space="0" w:color="auto"/>
        <w:left w:val="none" w:sz="0" w:space="0" w:color="auto"/>
        <w:bottom w:val="none" w:sz="0" w:space="0" w:color="auto"/>
        <w:right w:val="none" w:sz="0" w:space="0" w:color="auto"/>
      </w:divBdr>
    </w:div>
    <w:div w:id="1043292771">
      <w:bodyDiv w:val="1"/>
      <w:marLeft w:val="0"/>
      <w:marRight w:val="0"/>
      <w:marTop w:val="0"/>
      <w:marBottom w:val="0"/>
      <w:divBdr>
        <w:top w:val="none" w:sz="0" w:space="0" w:color="auto"/>
        <w:left w:val="none" w:sz="0" w:space="0" w:color="auto"/>
        <w:bottom w:val="none" w:sz="0" w:space="0" w:color="auto"/>
        <w:right w:val="none" w:sz="0" w:space="0" w:color="auto"/>
      </w:divBdr>
    </w:div>
    <w:div w:id="1070925712">
      <w:bodyDiv w:val="1"/>
      <w:marLeft w:val="0"/>
      <w:marRight w:val="0"/>
      <w:marTop w:val="0"/>
      <w:marBottom w:val="0"/>
      <w:divBdr>
        <w:top w:val="none" w:sz="0" w:space="0" w:color="auto"/>
        <w:left w:val="none" w:sz="0" w:space="0" w:color="auto"/>
        <w:bottom w:val="none" w:sz="0" w:space="0" w:color="auto"/>
        <w:right w:val="none" w:sz="0" w:space="0" w:color="auto"/>
      </w:divBdr>
    </w:div>
    <w:div w:id="1086727594">
      <w:bodyDiv w:val="1"/>
      <w:marLeft w:val="0"/>
      <w:marRight w:val="0"/>
      <w:marTop w:val="0"/>
      <w:marBottom w:val="0"/>
      <w:divBdr>
        <w:top w:val="none" w:sz="0" w:space="0" w:color="auto"/>
        <w:left w:val="none" w:sz="0" w:space="0" w:color="auto"/>
        <w:bottom w:val="none" w:sz="0" w:space="0" w:color="auto"/>
        <w:right w:val="none" w:sz="0" w:space="0" w:color="auto"/>
      </w:divBdr>
    </w:div>
    <w:div w:id="1155143047">
      <w:bodyDiv w:val="1"/>
      <w:marLeft w:val="0"/>
      <w:marRight w:val="0"/>
      <w:marTop w:val="0"/>
      <w:marBottom w:val="0"/>
      <w:divBdr>
        <w:top w:val="none" w:sz="0" w:space="0" w:color="auto"/>
        <w:left w:val="none" w:sz="0" w:space="0" w:color="auto"/>
        <w:bottom w:val="none" w:sz="0" w:space="0" w:color="auto"/>
        <w:right w:val="none" w:sz="0" w:space="0" w:color="auto"/>
      </w:divBdr>
    </w:div>
    <w:div w:id="1171917722">
      <w:bodyDiv w:val="1"/>
      <w:marLeft w:val="0"/>
      <w:marRight w:val="0"/>
      <w:marTop w:val="0"/>
      <w:marBottom w:val="0"/>
      <w:divBdr>
        <w:top w:val="none" w:sz="0" w:space="0" w:color="auto"/>
        <w:left w:val="none" w:sz="0" w:space="0" w:color="auto"/>
        <w:bottom w:val="none" w:sz="0" w:space="0" w:color="auto"/>
        <w:right w:val="none" w:sz="0" w:space="0" w:color="auto"/>
      </w:divBdr>
      <w:divsChild>
        <w:div w:id="1606157150">
          <w:marLeft w:val="0"/>
          <w:marRight w:val="0"/>
          <w:marTop w:val="0"/>
          <w:marBottom w:val="0"/>
          <w:divBdr>
            <w:top w:val="none" w:sz="0" w:space="0" w:color="auto"/>
            <w:left w:val="none" w:sz="0" w:space="0" w:color="auto"/>
            <w:bottom w:val="none" w:sz="0" w:space="0" w:color="auto"/>
            <w:right w:val="none" w:sz="0" w:space="0" w:color="auto"/>
          </w:divBdr>
        </w:div>
      </w:divsChild>
    </w:div>
    <w:div w:id="1259870115">
      <w:bodyDiv w:val="1"/>
      <w:marLeft w:val="0"/>
      <w:marRight w:val="0"/>
      <w:marTop w:val="0"/>
      <w:marBottom w:val="0"/>
      <w:divBdr>
        <w:top w:val="none" w:sz="0" w:space="0" w:color="auto"/>
        <w:left w:val="none" w:sz="0" w:space="0" w:color="auto"/>
        <w:bottom w:val="none" w:sz="0" w:space="0" w:color="auto"/>
        <w:right w:val="none" w:sz="0" w:space="0" w:color="auto"/>
      </w:divBdr>
    </w:div>
    <w:div w:id="1300571285">
      <w:bodyDiv w:val="1"/>
      <w:marLeft w:val="0"/>
      <w:marRight w:val="0"/>
      <w:marTop w:val="0"/>
      <w:marBottom w:val="0"/>
      <w:divBdr>
        <w:top w:val="none" w:sz="0" w:space="0" w:color="auto"/>
        <w:left w:val="none" w:sz="0" w:space="0" w:color="auto"/>
        <w:bottom w:val="none" w:sz="0" w:space="0" w:color="auto"/>
        <w:right w:val="none" w:sz="0" w:space="0" w:color="auto"/>
      </w:divBdr>
      <w:divsChild>
        <w:div w:id="1476532354">
          <w:marLeft w:val="0"/>
          <w:marRight w:val="0"/>
          <w:marTop w:val="30"/>
          <w:marBottom w:val="30"/>
          <w:divBdr>
            <w:top w:val="none" w:sz="0" w:space="0" w:color="auto"/>
            <w:left w:val="none" w:sz="0" w:space="0" w:color="auto"/>
            <w:bottom w:val="none" w:sz="0" w:space="0" w:color="auto"/>
            <w:right w:val="none" w:sz="0" w:space="0" w:color="auto"/>
          </w:divBdr>
          <w:divsChild>
            <w:div w:id="283464982">
              <w:marLeft w:val="0"/>
              <w:marRight w:val="0"/>
              <w:marTop w:val="0"/>
              <w:marBottom w:val="0"/>
              <w:divBdr>
                <w:top w:val="none" w:sz="0" w:space="0" w:color="auto"/>
                <w:left w:val="none" w:sz="0" w:space="0" w:color="auto"/>
                <w:bottom w:val="none" w:sz="0" w:space="0" w:color="auto"/>
                <w:right w:val="none" w:sz="0" w:space="0" w:color="auto"/>
              </w:divBdr>
              <w:divsChild>
                <w:div w:id="1946617356">
                  <w:marLeft w:val="0"/>
                  <w:marRight w:val="0"/>
                  <w:marTop w:val="0"/>
                  <w:marBottom w:val="0"/>
                  <w:divBdr>
                    <w:top w:val="none" w:sz="0" w:space="0" w:color="auto"/>
                    <w:left w:val="none" w:sz="0" w:space="0" w:color="auto"/>
                    <w:bottom w:val="none" w:sz="0" w:space="0" w:color="auto"/>
                    <w:right w:val="none" w:sz="0" w:space="0" w:color="auto"/>
                  </w:divBdr>
                </w:div>
              </w:divsChild>
            </w:div>
            <w:div w:id="122506424">
              <w:marLeft w:val="0"/>
              <w:marRight w:val="0"/>
              <w:marTop w:val="0"/>
              <w:marBottom w:val="0"/>
              <w:divBdr>
                <w:top w:val="none" w:sz="0" w:space="0" w:color="auto"/>
                <w:left w:val="none" w:sz="0" w:space="0" w:color="auto"/>
                <w:bottom w:val="none" w:sz="0" w:space="0" w:color="auto"/>
                <w:right w:val="none" w:sz="0" w:space="0" w:color="auto"/>
              </w:divBdr>
              <w:divsChild>
                <w:div w:id="1366754053">
                  <w:marLeft w:val="0"/>
                  <w:marRight w:val="0"/>
                  <w:marTop w:val="0"/>
                  <w:marBottom w:val="0"/>
                  <w:divBdr>
                    <w:top w:val="none" w:sz="0" w:space="0" w:color="auto"/>
                    <w:left w:val="none" w:sz="0" w:space="0" w:color="auto"/>
                    <w:bottom w:val="none" w:sz="0" w:space="0" w:color="auto"/>
                    <w:right w:val="none" w:sz="0" w:space="0" w:color="auto"/>
                  </w:divBdr>
                </w:div>
                <w:div w:id="13081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336961">
      <w:bodyDiv w:val="1"/>
      <w:marLeft w:val="0"/>
      <w:marRight w:val="0"/>
      <w:marTop w:val="0"/>
      <w:marBottom w:val="0"/>
      <w:divBdr>
        <w:top w:val="none" w:sz="0" w:space="0" w:color="auto"/>
        <w:left w:val="none" w:sz="0" w:space="0" w:color="auto"/>
        <w:bottom w:val="none" w:sz="0" w:space="0" w:color="auto"/>
        <w:right w:val="none" w:sz="0" w:space="0" w:color="auto"/>
      </w:divBdr>
    </w:div>
    <w:div w:id="1377311349">
      <w:bodyDiv w:val="1"/>
      <w:marLeft w:val="0"/>
      <w:marRight w:val="0"/>
      <w:marTop w:val="0"/>
      <w:marBottom w:val="0"/>
      <w:divBdr>
        <w:top w:val="none" w:sz="0" w:space="0" w:color="auto"/>
        <w:left w:val="none" w:sz="0" w:space="0" w:color="auto"/>
        <w:bottom w:val="none" w:sz="0" w:space="0" w:color="auto"/>
        <w:right w:val="none" w:sz="0" w:space="0" w:color="auto"/>
      </w:divBdr>
    </w:div>
    <w:div w:id="1406688176">
      <w:bodyDiv w:val="1"/>
      <w:marLeft w:val="0"/>
      <w:marRight w:val="0"/>
      <w:marTop w:val="0"/>
      <w:marBottom w:val="0"/>
      <w:divBdr>
        <w:top w:val="none" w:sz="0" w:space="0" w:color="auto"/>
        <w:left w:val="none" w:sz="0" w:space="0" w:color="auto"/>
        <w:bottom w:val="none" w:sz="0" w:space="0" w:color="auto"/>
        <w:right w:val="none" w:sz="0" w:space="0" w:color="auto"/>
      </w:divBdr>
    </w:div>
    <w:div w:id="1457985782">
      <w:bodyDiv w:val="1"/>
      <w:marLeft w:val="0"/>
      <w:marRight w:val="0"/>
      <w:marTop w:val="0"/>
      <w:marBottom w:val="0"/>
      <w:divBdr>
        <w:top w:val="none" w:sz="0" w:space="0" w:color="auto"/>
        <w:left w:val="none" w:sz="0" w:space="0" w:color="auto"/>
        <w:bottom w:val="none" w:sz="0" w:space="0" w:color="auto"/>
        <w:right w:val="none" w:sz="0" w:space="0" w:color="auto"/>
      </w:divBdr>
    </w:div>
    <w:div w:id="1468546160">
      <w:bodyDiv w:val="1"/>
      <w:marLeft w:val="0"/>
      <w:marRight w:val="0"/>
      <w:marTop w:val="0"/>
      <w:marBottom w:val="0"/>
      <w:divBdr>
        <w:top w:val="none" w:sz="0" w:space="0" w:color="auto"/>
        <w:left w:val="none" w:sz="0" w:space="0" w:color="auto"/>
        <w:bottom w:val="none" w:sz="0" w:space="0" w:color="auto"/>
        <w:right w:val="none" w:sz="0" w:space="0" w:color="auto"/>
      </w:divBdr>
    </w:div>
    <w:div w:id="1529636601">
      <w:bodyDiv w:val="1"/>
      <w:marLeft w:val="0"/>
      <w:marRight w:val="0"/>
      <w:marTop w:val="0"/>
      <w:marBottom w:val="0"/>
      <w:divBdr>
        <w:top w:val="none" w:sz="0" w:space="0" w:color="auto"/>
        <w:left w:val="none" w:sz="0" w:space="0" w:color="auto"/>
        <w:bottom w:val="none" w:sz="0" w:space="0" w:color="auto"/>
        <w:right w:val="none" w:sz="0" w:space="0" w:color="auto"/>
      </w:divBdr>
    </w:div>
    <w:div w:id="1537694128">
      <w:bodyDiv w:val="1"/>
      <w:marLeft w:val="0"/>
      <w:marRight w:val="0"/>
      <w:marTop w:val="0"/>
      <w:marBottom w:val="0"/>
      <w:divBdr>
        <w:top w:val="none" w:sz="0" w:space="0" w:color="auto"/>
        <w:left w:val="none" w:sz="0" w:space="0" w:color="auto"/>
        <w:bottom w:val="none" w:sz="0" w:space="0" w:color="auto"/>
        <w:right w:val="none" w:sz="0" w:space="0" w:color="auto"/>
      </w:divBdr>
    </w:div>
    <w:div w:id="1674915833">
      <w:bodyDiv w:val="1"/>
      <w:marLeft w:val="0"/>
      <w:marRight w:val="0"/>
      <w:marTop w:val="0"/>
      <w:marBottom w:val="0"/>
      <w:divBdr>
        <w:top w:val="none" w:sz="0" w:space="0" w:color="auto"/>
        <w:left w:val="none" w:sz="0" w:space="0" w:color="auto"/>
        <w:bottom w:val="none" w:sz="0" w:space="0" w:color="auto"/>
        <w:right w:val="none" w:sz="0" w:space="0" w:color="auto"/>
      </w:divBdr>
    </w:div>
    <w:div w:id="1718317031">
      <w:bodyDiv w:val="1"/>
      <w:marLeft w:val="0"/>
      <w:marRight w:val="0"/>
      <w:marTop w:val="0"/>
      <w:marBottom w:val="0"/>
      <w:divBdr>
        <w:top w:val="none" w:sz="0" w:space="0" w:color="auto"/>
        <w:left w:val="none" w:sz="0" w:space="0" w:color="auto"/>
        <w:bottom w:val="none" w:sz="0" w:space="0" w:color="auto"/>
        <w:right w:val="none" w:sz="0" w:space="0" w:color="auto"/>
      </w:divBdr>
    </w:div>
    <w:div w:id="1726223535">
      <w:bodyDiv w:val="1"/>
      <w:marLeft w:val="0"/>
      <w:marRight w:val="0"/>
      <w:marTop w:val="0"/>
      <w:marBottom w:val="0"/>
      <w:divBdr>
        <w:top w:val="none" w:sz="0" w:space="0" w:color="auto"/>
        <w:left w:val="none" w:sz="0" w:space="0" w:color="auto"/>
        <w:bottom w:val="none" w:sz="0" w:space="0" w:color="auto"/>
        <w:right w:val="none" w:sz="0" w:space="0" w:color="auto"/>
      </w:divBdr>
      <w:divsChild>
        <w:div w:id="207764477">
          <w:marLeft w:val="0"/>
          <w:marRight w:val="0"/>
          <w:marTop w:val="0"/>
          <w:marBottom w:val="0"/>
          <w:divBdr>
            <w:top w:val="none" w:sz="0" w:space="0" w:color="auto"/>
            <w:left w:val="none" w:sz="0" w:space="0" w:color="auto"/>
            <w:bottom w:val="none" w:sz="0" w:space="0" w:color="auto"/>
            <w:right w:val="none" w:sz="0" w:space="0" w:color="auto"/>
          </w:divBdr>
        </w:div>
      </w:divsChild>
    </w:div>
    <w:div w:id="1886410551">
      <w:bodyDiv w:val="1"/>
      <w:marLeft w:val="0"/>
      <w:marRight w:val="0"/>
      <w:marTop w:val="0"/>
      <w:marBottom w:val="0"/>
      <w:divBdr>
        <w:top w:val="none" w:sz="0" w:space="0" w:color="auto"/>
        <w:left w:val="none" w:sz="0" w:space="0" w:color="auto"/>
        <w:bottom w:val="none" w:sz="0" w:space="0" w:color="auto"/>
        <w:right w:val="none" w:sz="0" w:space="0" w:color="auto"/>
      </w:divBdr>
    </w:div>
    <w:div w:id="1956011847">
      <w:bodyDiv w:val="1"/>
      <w:marLeft w:val="0"/>
      <w:marRight w:val="0"/>
      <w:marTop w:val="0"/>
      <w:marBottom w:val="0"/>
      <w:divBdr>
        <w:top w:val="none" w:sz="0" w:space="0" w:color="auto"/>
        <w:left w:val="none" w:sz="0" w:space="0" w:color="auto"/>
        <w:bottom w:val="none" w:sz="0" w:space="0" w:color="auto"/>
        <w:right w:val="none" w:sz="0" w:space="0" w:color="auto"/>
      </w:divBdr>
    </w:div>
    <w:div w:id="1988824819">
      <w:bodyDiv w:val="1"/>
      <w:marLeft w:val="0"/>
      <w:marRight w:val="0"/>
      <w:marTop w:val="0"/>
      <w:marBottom w:val="0"/>
      <w:divBdr>
        <w:top w:val="none" w:sz="0" w:space="0" w:color="auto"/>
        <w:left w:val="none" w:sz="0" w:space="0" w:color="auto"/>
        <w:bottom w:val="none" w:sz="0" w:space="0" w:color="auto"/>
        <w:right w:val="none" w:sz="0" w:space="0" w:color="auto"/>
      </w:divBdr>
    </w:div>
    <w:div w:id="2033414844">
      <w:bodyDiv w:val="1"/>
      <w:marLeft w:val="0"/>
      <w:marRight w:val="0"/>
      <w:marTop w:val="0"/>
      <w:marBottom w:val="0"/>
      <w:divBdr>
        <w:top w:val="none" w:sz="0" w:space="0" w:color="auto"/>
        <w:left w:val="none" w:sz="0" w:space="0" w:color="auto"/>
        <w:bottom w:val="none" w:sz="0" w:space="0" w:color="auto"/>
        <w:right w:val="none" w:sz="0" w:space="0" w:color="auto"/>
      </w:divBdr>
    </w:div>
    <w:div w:id="206139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hyperlink" Target="mailto:vand@odsherred.dk" TargetMode="External"/><Relationship Id="rId3" Type="http://schemas.openxmlformats.org/officeDocument/2006/relationships/styles" Target="styles.xml"/><Relationship Id="rId21" Type="http://schemas.openxmlformats.org/officeDocument/2006/relationships/hyperlink" Target="mailto:simsk@odsherred.dk"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miljoe@odsherred.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mailto:jorer@odsherred.dk"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hyperlink" Target="mailto:trafik@odsherred.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0DDFB8-AD63-4FEA-9858-52816C9D5A44}" type="doc">
      <dgm:prSet loTypeId="urn:microsoft.com/office/officeart/2005/8/layout/lProcess2" loCatId="list" qsTypeId="urn:microsoft.com/office/officeart/2005/8/quickstyle/simple2" qsCatId="simple" csTypeId="urn:microsoft.com/office/officeart/2005/8/colors/accent1_2" csCatId="accent1" phldr="1"/>
      <dgm:spPr/>
      <dgm:t>
        <a:bodyPr/>
        <a:lstStyle/>
        <a:p>
          <a:endParaRPr lang="da-DK"/>
        </a:p>
      </dgm:t>
    </dgm:pt>
    <dgm:pt modelId="{A09126FE-210D-4BAA-B5BC-B30CC090D6DE}">
      <dgm:prSet phldrT="[Tekst]" custT="1"/>
      <dgm:spPr>
        <a:solidFill>
          <a:srgbClr val="92D050"/>
        </a:solidFill>
      </dgm:spPr>
      <dgm:t>
        <a:bodyPr/>
        <a:lstStyle/>
        <a:p>
          <a:r>
            <a:rPr lang="da-DK" sz="1800" b="1"/>
            <a:t>Almindelige driftshændelser</a:t>
          </a:r>
        </a:p>
        <a:p>
          <a:r>
            <a:rPr lang="da-DK" sz="1100" b="0"/>
            <a:t>Ikke omfattet af beredskabsplanen.</a:t>
          </a:r>
        </a:p>
        <a:p>
          <a:r>
            <a:rPr lang="da-DK" sz="1100" b="0"/>
            <a:t>Vagthavende tilkalder fornødent mandskab og afhjælper skaden.</a:t>
          </a:r>
        </a:p>
      </dgm:t>
    </dgm:pt>
    <dgm:pt modelId="{B08F3886-A97C-453A-8E5F-CACD5BED14C3}" type="parTrans" cxnId="{1974561C-9F80-4A2F-B8C4-F92490343063}">
      <dgm:prSet/>
      <dgm:spPr/>
      <dgm:t>
        <a:bodyPr/>
        <a:lstStyle/>
        <a:p>
          <a:endParaRPr lang="da-DK"/>
        </a:p>
      </dgm:t>
    </dgm:pt>
    <dgm:pt modelId="{CC05DB96-AE99-413D-AD80-F0A92642AA58}" type="sibTrans" cxnId="{1974561C-9F80-4A2F-B8C4-F92490343063}">
      <dgm:prSet/>
      <dgm:spPr/>
      <dgm:t>
        <a:bodyPr/>
        <a:lstStyle/>
        <a:p>
          <a:endParaRPr lang="da-DK"/>
        </a:p>
      </dgm:t>
    </dgm:pt>
    <dgm:pt modelId="{7C6399E2-401C-43B8-9185-682927597FC6}">
      <dgm:prSet phldrT="[Tekst]" custT="1"/>
      <dgm:spPr>
        <a:solidFill>
          <a:srgbClr val="00B050"/>
        </a:solidFill>
        <a:ln>
          <a:noFill/>
        </a:ln>
      </dgm:spPr>
      <dgm:t>
        <a:bodyPr/>
        <a:lstStyle/>
        <a:p>
          <a:r>
            <a:rPr lang="da-DK" sz="1100">
              <a:solidFill>
                <a:schemeClr val="bg1"/>
              </a:solidFill>
            </a:rPr>
            <a:t>Måler og installations-problemer</a:t>
          </a:r>
        </a:p>
      </dgm:t>
    </dgm:pt>
    <dgm:pt modelId="{149654B0-D97B-40CD-8A05-551B4067AC35}" type="parTrans" cxnId="{D6F3D996-2DCC-4036-8E6F-8A962D3C08C8}">
      <dgm:prSet/>
      <dgm:spPr/>
      <dgm:t>
        <a:bodyPr/>
        <a:lstStyle/>
        <a:p>
          <a:endParaRPr lang="da-DK"/>
        </a:p>
      </dgm:t>
    </dgm:pt>
    <dgm:pt modelId="{77B317D0-EA43-4846-BC9D-30F30A184DBE}" type="sibTrans" cxnId="{D6F3D996-2DCC-4036-8E6F-8A962D3C08C8}">
      <dgm:prSet/>
      <dgm:spPr/>
      <dgm:t>
        <a:bodyPr/>
        <a:lstStyle/>
        <a:p>
          <a:endParaRPr lang="da-DK"/>
        </a:p>
      </dgm:t>
    </dgm:pt>
    <dgm:pt modelId="{0230D72C-EFC5-408B-B13C-FA5695B8A9B6}">
      <dgm:prSet phldrT="[Tekst]" custT="1"/>
      <dgm:spPr>
        <a:solidFill>
          <a:srgbClr val="00B050"/>
        </a:solidFill>
        <a:ln>
          <a:noFill/>
        </a:ln>
      </dgm:spPr>
      <dgm:t>
        <a:bodyPr/>
        <a:lstStyle/>
        <a:p>
          <a:r>
            <a:rPr lang="da-DK" sz="1100">
              <a:solidFill>
                <a:schemeClr val="bg1"/>
              </a:solidFill>
            </a:rPr>
            <a:t>Driftsalarm</a:t>
          </a:r>
        </a:p>
      </dgm:t>
    </dgm:pt>
    <dgm:pt modelId="{B895B997-BC2B-41D4-95ED-E8D793870132}" type="parTrans" cxnId="{5DDA804B-5D6B-47C3-B10F-4B272E56502E}">
      <dgm:prSet/>
      <dgm:spPr/>
      <dgm:t>
        <a:bodyPr/>
        <a:lstStyle/>
        <a:p>
          <a:endParaRPr lang="da-DK"/>
        </a:p>
      </dgm:t>
    </dgm:pt>
    <dgm:pt modelId="{E689A17D-1E1D-4CAA-9A96-328E36730F3E}" type="sibTrans" cxnId="{5DDA804B-5D6B-47C3-B10F-4B272E56502E}">
      <dgm:prSet/>
      <dgm:spPr/>
      <dgm:t>
        <a:bodyPr/>
        <a:lstStyle/>
        <a:p>
          <a:endParaRPr lang="da-DK"/>
        </a:p>
      </dgm:t>
    </dgm:pt>
    <dgm:pt modelId="{BAD63697-835B-4AE3-B84C-4751EA82094B}">
      <dgm:prSet phldrT="[Tekst]" custT="1">
        <dgm:style>
          <a:lnRef idx="1">
            <a:schemeClr val="accent4"/>
          </a:lnRef>
          <a:fillRef idx="2">
            <a:schemeClr val="accent4"/>
          </a:fillRef>
          <a:effectRef idx="1">
            <a:schemeClr val="accent4"/>
          </a:effectRef>
          <a:fontRef idx="minor">
            <a:schemeClr val="dk1"/>
          </a:fontRef>
        </dgm:style>
      </dgm:prSet>
      <dgm:spPr>
        <a:solidFill>
          <a:srgbClr val="FFCC00"/>
        </a:solidFill>
        <a:ln>
          <a:noFill/>
        </a:ln>
      </dgm:spPr>
      <dgm:t>
        <a:bodyPr/>
        <a:lstStyle/>
        <a:p>
          <a:r>
            <a:rPr lang="da-DK" sz="1800" b="1"/>
            <a:t>Kritiske situationer</a:t>
          </a:r>
        </a:p>
        <a:p>
          <a:r>
            <a:rPr lang="da-DK" sz="1100" b="1"/>
            <a:t>Intern beredskabsgruppe:</a:t>
          </a:r>
          <a:br>
            <a:rPr lang="da-DK" sz="1100" b="1"/>
          </a:br>
          <a:r>
            <a:rPr lang="da-DK" sz="1100" b="0"/>
            <a:t>Formand</a:t>
          </a:r>
          <a:br>
            <a:rPr lang="da-DK" sz="1100" b="0"/>
          </a:br>
          <a:r>
            <a:rPr lang="da-DK" sz="1100" b="0"/>
            <a:t>Driftsansvarlig</a:t>
          </a:r>
          <a:br>
            <a:rPr lang="da-DK" sz="1100" b="0"/>
          </a:br>
          <a:r>
            <a:rPr lang="da-DK" sz="1100" b="0"/>
            <a:t>Relevante medarbejdere</a:t>
          </a:r>
          <a:br>
            <a:rPr lang="da-DK" sz="1100" b="0"/>
          </a:br>
          <a:r>
            <a:rPr lang="da-DK" sz="1100" b="0"/>
            <a:t>Evt. indsatsleder, kommune, embedslæge og politi m.fl.</a:t>
          </a:r>
        </a:p>
      </dgm:t>
    </dgm:pt>
    <dgm:pt modelId="{2910FED5-83CF-40C5-9294-3EDFFCF52ACB}" type="parTrans" cxnId="{EDDACB15-5AC4-4A1F-9318-A602B5E8CB2B}">
      <dgm:prSet/>
      <dgm:spPr/>
      <dgm:t>
        <a:bodyPr/>
        <a:lstStyle/>
        <a:p>
          <a:endParaRPr lang="da-DK"/>
        </a:p>
      </dgm:t>
    </dgm:pt>
    <dgm:pt modelId="{9BFD3687-EF13-42DE-B621-BCA0E3B585C7}" type="sibTrans" cxnId="{EDDACB15-5AC4-4A1F-9318-A602B5E8CB2B}">
      <dgm:prSet/>
      <dgm:spPr/>
      <dgm:t>
        <a:bodyPr/>
        <a:lstStyle/>
        <a:p>
          <a:endParaRPr lang="da-DK"/>
        </a:p>
      </dgm:t>
    </dgm:pt>
    <dgm:pt modelId="{F1EAEF5C-99D4-4BC2-95E4-C81E73C5352D}">
      <dgm:prSet phldrT="[Tekst]" custT="1"/>
      <dgm:spPr>
        <a:solidFill>
          <a:srgbClr val="FFC000"/>
        </a:solidFill>
        <a:ln>
          <a:noFill/>
        </a:ln>
      </dgm:spPr>
      <dgm:t>
        <a:bodyPr/>
        <a:lstStyle/>
        <a:p>
          <a:r>
            <a:rPr lang="da-DK" sz="1100">
              <a:solidFill>
                <a:sysClr val="windowText" lastClr="000000"/>
              </a:solidFill>
            </a:rPr>
            <a:t>Klager over "dårligt" vand (smag, lugt, misfarvning)</a:t>
          </a:r>
        </a:p>
        <a:p>
          <a:r>
            <a:rPr lang="da-DK" sz="1100">
              <a:solidFill>
                <a:sysClr val="windowText" lastClr="000000"/>
              </a:solidFill>
            </a:rPr>
            <a:t>Se afsnit 2.1</a:t>
          </a:r>
        </a:p>
      </dgm:t>
    </dgm:pt>
    <dgm:pt modelId="{0021CE9F-30DF-414C-8346-825C6F5564EF}" type="parTrans" cxnId="{F38393D5-64EC-45A2-945D-47AEF078A7A9}">
      <dgm:prSet/>
      <dgm:spPr/>
      <dgm:t>
        <a:bodyPr/>
        <a:lstStyle/>
        <a:p>
          <a:endParaRPr lang="da-DK"/>
        </a:p>
      </dgm:t>
    </dgm:pt>
    <dgm:pt modelId="{D904BDE3-A0B0-44FC-8118-021C2146B099}" type="sibTrans" cxnId="{F38393D5-64EC-45A2-945D-47AEF078A7A9}">
      <dgm:prSet/>
      <dgm:spPr/>
      <dgm:t>
        <a:bodyPr/>
        <a:lstStyle/>
        <a:p>
          <a:endParaRPr lang="da-DK"/>
        </a:p>
      </dgm:t>
    </dgm:pt>
    <dgm:pt modelId="{11301361-5208-45CE-9521-82A5C27D406F}">
      <dgm:prSet phldrT="[Tekst]" custT="1"/>
      <dgm:spPr>
        <a:solidFill>
          <a:srgbClr val="FFC000"/>
        </a:solidFill>
        <a:ln>
          <a:noFill/>
        </a:ln>
      </dgm:spPr>
      <dgm:t>
        <a:bodyPr/>
        <a:lstStyle/>
        <a:p>
          <a:r>
            <a:rPr lang="da-DK" sz="1100">
              <a:solidFill>
                <a:sysClr val="windowText" lastClr="000000"/>
              </a:solidFill>
            </a:rPr>
            <a:t>Ikke kritisk overskridelse af grænseværdier </a:t>
          </a:r>
          <a:r>
            <a:rPr lang="da-DK" sz="1100" baseline="30000">
              <a:solidFill>
                <a:sysClr val="windowText" lastClr="000000"/>
              </a:solidFill>
            </a:rPr>
            <a:t>1)</a:t>
          </a:r>
        </a:p>
        <a:p>
          <a:r>
            <a:rPr lang="da-DK" sz="1100">
              <a:solidFill>
                <a:sysClr val="windowText" lastClr="000000"/>
              </a:solidFill>
            </a:rPr>
            <a:t>Se afsnit 2.2</a:t>
          </a:r>
        </a:p>
      </dgm:t>
    </dgm:pt>
    <dgm:pt modelId="{26075E75-E572-48F1-9D4C-A5E5E1832200}" type="parTrans" cxnId="{CDC4E100-ADAF-47CD-A058-AE7BA6262459}">
      <dgm:prSet/>
      <dgm:spPr/>
      <dgm:t>
        <a:bodyPr/>
        <a:lstStyle/>
        <a:p>
          <a:endParaRPr lang="da-DK"/>
        </a:p>
      </dgm:t>
    </dgm:pt>
    <dgm:pt modelId="{0C42E065-AC30-465A-85AA-D9286FB9C82A}" type="sibTrans" cxnId="{CDC4E100-ADAF-47CD-A058-AE7BA6262459}">
      <dgm:prSet/>
      <dgm:spPr/>
      <dgm:t>
        <a:bodyPr/>
        <a:lstStyle/>
        <a:p>
          <a:endParaRPr lang="da-DK"/>
        </a:p>
      </dgm:t>
    </dgm:pt>
    <dgm:pt modelId="{42C21A8D-E69B-4045-93DB-9672F44ED4E8}">
      <dgm:prSet phldrT="[Tekst]" custT="1"/>
      <dgm:spPr>
        <a:solidFill>
          <a:srgbClr val="FF7C80"/>
        </a:solidFill>
      </dgm:spPr>
      <dgm:t>
        <a:bodyPr/>
        <a:lstStyle/>
        <a:p>
          <a:r>
            <a:rPr lang="da-DK" sz="1800" b="1"/>
            <a:t>Beredskabs-situationer</a:t>
          </a:r>
        </a:p>
        <a:p>
          <a:r>
            <a:rPr lang="da-DK" sz="1100" b="1"/>
            <a:t>Koordinationsgruppe:</a:t>
          </a:r>
          <a:br>
            <a:rPr lang="da-DK" sz="1100" b="1"/>
          </a:br>
          <a:r>
            <a:rPr lang="da-DK" sz="1100" b="0"/>
            <a:t>Formand</a:t>
          </a:r>
          <a:br>
            <a:rPr lang="da-DK" sz="1100" b="0"/>
          </a:br>
          <a:r>
            <a:rPr lang="da-DK" sz="1100" b="0"/>
            <a:t>Driftsansvarlig</a:t>
          </a:r>
          <a:br>
            <a:rPr lang="da-DK" sz="1100" b="0"/>
          </a:br>
          <a:r>
            <a:rPr lang="da-DK" sz="1100" b="0"/>
            <a:t>Kommune</a:t>
          </a:r>
          <a:br>
            <a:rPr lang="da-DK" sz="1100" b="0"/>
          </a:br>
          <a:r>
            <a:rPr lang="da-DK" sz="1100" b="0"/>
            <a:t> Embedslæge</a:t>
          </a:r>
          <a:br>
            <a:rPr lang="da-DK" sz="1100" b="0"/>
          </a:br>
          <a:r>
            <a:rPr lang="da-DK" sz="1100" b="0"/>
            <a:t>Evt. politi, indsatsleder, kommunikationsfolk m.fl.</a:t>
          </a:r>
        </a:p>
      </dgm:t>
    </dgm:pt>
    <dgm:pt modelId="{527F77B9-B7E0-42E6-BCF2-9DCFAEF39F1A}" type="parTrans" cxnId="{CFBE294E-28D3-496A-AF0F-C3A2E2850F40}">
      <dgm:prSet/>
      <dgm:spPr/>
      <dgm:t>
        <a:bodyPr/>
        <a:lstStyle/>
        <a:p>
          <a:endParaRPr lang="da-DK"/>
        </a:p>
      </dgm:t>
    </dgm:pt>
    <dgm:pt modelId="{DE2668F9-ECA2-472D-967A-87444E40BEDB}" type="sibTrans" cxnId="{CFBE294E-28D3-496A-AF0F-C3A2E2850F40}">
      <dgm:prSet/>
      <dgm:spPr/>
      <dgm:t>
        <a:bodyPr/>
        <a:lstStyle/>
        <a:p>
          <a:endParaRPr lang="da-DK"/>
        </a:p>
      </dgm:t>
    </dgm:pt>
    <dgm:pt modelId="{874203D7-3314-4C53-9A85-22B5015D7C1D}">
      <dgm:prSet phldrT="[Tekst]" custT="1"/>
      <dgm:spPr>
        <a:solidFill>
          <a:srgbClr val="FF0000"/>
        </a:solidFill>
        <a:ln>
          <a:noFill/>
        </a:ln>
      </dgm:spPr>
      <dgm:t>
        <a:bodyPr/>
        <a:lstStyle/>
        <a:p>
          <a:r>
            <a:rPr lang="da-DK" sz="1100">
              <a:solidFill>
                <a:sysClr val="windowText" lastClr="000000"/>
              </a:solidFill>
            </a:rPr>
            <a:t>Akut forurening af kildeplads</a:t>
          </a:r>
        </a:p>
        <a:p>
          <a:r>
            <a:rPr lang="da-DK" sz="1100">
              <a:solidFill>
                <a:sysClr val="windowText" lastClr="000000"/>
              </a:solidFill>
            </a:rPr>
            <a:t>Se afsnit 2.4</a:t>
          </a:r>
        </a:p>
      </dgm:t>
    </dgm:pt>
    <dgm:pt modelId="{1E637D0A-1A9C-4061-9F9D-6C1F31C63414}" type="parTrans" cxnId="{4CBDC633-8122-4D23-AF3C-5DBB189144B0}">
      <dgm:prSet/>
      <dgm:spPr/>
      <dgm:t>
        <a:bodyPr/>
        <a:lstStyle/>
        <a:p>
          <a:endParaRPr lang="da-DK"/>
        </a:p>
      </dgm:t>
    </dgm:pt>
    <dgm:pt modelId="{978B3E40-2808-4B0F-93EB-A8558A536176}" type="sibTrans" cxnId="{4CBDC633-8122-4D23-AF3C-5DBB189144B0}">
      <dgm:prSet/>
      <dgm:spPr/>
      <dgm:t>
        <a:bodyPr/>
        <a:lstStyle/>
        <a:p>
          <a:endParaRPr lang="da-DK"/>
        </a:p>
      </dgm:t>
    </dgm:pt>
    <dgm:pt modelId="{57B0EF17-FC9A-4467-ADC7-64A54B1FCD46}">
      <dgm:prSet phldrT="[Tekst]" custT="1"/>
      <dgm:spPr>
        <a:solidFill>
          <a:srgbClr val="FF0000"/>
        </a:solidFill>
        <a:ln>
          <a:noFill/>
        </a:ln>
      </dgm:spPr>
      <dgm:t>
        <a:bodyPr/>
        <a:lstStyle/>
        <a:p>
          <a:r>
            <a:rPr lang="da-DK" sz="1100">
              <a:solidFill>
                <a:sysClr val="windowText" lastClr="000000"/>
              </a:solidFill>
            </a:rPr>
            <a:t>Brand eller eksplosion</a:t>
          </a:r>
        </a:p>
        <a:p>
          <a:r>
            <a:rPr lang="da-DK" sz="1100">
              <a:solidFill>
                <a:sysClr val="windowText" lastClr="000000"/>
              </a:solidFill>
            </a:rPr>
            <a:t>Se afsnit 2.8</a:t>
          </a:r>
        </a:p>
      </dgm:t>
    </dgm:pt>
    <dgm:pt modelId="{D5AAC4F7-C273-4EFB-8A61-0DAF5A7F629F}" type="parTrans" cxnId="{46F4B965-28AD-43CD-BCF9-233CD95FF3D9}">
      <dgm:prSet/>
      <dgm:spPr/>
      <dgm:t>
        <a:bodyPr/>
        <a:lstStyle/>
        <a:p>
          <a:endParaRPr lang="da-DK"/>
        </a:p>
      </dgm:t>
    </dgm:pt>
    <dgm:pt modelId="{D26DF721-87D8-49EA-9EFD-1D1476D5CB43}" type="sibTrans" cxnId="{46F4B965-28AD-43CD-BCF9-233CD95FF3D9}">
      <dgm:prSet/>
      <dgm:spPr/>
      <dgm:t>
        <a:bodyPr/>
        <a:lstStyle/>
        <a:p>
          <a:endParaRPr lang="da-DK"/>
        </a:p>
      </dgm:t>
    </dgm:pt>
    <dgm:pt modelId="{2FAD4E65-62C3-4B19-AAA9-E2BEC9CBA022}">
      <dgm:prSet custT="1"/>
      <dgm:spPr>
        <a:solidFill>
          <a:srgbClr val="00B050"/>
        </a:solidFill>
        <a:ln>
          <a:noFill/>
        </a:ln>
      </dgm:spPr>
      <dgm:t>
        <a:bodyPr/>
        <a:lstStyle/>
        <a:p>
          <a:r>
            <a:rPr lang="da-DK" sz="1100"/>
            <a:t>Brud eller lækage hos forbruger</a:t>
          </a:r>
        </a:p>
      </dgm:t>
    </dgm:pt>
    <dgm:pt modelId="{833DF892-AF3A-47D6-87CB-DDEEB7370EC8}" type="parTrans" cxnId="{9E0B1C90-3D90-4F41-9891-3461F41BB1F9}">
      <dgm:prSet/>
      <dgm:spPr/>
      <dgm:t>
        <a:bodyPr/>
        <a:lstStyle/>
        <a:p>
          <a:endParaRPr lang="da-DK"/>
        </a:p>
      </dgm:t>
    </dgm:pt>
    <dgm:pt modelId="{021FF993-C26D-4CC6-98CA-70D39794CA52}" type="sibTrans" cxnId="{9E0B1C90-3D90-4F41-9891-3461F41BB1F9}">
      <dgm:prSet/>
      <dgm:spPr/>
      <dgm:t>
        <a:bodyPr/>
        <a:lstStyle/>
        <a:p>
          <a:endParaRPr lang="da-DK"/>
        </a:p>
      </dgm:t>
    </dgm:pt>
    <dgm:pt modelId="{4009D256-28C2-4DC9-B080-DF5EA9381E5C}">
      <dgm:prSet custT="1"/>
      <dgm:spPr>
        <a:solidFill>
          <a:srgbClr val="FF0000"/>
        </a:solidFill>
        <a:ln>
          <a:noFill/>
        </a:ln>
      </dgm:spPr>
      <dgm:t>
        <a:bodyPr/>
        <a:lstStyle/>
        <a:p>
          <a:r>
            <a:rPr lang="da-DK" sz="1100">
              <a:solidFill>
                <a:sysClr val="windowText" lastClr="000000"/>
              </a:solidFill>
            </a:rPr>
            <a:t>Trusler om sabotage</a:t>
          </a:r>
        </a:p>
        <a:p>
          <a:r>
            <a:rPr lang="da-DK" sz="1100">
              <a:solidFill>
                <a:sysClr val="windowText" lastClr="000000"/>
              </a:solidFill>
            </a:rPr>
            <a:t>Se afsnit 2.9</a:t>
          </a:r>
        </a:p>
      </dgm:t>
    </dgm:pt>
    <dgm:pt modelId="{746BC365-0999-4A42-9C49-87898F8E3904}" type="parTrans" cxnId="{9595871D-D3D5-41A8-86CF-90ED017BE3A6}">
      <dgm:prSet/>
      <dgm:spPr/>
      <dgm:t>
        <a:bodyPr/>
        <a:lstStyle/>
        <a:p>
          <a:endParaRPr lang="da-DK"/>
        </a:p>
      </dgm:t>
    </dgm:pt>
    <dgm:pt modelId="{EBBC2D2D-A84E-4F25-AA37-9F47D35A0CF9}" type="sibTrans" cxnId="{9595871D-D3D5-41A8-86CF-90ED017BE3A6}">
      <dgm:prSet/>
      <dgm:spPr/>
      <dgm:t>
        <a:bodyPr/>
        <a:lstStyle/>
        <a:p>
          <a:endParaRPr lang="da-DK"/>
        </a:p>
      </dgm:t>
    </dgm:pt>
    <dgm:pt modelId="{D5FE40BD-3420-4746-B849-CC3437FE3FF2}">
      <dgm:prSet custT="1"/>
      <dgm:spPr>
        <a:solidFill>
          <a:srgbClr val="FF0000"/>
        </a:solidFill>
        <a:ln>
          <a:noFill/>
        </a:ln>
      </dgm:spPr>
      <dgm:t>
        <a:bodyPr/>
        <a:lstStyle/>
        <a:p>
          <a:r>
            <a:rPr lang="da-DK" sz="1100">
              <a:solidFill>
                <a:sysClr val="windowText" lastClr="000000"/>
              </a:solidFill>
            </a:rPr>
            <a:t>Større driftsforstyrrelser</a:t>
          </a:r>
        </a:p>
        <a:p>
          <a:r>
            <a:rPr lang="da-DK" sz="1100">
              <a:solidFill>
                <a:sysClr val="windowText" lastClr="000000"/>
              </a:solidFill>
            </a:rPr>
            <a:t>Se afsnit 2.10</a:t>
          </a:r>
        </a:p>
      </dgm:t>
    </dgm:pt>
    <dgm:pt modelId="{AC1DC281-2106-4026-A5CE-E8551C9758FF}" type="parTrans" cxnId="{FC466855-E73A-4684-8B4C-E2D66E42EDC3}">
      <dgm:prSet/>
      <dgm:spPr/>
      <dgm:t>
        <a:bodyPr/>
        <a:lstStyle/>
        <a:p>
          <a:endParaRPr lang="da-DK"/>
        </a:p>
      </dgm:t>
    </dgm:pt>
    <dgm:pt modelId="{D5A630C0-9AE6-4F66-B11F-66C9C25B6E03}" type="sibTrans" cxnId="{FC466855-E73A-4684-8B4C-E2D66E42EDC3}">
      <dgm:prSet/>
      <dgm:spPr/>
      <dgm:t>
        <a:bodyPr/>
        <a:lstStyle/>
        <a:p>
          <a:endParaRPr lang="da-DK"/>
        </a:p>
      </dgm:t>
    </dgm:pt>
    <dgm:pt modelId="{CADA71A0-5B22-4985-875A-54E8E58CD118}">
      <dgm:prSet custT="1"/>
      <dgm:spPr>
        <a:solidFill>
          <a:srgbClr val="FF0000"/>
        </a:solidFill>
        <a:ln>
          <a:noFill/>
        </a:ln>
      </dgm:spPr>
      <dgm:t>
        <a:bodyPr/>
        <a:lstStyle/>
        <a:p>
          <a:r>
            <a:rPr lang="da-DK" sz="1100">
              <a:solidFill>
                <a:sysClr val="windowText" lastClr="000000"/>
              </a:solidFill>
            </a:rPr>
            <a:t>Desinficering</a:t>
          </a:r>
        </a:p>
        <a:p>
          <a:r>
            <a:rPr lang="da-DK" sz="1100">
              <a:solidFill>
                <a:sysClr val="windowText" lastClr="000000"/>
              </a:solidFill>
            </a:rPr>
            <a:t>Se afsnit 2.11</a:t>
          </a:r>
        </a:p>
      </dgm:t>
    </dgm:pt>
    <dgm:pt modelId="{0A7160C0-CF59-44E1-98B3-E5750E126CB8}" type="parTrans" cxnId="{4002CE2F-10F3-4A72-A772-A581BA2EC716}">
      <dgm:prSet/>
      <dgm:spPr/>
      <dgm:t>
        <a:bodyPr/>
        <a:lstStyle/>
        <a:p>
          <a:endParaRPr lang="da-DK"/>
        </a:p>
      </dgm:t>
    </dgm:pt>
    <dgm:pt modelId="{64044D25-5FF7-4B6D-BF78-FF0D13C3A40D}" type="sibTrans" cxnId="{4002CE2F-10F3-4A72-A772-A581BA2EC716}">
      <dgm:prSet/>
      <dgm:spPr/>
      <dgm:t>
        <a:bodyPr/>
        <a:lstStyle/>
        <a:p>
          <a:endParaRPr lang="da-DK"/>
        </a:p>
      </dgm:t>
    </dgm:pt>
    <dgm:pt modelId="{868EE8E1-8DBC-4D27-8B65-CC7ECEAC7E0B}">
      <dgm:prSet custT="1"/>
      <dgm:spPr>
        <a:solidFill>
          <a:srgbClr val="FFC000"/>
        </a:solidFill>
        <a:ln>
          <a:noFill/>
        </a:ln>
      </dgm:spPr>
      <dgm:t>
        <a:bodyPr/>
        <a:lstStyle/>
        <a:p>
          <a:r>
            <a:rPr lang="da-DK" sz="1100">
              <a:solidFill>
                <a:sysClr val="windowText" lastClr="000000"/>
              </a:solidFill>
            </a:rPr>
            <a:t>Lækage på ledningsnettet</a:t>
          </a:r>
        </a:p>
        <a:p>
          <a:r>
            <a:rPr lang="da-DK" sz="1100">
              <a:solidFill>
                <a:sysClr val="windowText" lastClr="000000"/>
              </a:solidFill>
            </a:rPr>
            <a:t>Se afsnit 2.5</a:t>
          </a:r>
        </a:p>
      </dgm:t>
    </dgm:pt>
    <dgm:pt modelId="{857AF492-074F-426B-8335-4E258F5C8AAB}" type="parTrans" cxnId="{9834AFAF-93FE-4B20-9FF5-D2A11138C23F}">
      <dgm:prSet/>
      <dgm:spPr/>
      <dgm:t>
        <a:bodyPr/>
        <a:lstStyle/>
        <a:p>
          <a:endParaRPr lang="da-DK"/>
        </a:p>
      </dgm:t>
    </dgm:pt>
    <dgm:pt modelId="{A83C9302-23B7-442C-92CF-FBF89962DFEA}" type="sibTrans" cxnId="{9834AFAF-93FE-4B20-9FF5-D2A11138C23F}">
      <dgm:prSet/>
      <dgm:spPr/>
      <dgm:t>
        <a:bodyPr/>
        <a:lstStyle/>
        <a:p>
          <a:endParaRPr lang="da-DK"/>
        </a:p>
      </dgm:t>
    </dgm:pt>
    <dgm:pt modelId="{AD86D188-091C-4419-A184-BEB8853FB7EE}">
      <dgm:prSet custT="1"/>
      <dgm:spPr>
        <a:solidFill>
          <a:srgbClr val="FFC000"/>
        </a:solidFill>
        <a:ln>
          <a:noFill/>
        </a:ln>
      </dgm:spPr>
      <dgm:t>
        <a:bodyPr/>
        <a:lstStyle/>
        <a:p>
          <a:r>
            <a:rPr lang="da-DK" sz="1100">
              <a:solidFill>
                <a:sysClr val="windowText" lastClr="000000"/>
              </a:solidFill>
            </a:rPr>
            <a:t>Strømudfald</a:t>
          </a:r>
        </a:p>
        <a:p>
          <a:r>
            <a:rPr lang="da-DK" sz="1100">
              <a:solidFill>
                <a:sysClr val="windowText" lastClr="000000"/>
              </a:solidFill>
            </a:rPr>
            <a:t>Se afsnit 2.6</a:t>
          </a:r>
        </a:p>
      </dgm:t>
    </dgm:pt>
    <dgm:pt modelId="{134E85AD-3AEA-461D-9BF2-EF64359668A8}" type="parTrans" cxnId="{A4D31C66-1717-4A2D-8804-ABA97BF2C5ED}">
      <dgm:prSet/>
      <dgm:spPr/>
      <dgm:t>
        <a:bodyPr/>
        <a:lstStyle/>
        <a:p>
          <a:endParaRPr lang="da-DK"/>
        </a:p>
      </dgm:t>
    </dgm:pt>
    <dgm:pt modelId="{EB39F833-3426-4A8E-B7E1-0CB335C0DAD8}" type="sibTrans" cxnId="{A4D31C66-1717-4A2D-8804-ABA97BF2C5ED}">
      <dgm:prSet/>
      <dgm:spPr/>
      <dgm:t>
        <a:bodyPr/>
        <a:lstStyle/>
        <a:p>
          <a:endParaRPr lang="da-DK"/>
        </a:p>
      </dgm:t>
    </dgm:pt>
    <dgm:pt modelId="{17F9CFCC-D16E-48ED-BBC7-D45E17B90125}">
      <dgm:prSet custT="1"/>
      <dgm:spPr>
        <a:solidFill>
          <a:srgbClr val="FFC000"/>
        </a:solidFill>
        <a:ln>
          <a:noFill/>
        </a:ln>
      </dgm:spPr>
      <dgm:t>
        <a:bodyPr/>
        <a:lstStyle/>
        <a:p>
          <a:r>
            <a:rPr lang="da-DK" sz="1100">
              <a:solidFill>
                <a:sysClr val="windowText" lastClr="000000"/>
              </a:solidFill>
            </a:rPr>
            <a:t>Hærværk eller indbrud</a:t>
          </a:r>
        </a:p>
        <a:p>
          <a:r>
            <a:rPr lang="da-DK" sz="1100">
              <a:solidFill>
                <a:sysClr val="windowText" lastClr="000000"/>
              </a:solidFill>
            </a:rPr>
            <a:t>Se afsnit 2.7</a:t>
          </a:r>
        </a:p>
      </dgm:t>
    </dgm:pt>
    <dgm:pt modelId="{FF48D55C-E1E7-4202-9563-1D8FCCEAFC49}" type="parTrans" cxnId="{D2772B35-C64B-4A59-AD42-BDEEB11E3955}">
      <dgm:prSet/>
      <dgm:spPr/>
      <dgm:t>
        <a:bodyPr/>
        <a:lstStyle/>
        <a:p>
          <a:endParaRPr lang="da-DK"/>
        </a:p>
      </dgm:t>
    </dgm:pt>
    <dgm:pt modelId="{D57B4BC6-1367-4769-84C2-B831A472C2AF}" type="sibTrans" cxnId="{D2772B35-C64B-4A59-AD42-BDEEB11E3955}">
      <dgm:prSet/>
      <dgm:spPr/>
      <dgm:t>
        <a:bodyPr/>
        <a:lstStyle/>
        <a:p>
          <a:endParaRPr lang="da-DK"/>
        </a:p>
      </dgm:t>
    </dgm:pt>
    <dgm:pt modelId="{5090A1BC-EDEC-41E0-BC3A-B7E9840DDC7F}">
      <dgm:prSet custT="1"/>
      <dgm:spPr>
        <a:solidFill>
          <a:srgbClr val="00B050"/>
        </a:solidFill>
        <a:ln>
          <a:noFill/>
        </a:ln>
      </dgm:spPr>
      <dgm:t>
        <a:bodyPr/>
        <a:lstStyle/>
        <a:p>
          <a:r>
            <a:rPr lang="da-DK" sz="1100"/>
            <a:t>Andre driftshændelser af betydning for forsyningen</a:t>
          </a:r>
        </a:p>
      </dgm:t>
    </dgm:pt>
    <dgm:pt modelId="{022075AB-6BC6-41DA-8AE7-E5258501BACD}" type="parTrans" cxnId="{5CF50C96-BCE0-4330-844C-A44D5E90A4DE}">
      <dgm:prSet/>
      <dgm:spPr/>
      <dgm:t>
        <a:bodyPr/>
        <a:lstStyle/>
        <a:p>
          <a:endParaRPr lang="da-DK"/>
        </a:p>
      </dgm:t>
    </dgm:pt>
    <dgm:pt modelId="{AC3398D4-8A6A-44F8-8A33-5DB171901382}" type="sibTrans" cxnId="{5CF50C96-BCE0-4330-844C-A44D5E90A4DE}">
      <dgm:prSet/>
      <dgm:spPr/>
      <dgm:t>
        <a:bodyPr/>
        <a:lstStyle/>
        <a:p>
          <a:endParaRPr lang="da-DK"/>
        </a:p>
      </dgm:t>
    </dgm:pt>
    <dgm:pt modelId="{2F2DD7D6-AF0B-48CF-BF9D-0DEBFAC79555}">
      <dgm:prSet custT="1"/>
      <dgm:spPr>
        <a:solidFill>
          <a:srgbClr val="FF0000"/>
        </a:solidFill>
        <a:ln>
          <a:noFill/>
        </a:ln>
      </dgm:spPr>
      <dgm:t>
        <a:bodyPr/>
        <a:lstStyle/>
        <a:p>
          <a:r>
            <a:rPr lang="da-DK" sz="1100">
              <a:solidFill>
                <a:sysClr val="windowText" lastClr="000000"/>
              </a:solidFill>
            </a:rPr>
            <a:t>Kritisk overskridelse af grænseværdier </a:t>
          </a:r>
          <a:r>
            <a:rPr lang="da-DK" sz="1100" baseline="30000">
              <a:solidFill>
                <a:sysClr val="windowText" lastClr="000000"/>
              </a:solidFill>
            </a:rPr>
            <a:t>2)</a:t>
          </a:r>
          <a:endParaRPr lang="da-DK" sz="1100">
            <a:solidFill>
              <a:sysClr val="windowText" lastClr="000000"/>
            </a:solidFill>
          </a:endParaRPr>
        </a:p>
        <a:p>
          <a:r>
            <a:rPr lang="da-DK" sz="1100">
              <a:solidFill>
                <a:sysClr val="windowText" lastClr="000000"/>
              </a:solidFill>
            </a:rPr>
            <a:t>Se afsnit 2.3</a:t>
          </a:r>
        </a:p>
      </dgm:t>
    </dgm:pt>
    <dgm:pt modelId="{4284ACAD-DF2E-44DE-8FCD-1344EDB59B21}" type="parTrans" cxnId="{02F02F68-CFE9-4E49-AE2A-E3D282855778}">
      <dgm:prSet/>
      <dgm:spPr/>
      <dgm:t>
        <a:bodyPr/>
        <a:lstStyle/>
        <a:p>
          <a:endParaRPr lang="da-DK"/>
        </a:p>
      </dgm:t>
    </dgm:pt>
    <dgm:pt modelId="{DC34E5EC-B7F1-4D81-A56B-A0FEFBC34512}" type="sibTrans" cxnId="{02F02F68-CFE9-4E49-AE2A-E3D282855778}">
      <dgm:prSet/>
      <dgm:spPr/>
      <dgm:t>
        <a:bodyPr/>
        <a:lstStyle/>
        <a:p>
          <a:endParaRPr lang="da-DK"/>
        </a:p>
      </dgm:t>
    </dgm:pt>
    <dgm:pt modelId="{A305C914-87ED-45EA-B6F3-F273190EAD58}" type="pres">
      <dgm:prSet presAssocID="{560DDFB8-AD63-4FEA-9858-52816C9D5A44}" presName="theList" presStyleCnt="0">
        <dgm:presLayoutVars>
          <dgm:dir/>
          <dgm:animLvl val="lvl"/>
          <dgm:resizeHandles val="exact"/>
        </dgm:presLayoutVars>
      </dgm:prSet>
      <dgm:spPr/>
    </dgm:pt>
    <dgm:pt modelId="{ED387583-37CE-4E86-95B4-FD4B2EE5A659}" type="pres">
      <dgm:prSet presAssocID="{A09126FE-210D-4BAA-B5BC-B30CC090D6DE}" presName="compNode" presStyleCnt="0"/>
      <dgm:spPr/>
    </dgm:pt>
    <dgm:pt modelId="{DE5B24B2-399F-4E2B-9FF4-17F2486B581D}" type="pres">
      <dgm:prSet presAssocID="{A09126FE-210D-4BAA-B5BC-B30CC090D6DE}" presName="aNode" presStyleLbl="bgShp" presStyleIdx="0" presStyleCnt="3"/>
      <dgm:spPr/>
    </dgm:pt>
    <dgm:pt modelId="{C35C6EB3-CB6A-49B3-B963-1D40DBF9B5DF}" type="pres">
      <dgm:prSet presAssocID="{A09126FE-210D-4BAA-B5BC-B30CC090D6DE}" presName="textNode" presStyleLbl="bgShp" presStyleIdx="0" presStyleCnt="3"/>
      <dgm:spPr/>
    </dgm:pt>
    <dgm:pt modelId="{C8CAB4CA-CE41-448C-B364-CF53C88A1659}" type="pres">
      <dgm:prSet presAssocID="{A09126FE-210D-4BAA-B5BC-B30CC090D6DE}" presName="compChildNode" presStyleCnt="0"/>
      <dgm:spPr/>
    </dgm:pt>
    <dgm:pt modelId="{881CE73F-344B-488B-A1E4-496AB89DC359}" type="pres">
      <dgm:prSet presAssocID="{A09126FE-210D-4BAA-B5BC-B30CC090D6DE}" presName="theInnerList" presStyleCnt="0"/>
      <dgm:spPr/>
    </dgm:pt>
    <dgm:pt modelId="{AF4DDB32-CE67-4A5A-A6F3-B8BD2F648C61}" type="pres">
      <dgm:prSet presAssocID="{7C6399E2-401C-43B8-9185-682927597FC6}" presName="childNode" presStyleLbl="node1" presStyleIdx="0" presStyleCnt="15">
        <dgm:presLayoutVars>
          <dgm:bulletEnabled val="1"/>
        </dgm:presLayoutVars>
      </dgm:prSet>
      <dgm:spPr/>
    </dgm:pt>
    <dgm:pt modelId="{58E5DD7C-B9F9-4972-8D89-9C755728CB4B}" type="pres">
      <dgm:prSet presAssocID="{7C6399E2-401C-43B8-9185-682927597FC6}" presName="aSpace2" presStyleCnt="0"/>
      <dgm:spPr/>
    </dgm:pt>
    <dgm:pt modelId="{5B739B71-94B3-45D5-8F71-BFA4A0A3183E}" type="pres">
      <dgm:prSet presAssocID="{0230D72C-EFC5-408B-B13C-FA5695B8A9B6}" presName="childNode" presStyleLbl="node1" presStyleIdx="1" presStyleCnt="15">
        <dgm:presLayoutVars>
          <dgm:bulletEnabled val="1"/>
        </dgm:presLayoutVars>
      </dgm:prSet>
      <dgm:spPr/>
    </dgm:pt>
    <dgm:pt modelId="{0F226457-5631-46A0-9A6A-14E3CAC9EA35}" type="pres">
      <dgm:prSet presAssocID="{0230D72C-EFC5-408B-B13C-FA5695B8A9B6}" presName="aSpace2" presStyleCnt="0"/>
      <dgm:spPr/>
    </dgm:pt>
    <dgm:pt modelId="{1A7247E7-99B3-4957-9F22-A3AAC59A4B19}" type="pres">
      <dgm:prSet presAssocID="{2FAD4E65-62C3-4B19-AAA9-E2BEC9CBA022}" presName="childNode" presStyleLbl="node1" presStyleIdx="2" presStyleCnt="15">
        <dgm:presLayoutVars>
          <dgm:bulletEnabled val="1"/>
        </dgm:presLayoutVars>
      </dgm:prSet>
      <dgm:spPr/>
    </dgm:pt>
    <dgm:pt modelId="{70BD0E76-7160-4E3F-9921-85B835BAD355}" type="pres">
      <dgm:prSet presAssocID="{2FAD4E65-62C3-4B19-AAA9-E2BEC9CBA022}" presName="aSpace2" presStyleCnt="0"/>
      <dgm:spPr/>
    </dgm:pt>
    <dgm:pt modelId="{A3F7385A-1C34-40B3-B0F8-237327E8A62C}" type="pres">
      <dgm:prSet presAssocID="{5090A1BC-EDEC-41E0-BC3A-B7E9840DDC7F}" presName="childNode" presStyleLbl="node1" presStyleIdx="3" presStyleCnt="15">
        <dgm:presLayoutVars>
          <dgm:bulletEnabled val="1"/>
        </dgm:presLayoutVars>
      </dgm:prSet>
      <dgm:spPr/>
    </dgm:pt>
    <dgm:pt modelId="{2B442948-6DE5-44BB-A1A3-00250B2C1587}" type="pres">
      <dgm:prSet presAssocID="{A09126FE-210D-4BAA-B5BC-B30CC090D6DE}" presName="aSpace" presStyleCnt="0"/>
      <dgm:spPr/>
    </dgm:pt>
    <dgm:pt modelId="{691D4F62-5ABD-48B1-854B-784B67B4F8AD}" type="pres">
      <dgm:prSet presAssocID="{BAD63697-835B-4AE3-B84C-4751EA82094B}" presName="compNode" presStyleCnt="0"/>
      <dgm:spPr/>
    </dgm:pt>
    <dgm:pt modelId="{901B0479-85DC-42A8-B142-CC65C97657D6}" type="pres">
      <dgm:prSet presAssocID="{BAD63697-835B-4AE3-B84C-4751EA82094B}" presName="aNode" presStyleLbl="bgShp" presStyleIdx="1" presStyleCnt="3"/>
      <dgm:spPr/>
    </dgm:pt>
    <dgm:pt modelId="{E2D14648-F225-4F42-8D05-491ADFC6E1BF}" type="pres">
      <dgm:prSet presAssocID="{BAD63697-835B-4AE3-B84C-4751EA82094B}" presName="textNode" presStyleLbl="bgShp" presStyleIdx="1" presStyleCnt="3"/>
      <dgm:spPr/>
    </dgm:pt>
    <dgm:pt modelId="{B4309F88-409A-4463-9B41-AFBE5A7648C8}" type="pres">
      <dgm:prSet presAssocID="{BAD63697-835B-4AE3-B84C-4751EA82094B}" presName="compChildNode" presStyleCnt="0"/>
      <dgm:spPr/>
    </dgm:pt>
    <dgm:pt modelId="{E35F404A-FAC5-4020-9B3C-2C61599A4860}" type="pres">
      <dgm:prSet presAssocID="{BAD63697-835B-4AE3-B84C-4751EA82094B}" presName="theInnerList" presStyleCnt="0"/>
      <dgm:spPr/>
    </dgm:pt>
    <dgm:pt modelId="{530504F6-AD9F-42FE-AAB0-E314663894F8}" type="pres">
      <dgm:prSet presAssocID="{F1EAEF5C-99D4-4BC2-95E4-C81E73C5352D}" presName="childNode" presStyleLbl="node1" presStyleIdx="4" presStyleCnt="15">
        <dgm:presLayoutVars>
          <dgm:bulletEnabled val="1"/>
        </dgm:presLayoutVars>
      </dgm:prSet>
      <dgm:spPr/>
    </dgm:pt>
    <dgm:pt modelId="{14D36CA5-83F4-436E-B316-CF8B5B470E4D}" type="pres">
      <dgm:prSet presAssocID="{F1EAEF5C-99D4-4BC2-95E4-C81E73C5352D}" presName="aSpace2" presStyleCnt="0"/>
      <dgm:spPr/>
    </dgm:pt>
    <dgm:pt modelId="{82ABC6BC-1A97-4E58-BA18-24CFE3405869}" type="pres">
      <dgm:prSet presAssocID="{11301361-5208-45CE-9521-82A5C27D406F}" presName="childNode" presStyleLbl="node1" presStyleIdx="5" presStyleCnt="15">
        <dgm:presLayoutVars>
          <dgm:bulletEnabled val="1"/>
        </dgm:presLayoutVars>
      </dgm:prSet>
      <dgm:spPr/>
    </dgm:pt>
    <dgm:pt modelId="{04EC2CAD-D0CF-43C5-B94C-7C1C8F547933}" type="pres">
      <dgm:prSet presAssocID="{11301361-5208-45CE-9521-82A5C27D406F}" presName="aSpace2" presStyleCnt="0"/>
      <dgm:spPr/>
    </dgm:pt>
    <dgm:pt modelId="{16B2B0FD-6AEB-42AD-809B-AC427A1AF4B8}" type="pres">
      <dgm:prSet presAssocID="{868EE8E1-8DBC-4D27-8B65-CC7ECEAC7E0B}" presName="childNode" presStyleLbl="node1" presStyleIdx="6" presStyleCnt="15">
        <dgm:presLayoutVars>
          <dgm:bulletEnabled val="1"/>
        </dgm:presLayoutVars>
      </dgm:prSet>
      <dgm:spPr/>
    </dgm:pt>
    <dgm:pt modelId="{3659A5E2-4F85-4930-BF64-48A67456750E}" type="pres">
      <dgm:prSet presAssocID="{868EE8E1-8DBC-4D27-8B65-CC7ECEAC7E0B}" presName="aSpace2" presStyleCnt="0"/>
      <dgm:spPr/>
    </dgm:pt>
    <dgm:pt modelId="{2E044542-BE28-460E-8982-144708AA4D7A}" type="pres">
      <dgm:prSet presAssocID="{AD86D188-091C-4419-A184-BEB8853FB7EE}" presName="childNode" presStyleLbl="node1" presStyleIdx="7" presStyleCnt="15">
        <dgm:presLayoutVars>
          <dgm:bulletEnabled val="1"/>
        </dgm:presLayoutVars>
      </dgm:prSet>
      <dgm:spPr/>
    </dgm:pt>
    <dgm:pt modelId="{587F6DB3-F927-4087-90D1-CFC183BAB779}" type="pres">
      <dgm:prSet presAssocID="{AD86D188-091C-4419-A184-BEB8853FB7EE}" presName="aSpace2" presStyleCnt="0"/>
      <dgm:spPr/>
    </dgm:pt>
    <dgm:pt modelId="{A7ED8622-C164-4F58-BB6E-E89E148F45AB}" type="pres">
      <dgm:prSet presAssocID="{17F9CFCC-D16E-48ED-BBC7-D45E17B90125}" presName="childNode" presStyleLbl="node1" presStyleIdx="8" presStyleCnt="15">
        <dgm:presLayoutVars>
          <dgm:bulletEnabled val="1"/>
        </dgm:presLayoutVars>
      </dgm:prSet>
      <dgm:spPr/>
    </dgm:pt>
    <dgm:pt modelId="{B358B2C0-6D41-4531-906B-0C7FBC1287C1}" type="pres">
      <dgm:prSet presAssocID="{BAD63697-835B-4AE3-B84C-4751EA82094B}" presName="aSpace" presStyleCnt="0"/>
      <dgm:spPr/>
    </dgm:pt>
    <dgm:pt modelId="{1C715E37-5D9C-40C8-ADDC-C18FEC260673}" type="pres">
      <dgm:prSet presAssocID="{42C21A8D-E69B-4045-93DB-9672F44ED4E8}" presName="compNode" presStyleCnt="0"/>
      <dgm:spPr/>
    </dgm:pt>
    <dgm:pt modelId="{5E902E0C-1E0E-41A9-A7B0-71E420234454}" type="pres">
      <dgm:prSet presAssocID="{42C21A8D-E69B-4045-93DB-9672F44ED4E8}" presName="aNode" presStyleLbl="bgShp" presStyleIdx="2" presStyleCnt="3"/>
      <dgm:spPr/>
    </dgm:pt>
    <dgm:pt modelId="{384EAA90-58C2-4A4D-8969-D04987072CA8}" type="pres">
      <dgm:prSet presAssocID="{42C21A8D-E69B-4045-93DB-9672F44ED4E8}" presName="textNode" presStyleLbl="bgShp" presStyleIdx="2" presStyleCnt="3"/>
      <dgm:spPr/>
    </dgm:pt>
    <dgm:pt modelId="{B5E0A182-05D2-4373-A2CA-3B6E5EA108D4}" type="pres">
      <dgm:prSet presAssocID="{42C21A8D-E69B-4045-93DB-9672F44ED4E8}" presName="compChildNode" presStyleCnt="0"/>
      <dgm:spPr/>
    </dgm:pt>
    <dgm:pt modelId="{551490C6-E0A9-4C0B-B89F-EC43A4615543}" type="pres">
      <dgm:prSet presAssocID="{42C21A8D-E69B-4045-93DB-9672F44ED4E8}" presName="theInnerList" presStyleCnt="0"/>
      <dgm:spPr/>
    </dgm:pt>
    <dgm:pt modelId="{A57D79BC-56A5-4A98-99E0-0916E1214132}" type="pres">
      <dgm:prSet presAssocID="{2F2DD7D6-AF0B-48CF-BF9D-0DEBFAC79555}" presName="childNode" presStyleLbl="node1" presStyleIdx="9" presStyleCnt="15">
        <dgm:presLayoutVars>
          <dgm:bulletEnabled val="1"/>
        </dgm:presLayoutVars>
      </dgm:prSet>
      <dgm:spPr/>
    </dgm:pt>
    <dgm:pt modelId="{73D44462-06BC-411B-8ACB-532762B239FA}" type="pres">
      <dgm:prSet presAssocID="{2F2DD7D6-AF0B-48CF-BF9D-0DEBFAC79555}" presName="aSpace2" presStyleCnt="0"/>
      <dgm:spPr/>
    </dgm:pt>
    <dgm:pt modelId="{9AF89925-D353-435A-921D-6D4978D53E6A}" type="pres">
      <dgm:prSet presAssocID="{874203D7-3314-4C53-9A85-22B5015D7C1D}" presName="childNode" presStyleLbl="node1" presStyleIdx="10" presStyleCnt="15">
        <dgm:presLayoutVars>
          <dgm:bulletEnabled val="1"/>
        </dgm:presLayoutVars>
      </dgm:prSet>
      <dgm:spPr/>
    </dgm:pt>
    <dgm:pt modelId="{8300739B-DB5F-4490-B583-D2229203F419}" type="pres">
      <dgm:prSet presAssocID="{874203D7-3314-4C53-9A85-22B5015D7C1D}" presName="aSpace2" presStyleCnt="0"/>
      <dgm:spPr/>
    </dgm:pt>
    <dgm:pt modelId="{A8B2C57A-CC7C-4D32-871F-141DF27A8134}" type="pres">
      <dgm:prSet presAssocID="{57B0EF17-FC9A-4467-ADC7-64A54B1FCD46}" presName="childNode" presStyleLbl="node1" presStyleIdx="11" presStyleCnt="15">
        <dgm:presLayoutVars>
          <dgm:bulletEnabled val="1"/>
        </dgm:presLayoutVars>
      </dgm:prSet>
      <dgm:spPr/>
    </dgm:pt>
    <dgm:pt modelId="{16995C03-5120-45F3-A9BA-7CEEE378AF7D}" type="pres">
      <dgm:prSet presAssocID="{57B0EF17-FC9A-4467-ADC7-64A54B1FCD46}" presName="aSpace2" presStyleCnt="0"/>
      <dgm:spPr/>
    </dgm:pt>
    <dgm:pt modelId="{6DE469DC-9A14-460F-80DE-3C9D93FCEBE3}" type="pres">
      <dgm:prSet presAssocID="{4009D256-28C2-4DC9-B080-DF5EA9381E5C}" presName="childNode" presStyleLbl="node1" presStyleIdx="12" presStyleCnt="15">
        <dgm:presLayoutVars>
          <dgm:bulletEnabled val="1"/>
        </dgm:presLayoutVars>
      </dgm:prSet>
      <dgm:spPr/>
    </dgm:pt>
    <dgm:pt modelId="{2B004143-8B09-470F-999E-2A948B8EF2B6}" type="pres">
      <dgm:prSet presAssocID="{4009D256-28C2-4DC9-B080-DF5EA9381E5C}" presName="aSpace2" presStyleCnt="0"/>
      <dgm:spPr/>
    </dgm:pt>
    <dgm:pt modelId="{87395A38-B9A3-44FA-9885-4CCE4C7AD98B}" type="pres">
      <dgm:prSet presAssocID="{D5FE40BD-3420-4746-B849-CC3437FE3FF2}" presName="childNode" presStyleLbl="node1" presStyleIdx="13" presStyleCnt="15">
        <dgm:presLayoutVars>
          <dgm:bulletEnabled val="1"/>
        </dgm:presLayoutVars>
      </dgm:prSet>
      <dgm:spPr/>
    </dgm:pt>
    <dgm:pt modelId="{4F6B39C0-BB74-4CA6-871B-AAE5804C6E55}" type="pres">
      <dgm:prSet presAssocID="{D5FE40BD-3420-4746-B849-CC3437FE3FF2}" presName="aSpace2" presStyleCnt="0"/>
      <dgm:spPr/>
    </dgm:pt>
    <dgm:pt modelId="{C2C05BD2-70E6-4B27-AED7-8E141E3B1B8E}" type="pres">
      <dgm:prSet presAssocID="{CADA71A0-5B22-4985-875A-54E8E58CD118}" presName="childNode" presStyleLbl="node1" presStyleIdx="14" presStyleCnt="15">
        <dgm:presLayoutVars>
          <dgm:bulletEnabled val="1"/>
        </dgm:presLayoutVars>
      </dgm:prSet>
      <dgm:spPr/>
    </dgm:pt>
  </dgm:ptLst>
  <dgm:cxnLst>
    <dgm:cxn modelId="{CDC4E100-ADAF-47CD-A058-AE7BA6262459}" srcId="{BAD63697-835B-4AE3-B84C-4751EA82094B}" destId="{11301361-5208-45CE-9521-82A5C27D406F}" srcOrd="1" destOrd="0" parTransId="{26075E75-E572-48F1-9D4C-A5E5E1832200}" sibTransId="{0C42E065-AC30-465A-85AA-D9286FB9C82A}"/>
    <dgm:cxn modelId="{A1461501-1D25-4BD6-A635-546BA4680A13}" type="presOf" srcId="{AD86D188-091C-4419-A184-BEB8853FB7EE}" destId="{2E044542-BE28-460E-8982-144708AA4D7A}" srcOrd="0" destOrd="0" presId="urn:microsoft.com/office/officeart/2005/8/layout/lProcess2"/>
    <dgm:cxn modelId="{E24B7109-F1FE-4AC9-8813-88A013A4345E}" type="presOf" srcId="{A09126FE-210D-4BAA-B5BC-B30CC090D6DE}" destId="{DE5B24B2-399F-4E2B-9FF4-17F2486B581D}" srcOrd="0" destOrd="0" presId="urn:microsoft.com/office/officeart/2005/8/layout/lProcess2"/>
    <dgm:cxn modelId="{C9844C0B-2FC9-4FEB-B587-A1EF9C4956CF}" type="presOf" srcId="{D5FE40BD-3420-4746-B849-CC3437FE3FF2}" destId="{87395A38-B9A3-44FA-9885-4CCE4C7AD98B}" srcOrd="0" destOrd="0" presId="urn:microsoft.com/office/officeart/2005/8/layout/lProcess2"/>
    <dgm:cxn modelId="{AE849A12-F3A8-4303-A21B-E77CC4A08357}" type="presOf" srcId="{4009D256-28C2-4DC9-B080-DF5EA9381E5C}" destId="{6DE469DC-9A14-460F-80DE-3C9D93FCEBE3}" srcOrd="0" destOrd="0" presId="urn:microsoft.com/office/officeart/2005/8/layout/lProcess2"/>
    <dgm:cxn modelId="{EDDACB15-5AC4-4A1F-9318-A602B5E8CB2B}" srcId="{560DDFB8-AD63-4FEA-9858-52816C9D5A44}" destId="{BAD63697-835B-4AE3-B84C-4751EA82094B}" srcOrd="1" destOrd="0" parTransId="{2910FED5-83CF-40C5-9294-3EDFFCF52ACB}" sibTransId="{9BFD3687-EF13-42DE-B621-BCA0E3B585C7}"/>
    <dgm:cxn modelId="{3C6B2817-36A8-40A0-8403-D580392B69E1}" type="presOf" srcId="{11301361-5208-45CE-9521-82A5C27D406F}" destId="{82ABC6BC-1A97-4E58-BA18-24CFE3405869}" srcOrd="0" destOrd="0" presId="urn:microsoft.com/office/officeart/2005/8/layout/lProcess2"/>
    <dgm:cxn modelId="{24DC2019-CBAA-4140-B891-B7F7B2F81BDC}" type="presOf" srcId="{2FAD4E65-62C3-4B19-AAA9-E2BEC9CBA022}" destId="{1A7247E7-99B3-4957-9F22-A3AAC59A4B19}" srcOrd="0" destOrd="0" presId="urn:microsoft.com/office/officeart/2005/8/layout/lProcess2"/>
    <dgm:cxn modelId="{1974561C-9F80-4A2F-B8C4-F92490343063}" srcId="{560DDFB8-AD63-4FEA-9858-52816C9D5A44}" destId="{A09126FE-210D-4BAA-B5BC-B30CC090D6DE}" srcOrd="0" destOrd="0" parTransId="{B08F3886-A97C-453A-8E5F-CACD5BED14C3}" sibTransId="{CC05DB96-AE99-413D-AD80-F0A92642AA58}"/>
    <dgm:cxn modelId="{9595871D-D3D5-41A8-86CF-90ED017BE3A6}" srcId="{42C21A8D-E69B-4045-93DB-9672F44ED4E8}" destId="{4009D256-28C2-4DC9-B080-DF5EA9381E5C}" srcOrd="3" destOrd="0" parTransId="{746BC365-0999-4A42-9C49-87898F8E3904}" sibTransId="{EBBC2D2D-A84E-4F25-AA37-9F47D35A0CF9}"/>
    <dgm:cxn modelId="{AB368C1E-845D-4651-98A7-5A333BC49F51}" type="presOf" srcId="{CADA71A0-5B22-4985-875A-54E8E58CD118}" destId="{C2C05BD2-70E6-4B27-AED7-8E141E3B1B8E}" srcOrd="0" destOrd="0" presId="urn:microsoft.com/office/officeart/2005/8/layout/lProcess2"/>
    <dgm:cxn modelId="{4002CE2F-10F3-4A72-A772-A581BA2EC716}" srcId="{42C21A8D-E69B-4045-93DB-9672F44ED4E8}" destId="{CADA71A0-5B22-4985-875A-54E8E58CD118}" srcOrd="5" destOrd="0" parTransId="{0A7160C0-CF59-44E1-98B3-E5750E126CB8}" sibTransId="{64044D25-5FF7-4B6D-BF78-FF0D13C3A40D}"/>
    <dgm:cxn modelId="{663F0831-17CA-4567-8086-DAEE50774CC9}" type="presOf" srcId="{BAD63697-835B-4AE3-B84C-4751EA82094B}" destId="{901B0479-85DC-42A8-B142-CC65C97657D6}" srcOrd="0" destOrd="0" presId="urn:microsoft.com/office/officeart/2005/8/layout/lProcess2"/>
    <dgm:cxn modelId="{4CBDC633-8122-4D23-AF3C-5DBB189144B0}" srcId="{42C21A8D-E69B-4045-93DB-9672F44ED4E8}" destId="{874203D7-3314-4C53-9A85-22B5015D7C1D}" srcOrd="1" destOrd="0" parTransId="{1E637D0A-1A9C-4061-9F9D-6C1F31C63414}" sibTransId="{978B3E40-2808-4B0F-93EB-A8558A536176}"/>
    <dgm:cxn modelId="{D2772B35-C64B-4A59-AD42-BDEEB11E3955}" srcId="{BAD63697-835B-4AE3-B84C-4751EA82094B}" destId="{17F9CFCC-D16E-48ED-BBC7-D45E17B90125}" srcOrd="4" destOrd="0" parTransId="{FF48D55C-E1E7-4202-9563-1D8FCCEAFC49}" sibTransId="{D57B4BC6-1367-4769-84C2-B831A472C2AF}"/>
    <dgm:cxn modelId="{2290D65E-2BF3-4707-9D2E-2F0311C09125}" type="presOf" srcId="{F1EAEF5C-99D4-4BC2-95E4-C81E73C5352D}" destId="{530504F6-AD9F-42FE-AAB0-E314663894F8}" srcOrd="0" destOrd="0" presId="urn:microsoft.com/office/officeart/2005/8/layout/lProcess2"/>
    <dgm:cxn modelId="{46F4B965-28AD-43CD-BCF9-233CD95FF3D9}" srcId="{42C21A8D-E69B-4045-93DB-9672F44ED4E8}" destId="{57B0EF17-FC9A-4467-ADC7-64A54B1FCD46}" srcOrd="2" destOrd="0" parTransId="{D5AAC4F7-C273-4EFB-8A61-0DAF5A7F629F}" sibTransId="{D26DF721-87D8-49EA-9EFD-1D1476D5CB43}"/>
    <dgm:cxn modelId="{A4D31C66-1717-4A2D-8804-ABA97BF2C5ED}" srcId="{BAD63697-835B-4AE3-B84C-4751EA82094B}" destId="{AD86D188-091C-4419-A184-BEB8853FB7EE}" srcOrd="3" destOrd="0" parTransId="{134E85AD-3AEA-461D-9BF2-EF64359668A8}" sibTransId="{EB39F833-3426-4A8E-B7E1-0CB335C0DAD8}"/>
    <dgm:cxn modelId="{02F02F68-CFE9-4E49-AE2A-E3D282855778}" srcId="{42C21A8D-E69B-4045-93DB-9672F44ED4E8}" destId="{2F2DD7D6-AF0B-48CF-BF9D-0DEBFAC79555}" srcOrd="0" destOrd="0" parTransId="{4284ACAD-DF2E-44DE-8FCD-1344EDB59B21}" sibTransId="{DC34E5EC-B7F1-4D81-A56B-A0FEFBC34512}"/>
    <dgm:cxn modelId="{5DDA804B-5D6B-47C3-B10F-4B272E56502E}" srcId="{A09126FE-210D-4BAA-B5BC-B30CC090D6DE}" destId="{0230D72C-EFC5-408B-B13C-FA5695B8A9B6}" srcOrd="1" destOrd="0" parTransId="{B895B997-BC2B-41D4-95ED-E8D793870132}" sibTransId="{E689A17D-1E1D-4CAA-9A96-328E36730F3E}"/>
    <dgm:cxn modelId="{CFBE294E-28D3-496A-AF0F-C3A2E2850F40}" srcId="{560DDFB8-AD63-4FEA-9858-52816C9D5A44}" destId="{42C21A8D-E69B-4045-93DB-9672F44ED4E8}" srcOrd="2" destOrd="0" parTransId="{527F77B9-B7E0-42E6-BCF2-9DCFAEF39F1A}" sibTransId="{DE2668F9-ECA2-472D-967A-87444E40BEDB}"/>
    <dgm:cxn modelId="{FD82B76F-FCF4-4595-A7D0-37C94F4D7859}" type="presOf" srcId="{2F2DD7D6-AF0B-48CF-BF9D-0DEBFAC79555}" destId="{A57D79BC-56A5-4A98-99E0-0916E1214132}" srcOrd="0" destOrd="0" presId="urn:microsoft.com/office/officeart/2005/8/layout/lProcess2"/>
    <dgm:cxn modelId="{FC466855-E73A-4684-8B4C-E2D66E42EDC3}" srcId="{42C21A8D-E69B-4045-93DB-9672F44ED4E8}" destId="{D5FE40BD-3420-4746-B849-CC3437FE3FF2}" srcOrd="4" destOrd="0" parTransId="{AC1DC281-2106-4026-A5CE-E8551C9758FF}" sibTransId="{D5A630C0-9AE6-4F66-B11F-66C9C25B6E03}"/>
    <dgm:cxn modelId="{365C6356-F7DF-4E57-AE52-6088A809DB52}" type="presOf" srcId="{868EE8E1-8DBC-4D27-8B65-CC7ECEAC7E0B}" destId="{16B2B0FD-6AEB-42AD-809B-AC427A1AF4B8}" srcOrd="0" destOrd="0" presId="urn:microsoft.com/office/officeart/2005/8/layout/lProcess2"/>
    <dgm:cxn modelId="{43A5687E-FB5B-49A1-A35D-E1A531D7A8D8}" type="presOf" srcId="{5090A1BC-EDEC-41E0-BC3A-B7E9840DDC7F}" destId="{A3F7385A-1C34-40B3-B0F8-237327E8A62C}" srcOrd="0" destOrd="0" presId="urn:microsoft.com/office/officeart/2005/8/layout/lProcess2"/>
    <dgm:cxn modelId="{6E89178E-A649-4F57-9D70-484195A1CD20}" type="presOf" srcId="{57B0EF17-FC9A-4467-ADC7-64A54B1FCD46}" destId="{A8B2C57A-CC7C-4D32-871F-141DF27A8134}" srcOrd="0" destOrd="0" presId="urn:microsoft.com/office/officeart/2005/8/layout/lProcess2"/>
    <dgm:cxn modelId="{9E0B1C90-3D90-4F41-9891-3461F41BB1F9}" srcId="{A09126FE-210D-4BAA-B5BC-B30CC090D6DE}" destId="{2FAD4E65-62C3-4B19-AAA9-E2BEC9CBA022}" srcOrd="2" destOrd="0" parTransId="{833DF892-AF3A-47D6-87CB-DDEEB7370EC8}" sibTransId="{021FF993-C26D-4CC6-98CA-70D39794CA52}"/>
    <dgm:cxn modelId="{5CFAA792-265E-4E39-BAC6-157790093A71}" type="presOf" srcId="{17F9CFCC-D16E-48ED-BBC7-D45E17B90125}" destId="{A7ED8622-C164-4F58-BB6E-E89E148F45AB}" srcOrd="0" destOrd="0" presId="urn:microsoft.com/office/officeart/2005/8/layout/lProcess2"/>
    <dgm:cxn modelId="{3FD6B495-6DBA-4B14-9F8E-E422E238C63E}" type="presOf" srcId="{560DDFB8-AD63-4FEA-9858-52816C9D5A44}" destId="{A305C914-87ED-45EA-B6F3-F273190EAD58}" srcOrd="0" destOrd="0" presId="urn:microsoft.com/office/officeart/2005/8/layout/lProcess2"/>
    <dgm:cxn modelId="{5CF50C96-BCE0-4330-844C-A44D5E90A4DE}" srcId="{A09126FE-210D-4BAA-B5BC-B30CC090D6DE}" destId="{5090A1BC-EDEC-41E0-BC3A-B7E9840DDC7F}" srcOrd="3" destOrd="0" parTransId="{022075AB-6BC6-41DA-8AE7-E5258501BACD}" sibTransId="{AC3398D4-8A6A-44F8-8A33-5DB171901382}"/>
    <dgm:cxn modelId="{D6F3D996-2DCC-4036-8E6F-8A962D3C08C8}" srcId="{A09126FE-210D-4BAA-B5BC-B30CC090D6DE}" destId="{7C6399E2-401C-43B8-9185-682927597FC6}" srcOrd="0" destOrd="0" parTransId="{149654B0-D97B-40CD-8A05-551B4067AC35}" sibTransId="{77B317D0-EA43-4846-BC9D-30F30A184DBE}"/>
    <dgm:cxn modelId="{B5AE96A9-1394-43D2-90DC-C2A54FA4D43A}" type="presOf" srcId="{42C21A8D-E69B-4045-93DB-9672F44ED4E8}" destId="{384EAA90-58C2-4A4D-8969-D04987072CA8}" srcOrd="1" destOrd="0" presId="urn:microsoft.com/office/officeart/2005/8/layout/lProcess2"/>
    <dgm:cxn modelId="{9834AFAF-93FE-4B20-9FF5-D2A11138C23F}" srcId="{BAD63697-835B-4AE3-B84C-4751EA82094B}" destId="{868EE8E1-8DBC-4D27-8B65-CC7ECEAC7E0B}" srcOrd="2" destOrd="0" parTransId="{857AF492-074F-426B-8335-4E258F5C8AAB}" sibTransId="{A83C9302-23B7-442C-92CF-FBF89962DFEA}"/>
    <dgm:cxn modelId="{16A4E3C5-AF28-4698-80B9-07CAC02A8F0E}" type="presOf" srcId="{7C6399E2-401C-43B8-9185-682927597FC6}" destId="{AF4DDB32-CE67-4A5A-A6F3-B8BD2F648C61}" srcOrd="0" destOrd="0" presId="urn:microsoft.com/office/officeart/2005/8/layout/lProcess2"/>
    <dgm:cxn modelId="{D745E1D2-1BF9-4F5C-857C-E51088CC41FD}" type="presOf" srcId="{42C21A8D-E69B-4045-93DB-9672F44ED4E8}" destId="{5E902E0C-1E0E-41A9-A7B0-71E420234454}" srcOrd="0" destOrd="0" presId="urn:microsoft.com/office/officeart/2005/8/layout/lProcess2"/>
    <dgm:cxn modelId="{F38393D5-64EC-45A2-945D-47AEF078A7A9}" srcId="{BAD63697-835B-4AE3-B84C-4751EA82094B}" destId="{F1EAEF5C-99D4-4BC2-95E4-C81E73C5352D}" srcOrd="0" destOrd="0" parTransId="{0021CE9F-30DF-414C-8346-825C6F5564EF}" sibTransId="{D904BDE3-A0B0-44FC-8118-021C2146B099}"/>
    <dgm:cxn modelId="{C97E8DDE-C61C-4591-8477-B79ACCB09447}" type="presOf" srcId="{A09126FE-210D-4BAA-B5BC-B30CC090D6DE}" destId="{C35C6EB3-CB6A-49B3-B963-1D40DBF9B5DF}" srcOrd="1" destOrd="0" presId="urn:microsoft.com/office/officeart/2005/8/layout/lProcess2"/>
    <dgm:cxn modelId="{61A178E0-2BE2-4BF0-96B7-45985E595023}" type="presOf" srcId="{BAD63697-835B-4AE3-B84C-4751EA82094B}" destId="{E2D14648-F225-4F42-8D05-491ADFC6E1BF}" srcOrd="1" destOrd="0" presId="urn:microsoft.com/office/officeart/2005/8/layout/lProcess2"/>
    <dgm:cxn modelId="{1FDCD0E7-B4C8-49ED-A3A9-09380654A816}" type="presOf" srcId="{0230D72C-EFC5-408B-B13C-FA5695B8A9B6}" destId="{5B739B71-94B3-45D5-8F71-BFA4A0A3183E}" srcOrd="0" destOrd="0" presId="urn:microsoft.com/office/officeart/2005/8/layout/lProcess2"/>
    <dgm:cxn modelId="{7C89E8F4-10C1-427B-BD12-664CBE4AA495}" type="presOf" srcId="{874203D7-3314-4C53-9A85-22B5015D7C1D}" destId="{9AF89925-D353-435A-921D-6D4978D53E6A}" srcOrd="0" destOrd="0" presId="urn:microsoft.com/office/officeart/2005/8/layout/lProcess2"/>
    <dgm:cxn modelId="{B73EA570-4557-41E2-8364-110A74CC1960}" type="presParOf" srcId="{A305C914-87ED-45EA-B6F3-F273190EAD58}" destId="{ED387583-37CE-4E86-95B4-FD4B2EE5A659}" srcOrd="0" destOrd="0" presId="urn:microsoft.com/office/officeart/2005/8/layout/lProcess2"/>
    <dgm:cxn modelId="{4C20E2C3-7F07-4674-BC25-22098435386C}" type="presParOf" srcId="{ED387583-37CE-4E86-95B4-FD4B2EE5A659}" destId="{DE5B24B2-399F-4E2B-9FF4-17F2486B581D}" srcOrd="0" destOrd="0" presId="urn:microsoft.com/office/officeart/2005/8/layout/lProcess2"/>
    <dgm:cxn modelId="{DE1B8D4D-B24C-4D4C-BEEC-BC719829F375}" type="presParOf" srcId="{ED387583-37CE-4E86-95B4-FD4B2EE5A659}" destId="{C35C6EB3-CB6A-49B3-B963-1D40DBF9B5DF}" srcOrd="1" destOrd="0" presId="urn:microsoft.com/office/officeart/2005/8/layout/lProcess2"/>
    <dgm:cxn modelId="{F99CFA8A-6DB8-4A28-99B4-5F9A260D9CED}" type="presParOf" srcId="{ED387583-37CE-4E86-95B4-FD4B2EE5A659}" destId="{C8CAB4CA-CE41-448C-B364-CF53C88A1659}" srcOrd="2" destOrd="0" presId="urn:microsoft.com/office/officeart/2005/8/layout/lProcess2"/>
    <dgm:cxn modelId="{474E91DF-9673-4029-BF69-5D6DF129E4E9}" type="presParOf" srcId="{C8CAB4CA-CE41-448C-B364-CF53C88A1659}" destId="{881CE73F-344B-488B-A1E4-496AB89DC359}" srcOrd="0" destOrd="0" presId="urn:microsoft.com/office/officeart/2005/8/layout/lProcess2"/>
    <dgm:cxn modelId="{B7008D27-D5F7-4B6E-9E77-2BEACAC7C89C}" type="presParOf" srcId="{881CE73F-344B-488B-A1E4-496AB89DC359}" destId="{AF4DDB32-CE67-4A5A-A6F3-B8BD2F648C61}" srcOrd="0" destOrd="0" presId="urn:microsoft.com/office/officeart/2005/8/layout/lProcess2"/>
    <dgm:cxn modelId="{6FE7238B-C942-48E3-8DBD-16CECD128E98}" type="presParOf" srcId="{881CE73F-344B-488B-A1E4-496AB89DC359}" destId="{58E5DD7C-B9F9-4972-8D89-9C755728CB4B}" srcOrd="1" destOrd="0" presId="urn:microsoft.com/office/officeart/2005/8/layout/lProcess2"/>
    <dgm:cxn modelId="{907A6077-32F4-436D-B2C6-0BBEACE3A4F3}" type="presParOf" srcId="{881CE73F-344B-488B-A1E4-496AB89DC359}" destId="{5B739B71-94B3-45D5-8F71-BFA4A0A3183E}" srcOrd="2" destOrd="0" presId="urn:microsoft.com/office/officeart/2005/8/layout/lProcess2"/>
    <dgm:cxn modelId="{22C61330-45AC-42CA-BBEA-47907C99EAAE}" type="presParOf" srcId="{881CE73F-344B-488B-A1E4-496AB89DC359}" destId="{0F226457-5631-46A0-9A6A-14E3CAC9EA35}" srcOrd="3" destOrd="0" presId="urn:microsoft.com/office/officeart/2005/8/layout/lProcess2"/>
    <dgm:cxn modelId="{CF0A51E3-A90B-4215-8096-53443B48371B}" type="presParOf" srcId="{881CE73F-344B-488B-A1E4-496AB89DC359}" destId="{1A7247E7-99B3-4957-9F22-A3AAC59A4B19}" srcOrd="4" destOrd="0" presId="urn:microsoft.com/office/officeart/2005/8/layout/lProcess2"/>
    <dgm:cxn modelId="{3A4A14B0-4D61-47AF-93CE-B3E81454F5E9}" type="presParOf" srcId="{881CE73F-344B-488B-A1E4-496AB89DC359}" destId="{70BD0E76-7160-4E3F-9921-85B835BAD355}" srcOrd="5" destOrd="0" presId="urn:microsoft.com/office/officeart/2005/8/layout/lProcess2"/>
    <dgm:cxn modelId="{BDB0E01E-E8AB-408A-9DD2-C49B895AD0FA}" type="presParOf" srcId="{881CE73F-344B-488B-A1E4-496AB89DC359}" destId="{A3F7385A-1C34-40B3-B0F8-237327E8A62C}" srcOrd="6" destOrd="0" presId="urn:microsoft.com/office/officeart/2005/8/layout/lProcess2"/>
    <dgm:cxn modelId="{22C6CBA4-3D18-4DBB-8064-0A0BC2F779B4}" type="presParOf" srcId="{A305C914-87ED-45EA-B6F3-F273190EAD58}" destId="{2B442948-6DE5-44BB-A1A3-00250B2C1587}" srcOrd="1" destOrd="0" presId="urn:microsoft.com/office/officeart/2005/8/layout/lProcess2"/>
    <dgm:cxn modelId="{80AD562D-ABC5-4EC9-939F-75C7CE1EEA82}" type="presParOf" srcId="{A305C914-87ED-45EA-B6F3-F273190EAD58}" destId="{691D4F62-5ABD-48B1-854B-784B67B4F8AD}" srcOrd="2" destOrd="0" presId="urn:microsoft.com/office/officeart/2005/8/layout/lProcess2"/>
    <dgm:cxn modelId="{344B0209-157B-48BE-A529-5745D8DF3380}" type="presParOf" srcId="{691D4F62-5ABD-48B1-854B-784B67B4F8AD}" destId="{901B0479-85DC-42A8-B142-CC65C97657D6}" srcOrd="0" destOrd="0" presId="urn:microsoft.com/office/officeart/2005/8/layout/lProcess2"/>
    <dgm:cxn modelId="{F7D30128-E7EB-482A-A417-726E72707BA8}" type="presParOf" srcId="{691D4F62-5ABD-48B1-854B-784B67B4F8AD}" destId="{E2D14648-F225-4F42-8D05-491ADFC6E1BF}" srcOrd="1" destOrd="0" presId="urn:microsoft.com/office/officeart/2005/8/layout/lProcess2"/>
    <dgm:cxn modelId="{C3D4CEF6-B160-4DF4-A415-7A923D03B114}" type="presParOf" srcId="{691D4F62-5ABD-48B1-854B-784B67B4F8AD}" destId="{B4309F88-409A-4463-9B41-AFBE5A7648C8}" srcOrd="2" destOrd="0" presId="urn:microsoft.com/office/officeart/2005/8/layout/lProcess2"/>
    <dgm:cxn modelId="{23F68ADB-96DC-42EC-A28D-219B05A856BA}" type="presParOf" srcId="{B4309F88-409A-4463-9B41-AFBE5A7648C8}" destId="{E35F404A-FAC5-4020-9B3C-2C61599A4860}" srcOrd="0" destOrd="0" presId="urn:microsoft.com/office/officeart/2005/8/layout/lProcess2"/>
    <dgm:cxn modelId="{9AA54369-BB51-4C54-A6B2-EB8EE8491F1F}" type="presParOf" srcId="{E35F404A-FAC5-4020-9B3C-2C61599A4860}" destId="{530504F6-AD9F-42FE-AAB0-E314663894F8}" srcOrd="0" destOrd="0" presId="urn:microsoft.com/office/officeart/2005/8/layout/lProcess2"/>
    <dgm:cxn modelId="{5685D5AC-1A63-44F4-91F2-AAC4465E0915}" type="presParOf" srcId="{E35F404A-FAC5-4020-9B3C-2C61599A4860}" destId="{14D36CA5-83F4-436E-B316-CF8B5B470E4D}" srcOrd="1" destOrd="0" presId="urn:microsoft.com/office/officeart/2005/8/layout/lProcess2"/>
    <dgm:cxn modelId="{BBB91B5A-DF43-456E-8355-EB4781913242}" type="presParOf" srcId="{E35F404A-FAC5-4020-9B3C-2C61599A4860}" destId="{82ABC6BC-1A97-4E58-BA18-24CFE3405869}" srcOrd="2" destOrd="0" presId="urn:microsoft.com/office/officeart/2005/8/layout/lProcess2"/>
    <dgm:cxn modelId="{671D2BBB-21D3-4A22-A218-9BC86854188D}" type="presParOf" srcId="{E35F404A-FAC5-4020-9B3C-2C61599A4860}" destId="{04EC2CAD-D0CF-43C5-B94C-7C1C8F547933}" srcOrd="3" destOrd="0" presId="urn:microsoft.com/office/officeart/2005/8/layout/lProcess2"/>
    <dgm:cxn modelId="{9FFBEAEB-261A-4B28-A170-30DC9685D45E}" type="presParOf" srcId="{E35F404A-FAC5-4020-9B3C-2C61599A4860}" destId="{16B2B0FD-6AEB-42AD-809B-AC427A1AF4B8}" srcOrd="4" destOrd="0" presId="urn:microsoft.com/office/officeart/2005/8/layout/lProcess2"/>
    <dgm:cxn modelId="{998D3505-0108-4CD5-97C1-5D57F12E92BC}" type="presParOf" srcId="{E35F404A-FAC5-4020-9B3C-2C61599A4860}" destId="{3659A5E2-4F85-4930-BF64-48A67456750E}" srcOrd="5" destOrd="0" presId="urn:microsoft.com/office/officeart/2005/8/layout/lProcess2"/>
    <dgm:cxn modelId="{51BD605E-A6C3-4779-AD01-B08AED857179}" type="presParOf" srcId="{E35F404A-FAC5-4020-9B3C-2C61599A4860}" destId="{2E044542-BE28-460E-8982-144708AA4D7A}" srcOrd="6" destOrd="0" presId="urn:microsoft.com/office/officeart/2005/8/layout/lProcess2"/>
    <dgm:cxn modelId="{245C9E73-14BE-4665-B7C8-2DA5798FFEC2}" type="presParOf" srcId="{E35F404A-FAC5-4020-9B3C-2C61599A4860}" destId="{587F6DB3-F927-4087-90D1-CFC183BAB779}" srcOrd="7" destOrd="0" presId="urn:microsoft.com/office/officeart/2005/8/layout/lProcess2"/>
    <dgm:cxn modelId="{BEE8006D-217B-487F-BD7C-BEF174E585C7}" type="presParOf" srcId="{E35F404A-FAC5-4020-9B3C-2C61599A4860}" destId="{A7ED8622-C164-4F58-BB6E-E89E148F45AB}" srcOrd="8" destOrd="0" presId="urn:microsoft.com/office/officeart/2005/8/layout/lProcess2"/>
    <dgm:cxn modelId="{418D34BB-5BDC-49C7-B435-E4125D1BA10A}" type="presParOf" srcId="{A305C914-87ED-45EA-B6F3-F273190EAD58}" destId="{B358B2C0-6D41-4531-906B-0C7FBC1287C1}" srcOrd="3" destOrd="0" presId="urn:microsoft.com/office/officeart/2005/8/layout/lProcess2"/>
    <dgm:cxn modelId="{262BDE35-34EA-48DC-B071-135A47D1D49B}" type="presParOf" srcId="{A305C914-87ED-45EA-B6F3-F273190EAD58}" destId="{1C715E37-5D9C-40C8-ADDC-C18FEC260673}" srcOrd="4" destOrd="0" presId="urn:microsoft.com/office/officeart/2005/8/layout/lProcess2"/>
    <dgm:cxn modelId="{DF6F6A38-CBE7-44F0-84AA-ECF6875961AE}" type="presParOf" srcId="{1C715E37-5D9C-40C8-ADDC-C18FEC260673}" destId="{5E902E0C-1E0E-41A9-A7B0-71E420234454}" srcOrd="0" destOrd="0" presId="urn:microsoft.com/office/officeart/2005/8/layout/lProcess2"/>
    <dgm:cxn modelId="{ED6CB265-E93F-4FD6-8A22-9E8FECEC948D}" type="presParOf" srcId="{1C715E37-5D9C-40C8-ADDC-C18FEC260673}" destId="{384EAA90-58C2-4A4D-8969-D04987072CA8}" srcOrd="1" destOrd="0" presId="urn:microsoft.com/office/officeart/2005/8/layout/lProcess2"/>
    <dgm:cxn modelId="{E6460231-F263-4E6A-AD37-C9CA77E8D045}" type="presParOf" srcId="{1C715E37-5D9C-40C8-ADDC-C18FEC260673}" destId="{B5E0A182-05D2-4373-A2CA-3B6E5EA108D4}" srcOrd="2" destOrd="0" presId="urn:microsoft.com/office/officeart/2005/8/layout/lProcess2"/>
    <dgm:cxn modelId="{9F1D1591-5CCD-4320-9381-3DA8DAFA2F41}" type="presParOf" srcId="{B5E0A182-05D2-4373-A2CA-3B6E5EA108D4}" destId="{551490C6-E0A9-4C0B-B89F-EC43A4615543}" srcOrd="0" destOrd="0" presId="urn:microsoft.com/office/officeart/2005/8/layout/lProcess2"/>
    <dgm:cxn modelId="{5B77EC34-0735-461F-9E67-EF40417CC85E}" type="presParOf" srcId="{551490C6-E0A9-4C0B-B89F-EC43A4615543}" destId="{A57D79BC-56A5-4A98-99E0-0916E1214132}" srcOrd="0" destOrd="0" presId="urn:microsoft.com/office/officeart/2005/8/layout/lProcess2"/>
    <dgm:cxn modelId="{76A789C2-109C-4079-A1DC-D8E50C6D81AB}" type="presParOf" srcId="{551490C6-E0A9-4C0B-B89F-EC43A4615543}" destId="{73D44462-06BC-411B-8ACB-532762B239FA}" srcOrd="1" destOrd="0" presId="urn:microsoft.com/office/officeart/2005/8/layout/lProcess2"/>
    <dgm:cxn modelId="{6FBF61BD-7DAC-46FA-9D04-970E5A297786}" type="presParOf" srcId="{551490C6-E0A9-4C0B-B89F-EC43A4615543}" destId="{9AF89925-D353-435A-921D-6D4978D53E6A}" srcOrd="2" destOrd="0" presId="urn:microsoft.com/office/officeart/2005/8/layout/lProcess2"/>
    <dgm:cxn modelId="{6A33087B-E7CD-47A8-A0C6-9707CB121107}" type="presParOf" srcId="{551490C6-E0A9-4C0B-B89F-EC43A4615543}" destId="{8300739B-DB5F-4490-B583-D2229203F419}" srcOrd="3" destOrd="0" presId="urn:microsoft.com/office/officeart/2005/8/layout/lProcess2"/>
    <dgm:cxn modelId="{32678044-A699-425F-A505-8B1A742117B4}" type="presParOf" srcId="{551490C6-E0A9-4C0B-B89F-EC43A4615543}" destId="{A8B2C57A-CC7C-4D32-871F-141DF27A8134}" srcOrd="4" destOrd="0" presId="urn:microsoft.com/office/officeart/2005/8/layout/lProcess2"/>
    <dgm:cxn modelId="{E8DAD091-0858-4118-B63F-8E3567594390}" type="presParOf" srcId="{551490C6-E0A9-4C0B-B89F-EC43A4615543}" destId="{16995C03-5120-45F3-A9BA-7CEEE378AF7D}" srcOrd="5" destOrd="0" presId="urn:microsoft.com/office/officeart/2005/8/layout/lProcess2"/>
    <dgm:cxn modelId="{1E2CA09F-5D9C-4CE9-9D81-E7FBF56B81D1}" type="presParOf" srcId="{551490C6-E0A9-4C0B-B89F-EC43A4615543}" destId="{6DE469DC-9A14-460F-80DE-3C9D93FCEBE3}" srcOrd="6" destOrd="0" presId="urn:microsoft.com/office/officeart/2005/8/layout/lProcess2"/>
    <dgm:cxn modelId="{FD63F67B-3066-4A4C-AD19-5D3BA60E5E03}" type="presParOf" srcId="{551490C6-E0A9-4C0B-B89F-EC43A4615543}" destId="{2B004143-8B09-470F-999E-2A948B8EF2B6}" srcOrd="7" destOrd="0" presId="urn:microsoft.com/office/officeart/2005/8/layout/lProcess2"/>
    <dgm:cxn modelId="{BE8507A1-8205-4C7A-873C-D1CE208EB892}" type="presParOf" srcId="{551490C6-E0A9-4C0B-B89F-EC43A4615543}" destId="{87395A38-B9A3-44FA-9885-4CCE4C7AD98B}" srcOrd="8" destOrd="0" presId="urn:microsoft.com/office/officeart/2005/8/layout/lProcess2"/>
    <dgm:cxn modelId="{5EC88D90-0D9B-432F-8515-A1FCA49B1DA7}" type="presParOf" srcId="{551490C6-E0A9-4C0B-B89F-EC43A4615543}" destId="{4F6B39C0-BB74-4CA6-871B-AAE5804C6E55}" srcOrd="9" destOrd="0" presId="urn:microsoft.com/office/officeart/2005/8/layout/lProcess2"/>
    <dgm:cxn modelId="{12F697E6-E874-4E9E-ABC2-B7EB6255C40A}" type="presParOf" srcId="{551490C6-E0A9-4C0B-B89F-EC43A4615543}" destId="{C2C05BD2-70E6-4B27-AED7-8E141E3B1B8E}" srcOrd="10" destOrd="0" presId="urn:microsoft.com/office/officeart/2005/8/layout/l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5B24B2-399F-4E2B-9FF4-17F2486B581D}">
      <dsp:nvSpPr>
        <dsp:cNvPr id="0" name=""/>
        <dsp:cNvSpPr/>
      </dsp:nvSpPr>
      <dsp:spPr>
        <a:xfrm>
          <a:off x="692" y="0"/>
          <a:ext cx="1799332" cy="6420574"/>
        </a:xfrm>
        <a:prstGeom prst="roundRect">
          <a:avLst>
            <a:gd name="adj" fmla="val 10000"/>
          </a:avLst>
        </a:prstGeom>
        <a:solidFill>
          <a:srgbClr val="92D050"/>
        </a:solidFill>
        <a:ln>
          <a:noFill/>
        </a:ln>
        <a:effectLst/>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da-DK" sz="1800" b="1" kern="1200"/>
            <a:t>Almindelige driftshændelser</a:t>
          </a:r>
        </a:p>
        <a:p>
          <a:pPr marL="0" lvl="0" indent="0" algn="ctr" defTabSz="800100">
            <a:lnSpc>
              <a:spcPct val="90000"/>
            </a:lnSpc>
            <a:spcBef>
              <a:spcPct val="0"/>
            </a:spcBef>
            <a:spcAft>
              <a:spcPct val="35000"/>
            </a:spcAft>
            <a:buNone/>
          </a:pPr>
          <a:r>
            <a:rPr lang="da-DK" sz="1100" b="0" kern="1200"/>
            <a:t>Ikke omfattet af beredskabsplanen.</a:t>
          </a:r>
        </a:p>
        <a:p>
          <a:pPr marL="0" lvl="0" indent="0" algn="ctr" defTabSz="800100">
            <a:lnSpc>
              <a:spcPct val="90000"/>
            </a:lnSpc>
            <a:spcBef>
              <a:spcPct val="0"/>
            </a:spcBef>
            <a:spcAft>
              <a:spcPct val="35000"/>
            </a:spcAft>
            <a:buNone/>
          </a:pPr>
          <a:r>
            <a:rPr lang="da-DK" sz="1100" b="0" kern="1200"/>
            <a:t>Vagthavende tilkalder fornødent mandskab og afhjælper skaden.</a:t>
          </a:r>
        </a:p>
      </dsp:txBody>
      <dsp:txXfrm>
        <a:off x="692" y="0"/>
        <a:ext cx="1799332" cy="1926172"/>
      </dsp:txXfrm>
    </dsp:sp>
    <dsp:sp modelId="{AF4DDB32-CE67-4A5A-A6F3-B8BD2F648C61}">
      <dsp:nvSpPr>
        <dsp:cNvPr id="0" name=""/>
        <dsp:cNvSpPr/>
      </dsp:nvSpPr>
      <dsp:spPr>
        <a:xfrm>
          <a:off x="180625" y="1926328"/>
          <a:ext cx="1439465" cy="935340"/>
        </a:xfrm>
        <a:prstGeom prst="roundRect">
          <a:avLst>
            <a:gd name="adj" fmla="val 10000"/>
          </a:avLst>
        </a:prstGeom>
        <a:solidFill>
          <a:srgbClr val="00B050"/>
        </a:solidFill>
        <a:ln w="38100" cap="flat" cmpd="sng" algn="ctr">
          <a:no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da-DK" sz="1100" kern="1200">
              <a:solidFill>
                <a:schemeClr val="bg1"/>
              </a:solidFill>
            </a:rPr>
            <a:t>Måler og installations-problemer</a:t>
          </a:r>
        </a:p>
      </dsp:txBody>
      <dsp:txXfrm>
        <a:off x="208020" y="1953723"/>
        <a:ext cx="1384675" cy="880550"/>
      </dsp:txXfrm>
    </dsp:sp>
    <dsp:sp modelId="{5B739B71-94B3-45D5-8F71-BFA4A0A3183E}">
      <dsp:nvSpPr>
        <dsp:cNvPr id="0" name=""/>
        <dsp:cNvSpPr/>
      </dsp:nvSpPr>
      <dsp:spPr>
        <a:xfrm>
          <a:off x="180625" y="3005568"/>
          <a:ext cx="1439465" cy="935340"/>
        </a:xfrm>
        <a:prstGeom prst="roundRect">
          <a:avLst>
            <a:gd name="adj" fmla="val 10000"/>
          </a:avLst>
        </a:prstGeom>
        <a:solidFill>
          <a:srgbClr val="00B050"/>
        </a:solidFill>
        <a:ln w="38100" cap="flat" cmpd="sng" algn="ctr">
          <a:no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da-DK" sz="1100" kern="1200">
              <a:solidFill>
                <a:schemeClr val="bg1"/>
              </a:solidFill>
            </a:rPr>
            <a:t>Driftsalarm</a:t>
          </a:r>
        </a:p>
      </dsp:txBody>
      <dsp:txXfrm>
        <a:off x="208020" y="3032963"/>
        <a:ext cx="1384675" cy="880550"/>
      </dsp:txXfrm>
    </dsp:sp>
    <dsp:sp modelId="{1A7247E7-99B3-4957-9F22-A3AAC59A4B19}">
      <dsp:nvSpPr>
        <dsp:cNvPr id="0" name=""/>
        <dsp:cNvSpPr/>
      </dsp:nvSpPr>
      <dsp:spPr>
        <a:xfrm>
          <a:off x="180625" y="4084808"/>
          <a:ext cx="1439465" cy="935340"/>
        </a:xfrm>
        <a:prstGeom prst="roundRect">
          <a:avLst>
            <a:gd name="adj" fmla="val 10000"/>
          </a:avLst>
        </a:prstGeom>
        <a:solidFill>
          <a:srgbClr val="00B050"/>
        </a:solidFill>
        <a:ln w="38100" cap="flat" cmpd="sng" algn="ctr">
          <a:no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da-DK" sz="1100" kern="1200"/>
            <a:t>Brud eller lækage hos forbruger</a:t>
          </a:r>
        </a:p>
      </dsp:txBody>
      <dsp:txXfrm>
        <a:off x="208020" y="4112203"/>
        <a:ext cx="1384675" cy="880550"/>
      </dsp:txXfrm>
    </dsp:sp>
    <dsp:sp modelId="{A3F7385A-1C34-40B3-B0F8-237327E8A62C}">
      <dsp:nvSpPr>
        <dsp:cNvPr id="0" name=""/>
        <dsp:cNvSpPr/>
      </dsp:nvSpPr>
      <dsp:spPr>
        <a:xfrm>
          <a:off x="180625" y="5164047"/>
          <a:ext cx="1439465" cy="935340"/>
        </a:xfrm>
        <a:prstGeom prst="roundRect">
          <a:avLst>
            <a:gd name="adj" fmla="val 10000"/>
          </a:avLst>
        </a:prstGeom>
        <a:solidFill>
          <a:srgbClr val="00B050"/>
        </a:solidFill>
        <a:ln w="38100" cap="flat" cmpd="sng" algn="ctr">
          <a:no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da-DK" sz="1100" kern="1200"/>
            <a:t>Andre driftshændelser af betydning for forsyningen</a:t>
          </a:r>
        </a:p>
      </dsp:txBody>
      <dsp:txXfrm>
        <a:off x="208020" y="5191442"/>
        <a:ext cx="1384675" cy="880550"/>
      </dsp:txXfrm>
    </dsp:sp>
    <dsp:sp modelId="{901B0479-85DC-42A8-B142-CC65C97657D6}">
      <dsp:nvSpPr>
        <dsp:cNvPr id="0" name=""/>
        <dsp:cNvSpPr/>
      </dsp:nvSpPr>
      <dsp:spPr>
        <a:xfrm>
          <a:off x="1934973" y="0"/>
          <a:ext cx="1799332" cy="6420574"/>
        </a:xfrm>
        <a:prstGeom prst="roundRect">
          <a:avLst>
            <a:gd name="adj" fmla="val 10000"/>
          </a:avLst>
        </a:prstGeom>
        <a:solidFill>
          <a:srgbClr val="FFCC00"/>
        </a:solidFill>
        <a:ln w="9525" cap="flat" cmpd="sng" algn="ctr">
          <a:no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da-DK" sz="1800" b="1" kern="1200"/>
            <a:t>Kritiske situationer</a:t>
          </a:r>
        </a:p>
        <a:p>
          <a:pPr marL="0" lvl="0" indent="0" algn="ctr" defTabSz="800100">
            <a:lnSpc>
              <a:spcPct val="90000"/>
            </a:lnSpc>
            <a:spcBef>
              <a:spcPct val="0"/>
            </a:spcBef>
            <a:spcAft>
              <a:spcPct val="35000"/>
            </a:spcAft>
            <a:buNone/>
          </a:pPr>
          <a:r>
            <a:rPr lang="da-DK" sz="1100" b="1" kern="1200"/>
            <a:t>Intern beredskabsgruppe:</a:t>
          </a:r>
          <a:br>
            <a:rPr lang="da-DK" sz="1100" b="1" kern="1200"/>
          </a:br>
          <a:r>
            <a:rPr lang="da-DK" sz="1100" b="0" kern="1200"/>
            <a:t>Formand</a:t>
          </a:r>
          <a:br>
            <a:rPr lang="da-DK" sz="1100" b="0" kern="1200"/>
          </a:br>
          <a:r>
            <a:rPr lang="da-DK" sz="1100" b="0" kern="1200"/>
            <a:t>Driftsansvarlig</a:t>
          </a:r>
          <a:br>
            <a:rPr lang="da-DK" sz="1100" b="0" kern="1200"/>
          </a:br>
          <a:r>
            <a:rPr lang="da-DK" sz="1100" b="0" kern="1200"/>
            <a:t>Relevante medarbejdere</a:t>
          </a:r>
          <a:br>
            <a:rPr lang="da-DK" sz="1100" b="0" kern="1200"/>
          </a:br>
          <a:r>
            <a:rPr lang="da-DK" sz="1100" b="0" kern="1200"/>
            <a:t>Evt. indsatsleder, kommune, embedslæge og politi m.fl.</a:t>
          </a:r>
        </a:p>
      </dsp:txBody>
      <dsp:txXfrm>
        <a:off x="1934973" y="0"/>
        <a:ext cx="1799332" cy="1926172"/>
      </dsp:txXfrm>
    </dsp:sp>
    <dsp:sp modelId="{530504F6-AD9F-42FE-AAB0-E314663894F8}">
      <dsp:nvSpPr>
        <dsp:cNvPr id="0" name=""/>
        <dsp:cNvSpPr/>
      </dsp:nvSpPr>
      <dsp:spPr>
        <a:xfrm>
          <a:off x="2114907" y="1927387"/>
          <a:ext cx="1439465" cy="742770"/>
        </a:xfrm>
        <a:prstGeom prst="roundRect">
          <a:avLst>
            <a:gd name="adj" fmla="val 10000"/>
          </a:avLst>
        </a:prstGeom>
        <a:solidFill>
          <a:srgbClr val="FFC000"/>
        </a:solidFill>
        <a:ln w="38100" cap="flat" cmpd="sng" algn="ctr">
          <a:no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da-DK" sz="1100" kern="1200">
              <a:solidFill>
                <a:sysClr val="windowText" lastClr="000000"/>
              </a:solidFill>
            </a:rPr>
            <a:t>Klager over "dårligt" vand (smag, lugt, misfarvning)</a:t>
          </a:r>
        </a:p>
        <a:p>
          <a:pPr marL="0" lvl="0" indent="0" algn="ctr" defTabSz="488950">
            <a:lnSpc>
              <a:spcPct val="90000"/>
            </a:lnSpc>
            <a:spcBef>
              <a:spcPct val="0"/>
            </a:spcBef>
            <a:spcAft>
              <a:spcPct val="35000"/>
            </a:spcAft>
            <a:buNone/>
          </a:pPr>
          <a:r>
            <a:rPr lang="da-DK" sz="1100" kern="1200">
              <a:solidFill>
                <a:sysClr val="windowText" lastClr="000000"/>
              </a:solidFill>
            </a:rPr>
            <a:t>Se afsnit 2.1</a:t>
          </a:r>
        </a:p>
      </dsp:txBody>
      <dsp:txXfrm>
        <a:off x="2136662" y="1949142"/>
        <a:ext cx="1395955" cy="699260"/>
      </dsp:txXfrm>
    </dsp:sp>
    <dsp:sp modelId="{82ABC6BC-1A97-4E58-BA18-24CFE3405869}">
      <dsp:nvSpPr>
        <dsp:cNvPr id="0" name=""/>
        <dsp:cNvSpPr/>
      </dsp:nvSpPr>
      <dsp:spPr>
        <a:xfrm>
          <a:off x="2114907" y="2784430"/>
          <a:ext cx="1439465" cy="742770"/>
        </a:xfrm>
        <a:prstGeom prst="roundRect">
          <a:avLst>
            <a:gd name="adj" fmla="val 10000"/>
          </a:avLst>
        </a:prstGeom>
        <a:solidFill>
          <a:srgbClr val="FFC000"/>
        </a:solidFill>
        <a:ln w="38100" cap="flat" cmpd="sng" algn="ctr">
          <a:no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da-DK" sz="1100" kern="1200">
              <a:solidFill>
                <a:sysClr val="windowText" lastClr="000000"/>
              </a:solidFill>
            </a:rPr>
            <a:t>Ikke kritisk overskridelse af grænseværdier </a:t>
          </a:r>
          <a:r>
            <a:rPr lang="da-DK" sz="1100" kern="1200" baseline="30000">
              <a:solidFill>
                <a:sysClr val="windowText" lastClr="000000"/>
              </a:solidFill>
            </a:rPr>
            <a:t>1)</a:t>
          </a:r>
        </a:p>
        <a:p>
          <a:pPr marL="0" lvl="0" indent="0" algn="ctr" defTabSz="488950">
            <a:lnSpc>
              <a:spcPct val="90000"/>
            </a:lnSpc>
            <a:spcBef>
              <a:spcPct val="0"/>
            </a:spcBef>
            <a:spcAft>
              <a:spcPct val="35000"/>
            </a:spcAft>
            <a:buNone/>
          </a:pPr>
          <a:r>
            <a:rPr lang="da-DK" sz="1100" kern="1200">
              <a:solidFill>
                <a:sysClr val="windowText" lastClr="000000"/>
              </a:solidFill>
            </a:rPr>
            <a:t>Se afsnit 2.2</a:t>
          </a:r>
        </a:p>
      </dsp:txBody>
      <dsp:txXfrm>
        <a:off x="2136662" y="2806185"/>
        <a:ext cx="1395955" cy="699260"/>
      </dsp:txXfrm>
    </dsp:sp>
    <dsp:sp modelId="{16B2B0FD-6AEB-42AD-809B-AC427A1AF4B8}">
      <dsp:nvSpPr>
        <dsp:cNvPr id="0" name=""/>
        <dsp:cNvSpPr/>
      </dsp:nvSpPr>
      <dsp:spPr>
        <a:xfrm>
          <a:off x="2114907" y="3641473"/>
          <a:ext cx="1439465" cy="742770"/>
        </a:xfrm>
        <a:prstGeom prst="roundRect">
          <a:avLst>
            <a:gd name="adj" fmla="val 10000"/>
          </a:avLst>
        </a:prstGeom>
        <a:solidFill>
          <a:srgbClr val="FFC000"/>
        </a:solidFill>
        <a:ln w="38100" cap="flat" cmpd="sng" algn="ctr">
          <a:no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da-DK" sz="1100" kern="1200">
              <a:solidFill>
                <a:sysClr val="windowText" lastClr="000000"/>
              </a:solidFill>
            </a:rPr>
            <a:t>Lækage på ledningsnettet</a:t>
          </a:r>
        </a:p>
        <a:p>
          <a:pPr marL="0" lvl="0" indent="0" algn="ctr" defTabSz="488950">
            <a:lnSpc>
              <a:spcPct val="90000"/>
            </a:lnSpc>
            <a:spcBef>
              <a:spcPct val="0"/>
            </a:spcBef>
            <a:spcAft>
              <a:spcPct val="35000"/>
            </a:spcAft>
            <a:buNone/>
          </a:pPr>
          <a:r>
            <a:rPr lang="da-DK" sz="1100" kern="1200">
              <a:solidFill>
                <a:sysClr val="windowText" lastClr="000000"/>
              </a:solidFill>
            </a:rPr>
            <a:t>Se afsnit 2.5</a:t>
          </a:r>
        </a:p>
      </dsp:txBody>
      <dsp:txXfrm>
        <a:off x="2136662" y="3663228"/>
        <a:ext cx="1395955" cy="699260"/>
      </dsp:txXfrm>
    </dsp:sp>
    <dsp:sp modelId="{2E044542-BE28-460E-8982-144708AA4D7A}">
      <dsp:nvSpPr>
        <dsp:cNvPr id="0" name=""/>
        <dsp:cNvSpPr/>
      </dsp:nvSpPr>
      <dsp:spPr>
        <a:xfrm>
          <a:off x="2114907" y="4498516"/>
          <a:ext cx="1439465" cy="742770"/>
        </a:xfrm>
        <a:prstGeom prst="roundRect">
          <a:avLst>
            <a:gd name="adj" fmla="val 10000"/>
          </a:avLst>
        </a:prstGeom>
        <a:solidFill>
          <a:srgbClr val="FFC000"/>
        </a:solidFill>
        <a:ln w="38100" cap="flat" cmpd="sng" algn="ctr">
          <a:no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da-DK" sz="1100" kern="1200">
              <a:solidFill>
                <a:sysClr val="windowText" lastClr="000000"/>
              </a:solidFill>
            </a:rPr>
            <a:t>Strømudfald</a:t>
          </a:r>
        </a:p>
        <a:p>
          <a:pPr marL="0" lvl="0" indent="0" algn="ctr" defTabSz="488950">
            <a:lnSpc>
              <a:spcPct val="90000"/>
            </a:lnSpc>
            <a:spcBef>
              <a:spcPct val="0"/>
            </a:spcBef>
            <a:spcAft>
              <a:spcPct val="35000"/>
            </a:spcAft>
            <a:buNone/>
          </a:pPr>
          <a:r>
            <a:rPr lang="da-DK" sz="1100" kern="1200">
              <a:solidFill>
                <a:sysClr val="windowText" lastClr="000000"/>
              </a:solidFill>
            </a:rPr>
            <a:t>Se afsnit 2.6</a:t>
          </a:r>
        </a:p>
      </dsp:txBody>
      <dsp:txXfrm>
        <a:off x="2136662" y="4520271"/>
        <a:ext cx="1395955" cy="699260"/>
      </dsp:txXfrm>
    </dsp:sp>
    <dsp:sp modelId="{A7ED8622-C164-4F58-BB6E-E89E148F45AB}">
      <dsp:nvSpPr>
        <dsp:cNvPr id="0" name=""/>
        <dsp:cNvSpPr/>
      </dsp:nvSpPr>
      <dsp:spPr>
        <a:xfrm>
          <a:off x="2114907" y="5355559"/>
          <a:ext cx="1439465" cy="742770"/>
        </a:xfrm>
        <a:prstGeom prst="roundRect">
          <a:avLst>
            <a:gd name="adj" fmla="val 10000"/>
          </a:avLst>
        </a:prstGeom>
        <a:solidFill>
          <a:srgbClr val="FFC000"/>
        </a:solidFill>
        <a:ln w="38100" cap="flat" cmpd="sng" algn="ctr">
          <a:no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da-DK" sz="1100" kern="1200">
              <a:solidFill>
                <a:sysClr val="windowText" lastClr="000000"/>
              </a:solidFill>
            </a:rPr>
            <a:t>Hærværk eller indbrud</a:t>
          </a:r>
        </a:p>
        <a:p>
          <a:pPr marL="0" lvl="0" indent="0" algn="ctr" defTabSz="488950">
            <a:lnSpc>
              <a:spcPct val="90000"/>
            </a:lnSpc>
            <a:spcBef>
              <a:spcPct val="0"/>
            </a:spcBef>
            <a:spcAft>
              <a:spcPct val="35000"/>
            </a:spcAft>
            <a:buNone/>
          </a:pPr>
          <a:r>
            <a:rPr lang="da-DK" sz="1100" kern="1200">
              <a:solidFill>
                <a:sysClr val="windowText" lastClr="000000"/>
              </a:solidFill>
            </a:rPr>
            <a:t>Se afsnit 2.7</a:t>
          </a:r>
        </a:p>
      </dsp:txBody>
      <dsp:txXfrm>
        <a:off x="2136662" y="5377314"/>
        <a:ext cx="1395955" cy="699260"/>
      </dsp:txXfrm>
    </dsp:sp>
    <dsp:sp modelId="{5E902E0C-1E0E-41A9-A7B0-71E420234454}">
      <dsp:nvSpPr>
        <dsp:cNvPr id="0" name=""/>
        <dsp:cNvSpPr/>
      </dsp:nvSpPr>
      <dsp:spPr>
        <a:xfrm>
          <a:off x="3869255" y="0"/>
          <a:ext cx="1799332" cy="6420574"/>
        </a:xfrm>
        <a:prstGeom prst="roundRect">
          <a:avLst>
            <a:gd name="adj" fmla="val 10000"/>
          </a:avLst>
        </a:prstGeom>
        <a:solidFill>
          <a:srgbClr val="FF7C80"/>
        </a:solidFill>
        <a:ln>
          <a:noFill/>
        </a:ln>
        <a:effectLst/>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da-DK" sz="1800" b="1" kern="1200"/>
            <a:t>Beredskabs-situationer</a:t>
          </a:r>
        </a:p>
        <a:p>
          <a:pPr marL="0" lvl="0" indent="0" algn="ctr" defTabSz="800100">
            <a:lnSpc>
              <a:spcPct val="90000"/>
            </a:lnSpc>
            <a:spcBef>
              <a:spcPct val="0"/>
            </a:spcBef>
            <a:spcAft>
              <a:spcPct val="35000"/>
            </a:spcAft>
            <a:buNone/>
          </a:pPr>
          <a:r>
            <a:rPr lang="da-DK" sz="1100" b="1" kern="1200"/>
            <a:t>Koordinationsgruppe:</a:t>
          </a:r>
          <a:br>
            <a:rPr lang="da-DK" sz="1100" b="1" kern="1200"/>
          </a:br>
          <a:r>
            <a:rPr lang="da-DK" sz="1100" b="0" kern="1200"/>
            <a:t>Formand</a:t>
          </a:r>
          <a:br>
            <a:rPr lang="da-DK" sz="1100" b="0" kern="1200"/>
          </a:br>
          <a:r>
            <a:rPr lang="da-DK" sz="1100" b="0" kern="1200"/>
            <a:t>Driftsansvarlig</a:t>
          </a:r>
          <a:br>
            <a:rPr lang="da-DK" sz="1100" b="0" kern="1200"/>
          </a:br>
          <a:r>
            <a:rPr lang="da-DK" sz="1100" b="0" kern="1200"/>
            <a:t>Kommune</a:t>
          </a:r>
          <a:br>
            <a:rPr lang="da-DK" sz="1100" b="0" kern="1200"/>
          </a:br>
          <a:r>
            <a:rPr lang="da-DK" sz="1100" b="0" kern="1200"/>
            <a:t> Embedslæge</a:t>
          </a:r>
          <a:br>
            <a:rPr lang="da-DK" sz="1100" b="0" kern="1200"/>
          </a:br>
          <a:r>
            <a:rPr lang="da-DK" sz="1100" b="0" kern="1200"/>
            <a:t>Evt. politi, indsatsleder, kommunikationsfolk m.fl.</a:t>
          </a:r>
        </a:p>
      </dsp:txBody>
      <dsp:txXfrm>
        <a:off x="3869255" y="0"/>
        <a:ext cx="1799332" cy="1926172"/>
      </dsp:txXfrm>
    </dsp:sp>
    <dsp:sp modelId="{A57D79BC-56A5-4A98-99E0-0916E1214132}">
      <dsp:nvSpPr>
        <dsp:cNvPr id="0" name=""/>
        <dsp:cNvSpPr/>
      </dsp:nvSpPr>
      <dsp:spPr>
        <a:xfrm>
          <a:off x="4049189" y="1926485"/>
          <a:ext cx="1439465" cy="616428"/>
        </a:xfrm>
        <a:prstGeom prst="roundRect">
          <a:avLst>
            <a:gd name="adj" fmla="val 10000"/>
          </a:avLst>
        </a:prstGeom>
        <a:solidFill>
          <a:srgbClr val="FF0000"/>
        </a:solidFill>
        <a:ln w="38100" cap="flat" cmpd="sng" algn="ctr">
          <a:no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da-DK" sz="1100" kern="1200">
              <a:solidFill>
                <a:sysClr val="windowText" lastClr="000000"/>
              </a:solidFill>
            </a:rPr>
            <a:t>Kritisk overskridelse af grænseværdier </a:t>
          </a:r>
          <a:r>
            <a:rPr lang="da-DK" sz="1100" kern="1200" baseline="30000">
              <a:solidFill>
                <a:sysClr val="windowText" lastClr="000000"/>
              </a:solidFill>
            </a:rPr>
            <a:t>2)</a:t>
          </a:r>
          <a:endParaRPr lang="da-DK" sz="1100" kern="1200">
            <a:solidFill>
              <a:sysClr val="windowText" lastClr="000000"/>
            </a:solidFill>
          </a:endParaRPr>
        </a:p>
        <a:p>
          <a:pPr marL="0" lvl="0" indent="0" algn="ctr" defTabSz="488950">
            <a:lnSpc>
              <a:spcPct val="90000"/>
            </a:lnSpc>
            <a:spcBef>
              <a:spcPct val="0"/>
            </a:spcBef>
            <a:spcAft>
              <a:spcPct val="35000"/>
            </a:spcAft>
            <a:buNone/>
          </a:pPr>
          <a:r>
            <a:rPr lang="da-DK" sz="1100" kern="1200">
              <a:solidFill>
                <a:sysClr val="windowText" lastClr="000000"/>
              </a:solidFill>
            </a:rPr>
            <a:t>Se afsnit 2.3</a:t>
          </a:r>
        </a:p>
      </dsp:txBody>
      <dsp:txXfrm>
        <a:off x="4067244" y="1944540"/>
        <a:ext cx="1403355" cy="580318"/>
      </dsp:txXfrm>
    </dsp:sp>
    <dsp:sp modelId="{9AF89925-D353-435A-921D-6D4978D53E6A}">
      <dsp:nvSpPr>
        <dsp:cNvPr id="0" name=""/>
        <dsp:cNvSpPr/>
      </dsp:nvSpPr>
      <dsp:spPr>
        <a:xfrm>
          <a:off x="4049189" y="2637749"/>
          <a:ext cx="1439465" cy="616428"/>
        </a:xfrm>
        <a:prstGeom prst="roundRect">
          <a:avLst>
            <a:gd name="adj" fmla="val 10000"/>
          </a:avLst>
        </a:prstGeom>
        <a:solidFill>
          <a:srgbClr val="FF0000"/>
        </a:solidFill>
        <a:ln w="38100" cap="flat" cmpd="sng" algn="ctr">
          <a:no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da-DK" sz="1100" kern="1200">
              <a:solidFill>
                <a:sysClr val="windowText" lastClr="000000"/>
              </a:solidFill>
            </a:rPr>
            <a:t>Akut forurening af kildeplads</a:t>
          </a:r>
        </a:p>
        <a:p>
          <a:pPr marL="0" lvl="0" indent="0" algn="ctr" defTabSz="488950">
            <a:lnSpc>
              <a:spcPct val="90000"/>
            </a:lnSpc>
            <a:spcBef>
              <a:spcPct val="0"/>
            </a:spcBef>
            <a:spcAft>
              <a:spcPct val="35000"/>
            </a:spcAft>
            <a:buNone/>
          </a:pPr>
          <a:r>
            <a:rPr lang="da-DK" sz="1100" kern="1200">
              <a:solidFill>
                <a:sysClr val="windowText" lastClr="000000"/>
              </a:solidFill>
            </a:rPr>
            <a:t>Se afsnit 2.4</a:t>
          </a:r>
        </a:p>
      </dsp:txBody>
      <dsp:txXfrm>
        <a:off x="4067244" y="2655804"/>
        <a:ext cx="1403355" cy="580318"/>
      </dsp:txXfrm>
    </dsp:sp>
    <dsp:sp modelId="{A8B2C57A-CC7C-4D32-871F-141DF27A8134}">
      <dsp:nvSpPr>
        <dsp:cNvPr id="0" name=""/>
        <dsp:cNvSpPr/>
      </dsp:nvSpPr>
      <dsp:spPr>
        <a:xfrm>
          <a:off x="4049189" y="3349012"/>
          <a:ext cx="1439465" cy="616428"/>
        </a:xfrm>
        <a:prstGeom prst="roundRect">
          <a:avLst>
            <a:gd name="adj" fmla="val 10000"/>
          </a:avLst>
        </a:prstGeom>
        <a:solidFill>
          <a:srgbClr val="FF0000"/>
        </a:solidFill>
        <a:ln w="38100" cap="flat" cmpd="sng" algn="ctr">
          <a:no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da-DK" sz="1100" kern="1200">
              <a:solidFill>
                <a:sysClr val="windowText" lastClr="000000"/>
              </a:solidFill>
            </a:rPr>
            <a:t>Brand eller eksplosion</a:t>
          </a:r>
        </a:p>
        <a:p>
          <a:pPr marL="0" lvl="0" indent="0" algn="ctr" defTabSz="488950">
            <a:lnSpc>
              <a:spcPct val="90000"/>
            </a:lnSpc>
            <a:spcBef>
              <a:spcPct val="0"/>
            </a:spcBef>
            <a:spcAft>
              <a:spcPct val="35000"/>
            </a:spcAft>
            <a:buNone/>
          </a:pPr>
          <a:r>
            <a:rPr lang="da-DK" sz="1100" kern="1200">
              <a:solidFill>
                <a:sysClr val="windowText" lastClr="000000"/>
              </a:solidFill>
            </a:rPr>
            <a:t>Se afsnit 2.8</a:t>
          </a:r>
        </a:p>
      </dsp:txBody>
      <dsp:txXfrm>
        <a:off x="4067244" y="3367067"/>
        <a:ext cx="1403355" cy="580318"/>
      </dsp:txXfrm>
    </dsp:sp>
    <dsp:sp modelId="{6DE469DC-9A14-460F-80DE-3C9D93FCEBE3}">
      <dsp:nvSpPr>
        <dsp:cNvPr id="0" name=""/>
        <dsp:cNvSpPr/>
      </dsp:nvSpPr>
      <dsp:spPr>
        <a:xfrm>
          <a:off x="4049189" y="4060276"/>
          <a:ext cx="1439465" cy="616428"/>
        </a:xfrm>
        <a:prstGeom prst="roundRect">
          <a:avLst>
            <a:gd name="adj" fmla="val 10000"/>
          </a:avLst>
        </a:prstGeom>
        <a:solidFill>
          <a:srgbClr val="FF0000"/>
        </a:solidFill>
        <a:ln w="38100" cap="flat" cmpd="sng" algn="ctr">
          <a:no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da-DK" sz="1100" kern="1200">
              <a:solidFill>
                <a:sysClr val="windowText" lastClr="000000"/>
              </a:solidFill>
            </a:rPr>
            <a:t>Trusler om sabotage</a:t>
          </a:r>
        </a:p>
        <a:p>
          <a:pPr marL="0" lvl="0" indent="0" algn="ctr" defTabSz="488950">
            <a:lnSpc>
              <a:spcPct val="90000"/>
            </a:lnSpc>
            <a:spcBef>
              <a:spcPct val="0"/>
            </a:spcBef>
            <a:spcAft>
              <a:spcPct val="35000"/>
            </a:spcAft>
            <a:buNone/>
          </a:pPr>
          <a:r>
            <a:rPr lang="da-DK" sz="1100" kern="1200">
              <a:solidFill>
                <a:sysClr val="windowText" lastClr="000000"/>
              </a:solidFill>
            </a:rPr>
            <a:t>Se afsnit 2.9</a:t>
          </a:r>
        </a:p>
      </dsp:txBody>
      <dsp:txXfrm>
        <a:off x="4067244" y="4078331"/>
        <a:ext cx="1403355" cy="580318"/>
      </dsp:txXfrm>
    </dsp:sp>
    <dsp:sp modelId="{87395A38-B9A3-44FA-9885-4CCE4C7AD98B}">
      <dsp:nvSpPr>
        <dsp:cNvPr id="0" name=""/>
        <dsp:cNvSpPr/>
      </dsp:nvSpPr>
      <dsp:spPr>
        <a:xfrm>
          <a:off x="4049189" y="4771539"/>
          <a:ext cx="1439465" cy="616428"/>
        </a:xfrm>
        <a:prstGeom prst="roundRect">
          <a:avLst>
            <a:gd name="adj" fmla="val 10000"/>
          </a:avLst>
        </a:prstGeom>
        <a:solidFill>
          <a:srgbClr val="FF0000"/>
        </a:solidFill>
        <a:ln w="38100" cap="flat" cmpd="sng" algn="ctr">
          <a:no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da-DK" sz="1100" kern="1200">
              <a:solidFill>
                <a:sysClr val="windowText" lastClr="000000"/>
              </a:solidFill>
            </a:rPr>
            <a:t>Større driftsforstyrrelser</a:t>
          </a:r>
        </a:p>
        <a:p>
          <a:pPr marL="0" lvl="0" indent="0" algn="ctr" defTabSz="488950">
            <a:lnSpc>
              <a:spcPct val="90000"/>
            </a:lnSpc>
            <a:spcBef>
              <a:spcPct val="0"/>
            </a:spcBef>
            <a:spcAft>
              <a:spcPct val="35000"/>
            </a:spcAft>
            <a:buNone/>
          </a:pPr>
          <a:r>
            <a:rPr lang="da-DK" sz="1100" kern="1200">
              <a:solidFill>
                <a:sysClr val="windowText" lastClr="000000"/>
              </a:solidFill>
            </a:rPr>
            <a:t>Se afsnit 2.10</a:t>
          </a:r>
        </a:p>
      </dsp:txBody>
      <dsp:txXfrm>
        <a:off x="4067244" y="4789594"/>
        <a:ext cx="1403355" cy="580318"/>
      </dsp:txXfrm>
    </dsp:sp>
    <dsp:sp modelId="{C2C05BD2-70E6-4B27-AED7-8E141E3B1B8E}">
      <dsp:nvSpPr>
        <dsp:cNvPr id="0" name=""/>
        <dsp:cNvSpPr/>
      </dsp:nvSpPr>
      <dsp:spPr>
        <a:xfrm>
          <a:off x="4049189" y="5482803"/>
          <a:ext cx="1439465" cy="616428"/>
        </a:xfrm>
        <a:prstGeom prst="roundRect">
          <a:avLst>
            <a:gd name="adj" fmla="val 10000"/>
          </a:avLst>
        </a:prstGeom>
        <a:solidFill>
          <a:srgbClr val="FF0000"/>
        </a:solidFill>
        <a:ln w="38100" cap="flat" cmpd="sng" algn="ctr">
          <a:no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da-DK" sz="1100" kern="1200">
              <a:solidFill>
                <a:sysClr val="windowText" lastClr="000000"/>
              </a:solidFill>
            </a:rPr>
            <a:t>Desinficering</a:t>
          </a:r>
        </a:p>
        <a:p>
          <a:pPr marL="0" lvl="0" indent="0" algn="ctr" defTabSz="488950">
            <a:lnSpc>
              <a:spcPct val="90000"/>
            </a:lnSpc>
            <a:spcBef>
              <a:spcPct val="0"/>
            </a:spcBef>
            <a:spcAft>
              <a:spcPct val="35000"/>
            </a:spcAft>
            <a:buNone/>
          </a:pPr>
          <a:r>
            <a:rPr lang="da-DK" sz="1100" kern="1200">
              <a:solidFill>
                <a:sysClr val="windowText" lastClr="000000"/>
              </a:solidFill>
            </a:rPr>
            <a:t>Se afsnit 2.11</a:t>
          </a:r>
        </a:p>
      </dsp:txBody>
      <dsp:txXfrm>
        <a:off x="4067244" y="5500858"/>
        <a:ext cx="1403355" cy="580318"/>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4799F-E76A-4348-A7AA-EF166CAB9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5991</Words>
  <Characters>36549</Characters>
  <Application>Microsoft Office Word</Application>
  <DocSecurity>0</DocSecurity>
  <Lines>304</Lines>
  <Paragraphs>84</Paragraphs>
  <ScaleCrop>false</ScaleCrop>
  <HeadingPairs>
    <vt:vector size="2" baseType="variant">
      <vt:variant>
        <vt:lpstr>Titel</vt:lpstr>
      </vt:variant>
      <vt:variant>
        <vt:i4>1</vt:i4>
      </vt:variant>
    </vt:vector>
  </HeadingPairs>
  <TitlesOfParts>
    <vt:vector size="1" baseType="lpstr">
      <vt:lpstr/>
    </vt:vector>
  </TitlesOfParts>
  <Company>Systemhosting</Company>
  <LinksUpToDate>false</LinksUpToDate>
  <CharactersWithSpaces>42456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Mette Kingod</dc:creator>
  <cp:lastModifiedBy>Vandfællesskabet i Odsherred</cp:lastModifiedBy>
  <cp:revision>2</cp:revision>
  <cp:lastPrinted>2021-05-26T07:46:00Z</cp:lastPrinted>
  <dcterms:created xsi:type="dcterms:W3CDTF">2021-08-16T13:35:00Z</dcterms:created>
  <dcterms:modified xsi:type="dcterms:W3CDTF">2021-08-16T13:35:00Z</dcterms:modified>
</cp:coreProperties>
</file>